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6450" w14:textId="77777777" w:rsidR="00EB0F2C" w:rsidRPr="00EB0F2C" w:rsidRDefault="00EB0F2C" w:rsidP="00EB0F2C">
      <w:pPr>
        <w:rPr>
          <w:b/>
          <w:bCs/>
        </w:rPr>
      </w:pPr>
      <w:proofErr w:type="spellStart"/>
      <w:r w:rsidRPr="00EB0F2C">
        <w:rPr>
          <w:b/>
          <w:bCs/>
        </w:rPr>
        <w:t>Landkeeper</w:t>
      </w:r>
      <w:proofErr w:type="spellEnd"/>
      <w:r w:rsidRPr="00EB0F2C">
        <w:rPr>
          <w:b/>
          <w:bCs/>
        </w:rPr>
        <w:t xml:space="preserve"> – Feedback Report</w:t>
      </w:r>
    </w:p>
    <w:p w14:paraId="75C621E8" w14:textId="77777777" w:rsidR="00EB0F2C" w:rsidRPr="00EB0F2C" w:rsidRDefault="00EB0F2C" w:rsidP="00EB0F2C">
      <w:r w:rsidRPr="00EB0F2C">
        <w:rPr>
          <w:b/>
          <w:bCs/>
        </w:rPr>
        <w:t>Date:</w:t>
      </w:r>
      <w:r w:rsidRPr="00EB0F2C">
        <w:t xml:space="preserve"> 26 October 2026</w:t>
      </w:r>
    </w:p>
    <w:p w14:paraId="4D0FC11C" w14:textId="77777777" w:rsidR="00EB0F2C" w:rsidRPr="00EB0F2C" w:rsidRDefault="00EB0F2C" w:rsidP="00EB0F2C">
      <w:r w:rsidRPr="00EB0F2C">
        <w:t xml:space="preserve">Following the review of the </w:t>
      </w:r>
      <w:proofErr w:type="spellStart"/>
      <w:r w:rsidRPr="00EB0F2C">
        <w:t>Landkeeper</w:t>
      </w:r>
      <w:proofErr w:type="spellEnd"/>
      <w:r w:rsidRPr="00EB0F2C">
        <w:t xml:space="preserve"> platform, please find below the feedback and required improvements for the next stage of development.</w:t>
      </w:r>
    </w:p>
    <w:p w14:paraId="70702483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1. Property Portfolio Report</w:t>
      </w:r>
    </w:p>
    <w:p w14:paraId="1935B186" w14:textId="77777777" w:rsidR="00EB0F2C" w:rsidRPr="00EB0F2C" w:rsidRDefault="00EB0F2C" w:rsidP="00EB0F2C">
      <w:pPr>
        <w:numPr>
          <w:ilvl w:val="0"/>
          <w:numId w:val="1"/>
        </w:numPr>
      </w:pPr>
      <w:r w:rsidRPr="00EB0F2C">
        <w:t>Include the report generation date on the Property Portfolio Report so users can identify when the report was created.</w:t>
      </w:r>
    </w:p>
    <w:p w14:paraId="3BE825F1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2. Making Tax Digital (MTD)</w:t>
      </w:r>
    </w:p>
    <w:p w14:paraId="5404543C" w14:textId="77777777" w:rsidR="00EB0F2C" w:rsidRPr="00EB0F2C" w:rsidRDefault="00EB0F2C" w:rsidP="00EB0F2C">
      <w:pPr>
        <w:numPr>
          <w:ilvl w:val="0"/>
          <w:numId w:val="2"/>
        </w:numPr>
      </w:pPr>
      <w:r w:rsidRPr="00EB0F2C">
        <w:t>Ensure the MTD functionality starts with the 2025/26 tax year, with the correct tax-year selection and reporting periods.</w:t>
      </w:r>
    </w:p>
    <w:p w14:paraId="452058CA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3. Server Location</w:t>
      </w:r>
    </w:p>
    <w:p w14:paraId="04FB12CE" w14:textId="77777777" w:rsidR="00EB0F2C" w:rsidRPr="00EB0F2C" w:rsidRDefault="00EB0F2C" w:rsidP="00EB0F2C">
      <w:pPr>
        <w:numPr>
          <w:ilvl w:val="0"/>
          <w:numId w:val="3"/>
        </w:numPr>
      </w:pPr>
      <w:r w:rsidRPr="00EB0F2C">
        <w:t xml:space="preserve">Confirm and document the physical or cloud server location where the </w:t>
      </w:r>
      <w:proofErr w:type="spellStart"/>
      <w:r w:rsidRPr="00EB0F2C">
        <w:t>Landkeeper</w:t>
      </w:r>
      <w:proofErr w:type="spellEnd"/>
      <w:r w:rsidRPr="00EB0F2C">
        <w:t xml:space="preserve"> platform is hosted.</w:t>
      </w:r>
    </w:p>
    <w:p w14:paraId="2F0D1F03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4. Database Location</w:t>
      </w:r>
    </w:p>
    <w:p w14:paraId="256B7615" w14:textId="77777777" w:rsidR="00EB0F2C" w:rsidRPr="00EB0F2C" w:rsidRDefault="00EB0F2C" w:rsidP="00EB0F2C">
      <w:pPr>
        <w:numPr>
          <w:ilvl w:val="0"/>
          <w:numId w:val="4"/>
        </w:numPr>
      </w:pPr>
      <w:r w:rsidRPr="00EB0F2C">
        <w:t xml:space="preserve">Confirm and document where the </w:t>
      </w:r>
      <w:proofErr w:type="spellStart"/>
      <w:r w:rsidRPr="00EB0F2C">
        <w:t>Landkeeper</w:t>
      </w:r>
      <w:proofErr w:type="spellEnd"/>
      <w:r w:rsidRPr="00EB0F2C">
        <w:t xml:space="preserve"> database is hosted and stored.</w:t>
      </w:r>
    </w:p>
    <w:p w14:paraId="269DBBC1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5. Software Testing</w:t>
      </w:r>
    </w:p>
    <w:p w14:paraId="0C389077" w14:textId="77777777" w:rsidR="00EB0F2C" w:rsidRPr="00EB0F2C" w:rsidRDefault="00EB0F2C" w:rsidP="00EB0F2C">
      <w:pPr>
        <w:numPr>
          <w:ilvl w:val="0"/>
          <w:numId w:val="5"/>
        </w:numPr>
      </w:pPr>
      <w:r w:rsidRPr="00EB0F2C">
        <w:t>Confirm who is responsible for software testing and quality assurance before new features and updates are released.</w:t>
      </w:r>
    </w:p>
    <w:p w14:paraId="710AE54B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6. Subscription Plans and Feature Access</w:t>
      </w:r>
    </w:p>
    <w:p w14:paraId="4A0B53B3" w14:textId="77777777" w:rsidR="00EB0F2C" w:rsidRPr="00EB0F2C" w:rsidRDefault="00EB0F2C" w:rsidP="00EB0F2C">
      <w:pPr>
        <w:numPr>
          <w:ilvl w:val="0"/>
          <w:numId w:val="6"/>
        </w:numPr>
      </w:pPr>
      <w:r w:rsidRPr="00EB0F2C">
        <w:t>Review the subscription plan structure. Currently, all plans provide access to all features.</w:t>
      </w:r>
    </w:p>
    <w:p w14:paraId="2F96D1C5" w14:textId="77777777" w:rsidR="00EB0F2C" w:rsidRPr="00EB0F2C" w:rsidRDefault="00EB0F2C" w:rsidP="00EB0F2C">
      <w:pPr>
        <w:numPr>
          <w:ilvl w:val="0"/>
          <w:numId w:val="6"/>
        </w:numPr>
      </w:pPr>
      <w:r w:rsidRPr="00EB0F2C">
        <w:t>Confirm whether this is intentional or whether certain features should be restricted to specific plans.</w:t>
      </w:r>
    </w:p>
    <w:p w14:paraId="47FA40F1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7. Finance Tab – Income and Expenses</w:t>
      </w:r>
    </w:p>
    <w:p w14:paraId="669A373D" w14:textId="77777777" w:rsidR="00EB0F2C" w:rsidRPr="00EB0F2C" w:rsidRDefault="00EB0F2C" w:rsidP="00EB0F2C">
      <w:pPr>
        <w:numPr>
          <w:ilvl w:val="0"/>
          <w:numId w:val="7"/>
        </w:numPr>
      </w:pPr>
      <w:r w:rsidRPr="00EB0F2C">
        <w:t xml:space="preserve">Under the </w:t>
      </w:r>
      <w:r w:rsidRPr="00EB0F2C">
        <w:rPr>
          <w:b/>
          <w:bCs/>
        </w:rPr>
        <w:t>Income</w:t>
      </w:r>
      <w:r w:rsidRPr="00EB0F2C">
        <w:t xml:space="preserve"> section, ensure that expense items are not displayed or categorised as income.</w:t>
      </w:r>
    </w:p>
    <w:p w14:paraId="45460942" w14:textId="77777777" w:rsidR="00EB0F2C" w:rsidRPr="00EB0F2C" w:rsidRDefault="00EB0F2C" w:rsidP="00EB0F2C">
      <w:pPr>
        <w:numPr>
          <w:ilvl w:val="0"/>
          <w:numId w:val="7"/>
        </w:numPr>
      </w:pPr>
      <w:r w:rsidRPr="00EB0F2C">
        <w:t>Review the categorisation to maintain accurate financial records.</w:t>
      </w:r>
    </w:p>
    <w:p w14:paraId="2ADE0A9C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8. Finance Tab – “Other” Categories</w:t>
      </w:r>
    </w:p>
    <w:p w14:paraId="2349D026" w14:textId="77777777" w:rsidR="00EB0F2C" w:rsidRPr="00EB0F2C" w:rsidRDefault="00EB0F2C" w:rsidP="00EB0F2C">
      <w:pPr>
        <w:numPr>
          <w:ilvl w:val="0"/>
          <w:numId w:val="8"/>
        </w:numPr>
      </w:pPr>
      <w:r w:rsidRPr="00EB0F2C">
        <w:t xml:space="preserve">Wherever an </w:t>
      </w:r>
      <w:r w:rsidRPr="00EB0F2C">
        <w:rPr>
          <w:b/>
          <w:bCs/>
        </w:rPr>
        <w:t>“Other”</w:t>
      </w:r>
      <w:r w:rsidRPr="00EB0F2C">
        <w:t xml:space="preserve"> option is available in the Finance section, users should be able to enter a description to specify the nature of the income or expense.</w:t>
      </w:r>
    </w:p>
    <w:p w14:paraId="61C31499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9. HMO Property – Room-by-Room Calculations</w:t>
      </w:r>
    </w:p>
    <w:p w14:paraId="13FA26C6" w14:textId="77777777" w:rsidR="00EB0F2C" w:rsidRPr="00EB0F2C" w:rsidRDefault="00EB0F2C" w:rsidP="00EB0F2C">
      <w:pPr>
        <w:numPr>
          <w:ilvl w:val="0"/>
          <w:numId w:val="9"/>
        </w:numPr>
      </w:pPr>
      <w:r w:rsidRPr="00EB0F2C">
        <w:lastRenderedPageBreak/>
        <w:t>For Houses in Multiple Occupation (HMOs), introduce room-by-room financial calculations.</w:t>
      </w:r>
    </w:p>
    <w:p w14:paraId="7B8F3AC2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10. Finance Dashboard</w:t>
      </w:r>
    </w:p>
    <w:p w14:paraId="40CE2EDF" w14:textId="77777777" w:rsidR="00EB0F2C" w:rsidRPr="00EB0F2C" w:rsidRDefault="00EB0F2C" w:rsidP="00EB0F2C">
      <w:pPr>
        <w:numPr>
          <w:ilvl w:val="0"/>
          <w:numId w:val="10"/>
        </w:numPr>
      </w:pPr>
      <w:r w:rsidRPr="00EB0F2C">
        <w:t>Improve the responsiveness of the Finance Dashboard across desktop, tablet and mobile devices.</w:t>
      </w:r>
    </w:p>
    <w:p w14:paraId="40E8E75F" w14:textId="77777777" w:rsidR="00EB0F2C" w:rsidRPr="00EB0F2C" w:rsidRDefault="00EB0F2C" w:rsidP="00EB0F2C">
      <w:pPr>
        <w:numPr>
          <w:ilvl w:val="0"/>
          <w:numId w:val="10"/>
        </w:numPr>
      </w:pPr>
      <w:r w:rsidRPr="00EB0F2C">
        <w:t>Clearly display the relevant month and year for all financial figures and reports so users can easily identify the reporting period.</w:t>
      </w:r>
    </w:p>
    <w:p w14:paraId="4200F07E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11. Landing Page Design</w:t>
      </w:r>
    </w:p>
    <w:p w14:paraId="3916E877" w14:textId="77777777" w:rsidR="00EB0F2C" w:rsidRPr="00EB0F2C" w:rsidRDefault="00EB0F2C" w:rsidP="00EB0F2C">
      <w:pPr>
        <w:numPr>
          <w:ilvl w:val="0"/>
          <w:numId w:val="11"/>
        </w:numPr>
      </w:pPr>
      <w:r w:rsidRPr="00EB0F2C">
        <w:t xml:space="preserve">Review and improve the design of the </w:t>
      </w:r>
      <w:proofErr w:type="spellStart"/>
      <w:r w:rsidRPr="00EB0F2C">
        <w:t>Landkeeper</w:t>
      </w:r>
      <w:proofErr w:type="spellEnd"/>
      <w:r w:rsidRPr="00EB0F2C">
        <w:t xml:space="preserve"> landing page to make it more professional, visually appealing and user-friendly.</w:t>
      </w:r>
    </w:p>
    <w:p w14:paraId="3EE0FD24" w14:textId="77777777" w:rsidR="00EB0F2C" w:rsidRPr="00EB0F2C" w:rsidRDefault="00EB0F2C" w:rsidP="00EB0F2C">
      <w:pPr>
        <w:numPr>
          <w:ilvl w:val="0"/>
          <w:numId w:val="11"/>
        </w:numPr>
      </w:pPr>
      <w:r w:rsidRPr="00EB0F2C">
        <w:t>Ensure the page clearly communicates the platform’s key features, benefits and subscription plans.</w:t>
      </w:r>
    </w:p>
    <w:p w14:paraId="585C14BC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12. Reports and Analytics</w:t>
      </w:r>
    </w:p>
    <w:p w14:paraId="5F945526" w14:textId="77777777" w:rsidR="00EB0F2C" w:rsidRPr="00EB0F2C" w:rsidRDefault="00EB0F2C" w:rsidP="00EB0F2C">
      <w:r w:rsidRPr="00EB0F2C">
        <w:t xml:space="preserve">For the initial release, please include the following three reports under the </w:t>
      </w:r>
      <w:r w:rsidRPr="00EB0F2C">
        <w:rPr>
          <w:b/>
          <w:bCs/>
        </w:rPr>
        <w:t>Reports and Analytics</w:t>
      </w:r>
      <w:r w:rsidRPr="00EB0F2C">
        <w:t xml:space="preserve"> tab:</w:t>
      </w:r>
    </w:p>
    <w:p w14:paraId="58937F60" w14:textId="77777777" w:rsidR="00EB0F2C" w:rsidRPr="00EB0F2C" w:rsidRDefault="00EB0F2C" w:rsidP="00EB0F2C">
      <w:pPr>
        <w:numPr>
          <w:ilvl w:val="0"/>
          <w:numId w:val="12"/>
        </w:numPr>
      </w:pPr>
      <w:r w:rsidRPr="00EB0F2C">
        <w:rPr>
          <w:b/>
          <w:bCs/>
        </w:rPr>
        <w:t>Portfolio Summary Report</w:t>
      </w:r>
      <w:r w:rsidRPr="00EB0F2C">
        <w:t xml:space="preserve"> – An overview of the user's property portfolio.</w:t>
      </w:r>
    </w:p>
    <w:p w14:paraId="2D8A6749" w14:textId="77777777" w:rsidR="00EB0F2C" w:rsidRPr="00EB0F2C" w:rsidRDefault="00EB0F2C" w:rsidP="00EB0F2C">
      <w:pPr>
        <w:numPr>
          <w:ilvl w:val="0"/>
          <w:numId w:val="12"/>
        </w:numPr>
      </w:pPr>
      <w:r w:rsidRPr="00EB0F2C">
        <w:rPr>
          <w:b/>
          <w:bCs/>
        </w:rPr>
        <w:t>Income Report</w:t>
      </w:r>
      <w:r w:rsidRPr="00EB0F2C">
        <w:t xml:space="preserve"> – A breakdown of rental income and other income received.</w:t>
      </w:r>
    </w:p>
    <w:p w14:paraId="31A91417" w14:textId="77777777" w:rsidR="00EB0F2C" w:rsidRPr="00EB0F2C" w:rsidRDefault="00EB0F2C" w:rsidP="00EB0F2C">
      <w:pPr>
        <w:numPr>
          <w:ilvl w:val="0"/>
          <w:numId w:val="12"/>
        </w:numPr>
      </w:pPr>
      <w:r w:rsidRPr="00EB0F2C">
        <w:rPr>
          <w:b/>
          <w:bCs/>
        </w:rPr>
        <w:t>Expenses Report</w:t>
      </w:r>
      <w:r w:rsidRPr="00EB0F2C">
        <w:t xml:space="preserve"> – A breakdown of property-related expenses.</w:t>
      </w:r>
    </w:p>
    <w:p w14:paraId="3E749584" w14:textId="77777777" w:rsidR="00EB0F2C" w:rsidRPr="00EB0F2C" w:rsidRDefault="00EB0F2C" w:rsidP="00EB0F2C">
      <w:r w:rsidRPr="00EB0F2C">
        <w:t>Ensure that these reports are clear, accurate and easy to access.</w:t>
      </w:r>
    </w:p>
    <w:p w14:paraId="1998B6A8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13. Admin Access to Client Records</w:t>
      </w:r>
    </w:p>
    <w:p w14:paraId="12A40C5F" w14:textId="77777777" w:rsidR="00EB0F2C" w:rsidRPr="00EB0F2C" w:rsidRDefault="00EB0F2C" w:rsidP="00EB0F2C">
      <w:pPr>
        <w:numPr>
          <w:ilvl w:val="0"/>
          <w:numId w:val="13"/>
        </w:numPr>
      </w:pPr>
      <w:r w:rsidRPr="00EB0F2C">
        <w:t>Provide authorised administrators with appropriate access to client records and data for support, troubleshooting and platform management.</w:t>
      </w:r>
    </w:p>
    <w:p w14:paraId="3A7B5AF9" w14:textId="77777777" w:rsidR="00EB0F2C" w:rsidRPr="00EB0F2C" w:rsidRDefault="00EB0F2C" w:rsidP="00EB0F2C">
      <w:pPr>
        <w:numPr>
          <w:ilvl w:val="0"/>
          <w:numId w:val="13"/>
        </w:numPr>
      </w:pPr>
      <w:r w:rsidRPr="00EB0F2C">
        <w:t>Ensure that access is controlled through appropriate permissions and that all access complies with applicable data protection requirements.</w:t>
      </w:r>
    </w:p>
    <w:p w14:paraId="295DE0B8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14. Marketplace Providers – Reports</w:t>
      </w:r>
    </w:p>
    <w:p w14:paraId="1182B9A7" w14:textId="77777777" w:rsidR="00EB0F2C" w:rsidRPr="00EB0F2C" w:rsidRDefault="00EB0F2C" w:rsidP="00EB0F2C">
      <w:pPr>
        <w:numPr>
          <w:ilvl w:val="0"/>
          <w:numId w:val="14"/>
        </w:numPr>
      </w:pPr>
      <w:r w:rsidRPr="00EB0F2C">
        <w:t>Add a reporting feature for marketplace providers, allowing them to access relevant reports through the platform.</w:t>
      </w:r>
    </w:p>
    <w:p w14:paraId="5F190818" w14:textId="77777777" w:rsidR="00EB0F2C" w:rsidRPr="00EB0F2C" w:rsidRDefault="00EB0F2C" w:rsidP="00EB0F2C">
      <w:pPr>
        <w:numPr>
          <w:ilvl w:val="0"/>
          <w:numId w:val="14"/>
        </w:numPr>
      </w:pPr>
      <w:r w:rsidRPr="00EB0F2C">
        <w:t>Confirm the types of reports available to providers and ensure they can only access information they are authorised to view.</w:t>
      </w:r>
    </w:p>
    <w:p w14:paraId="5E58650C" w14:textId="77777777" w:rsidR="00EB0F2C" w:rsidRPr="00EB0F2C" w:rsidRDefault="00EB0F2C" w:rsidP="00EB0F2C">
      <w:pPr>
        <w:rPr>
          <w:b/>
          <w:bCs/>
        </w:rPr>
      </w:pPr>
      <w:r w:rsidRPr="00EB0F2C">
        <w:rPr>
          <w:b/>
          <w:bCs/>
        </w:rPr>
        <w:t>15. Tenant Dashboard – Property Address</w:t>
      </w:r>
    </w:p>
    <w:p w14:paraId="00295F85" w14:textId="77777777" w:rsidR="00EB0F2C" w:rsidRPr="00EB0F2C" w:rsidRDefault="00EB0F2C" w:rsidP="00EB0F2C">
      <w:pPr>
        <w:numPr>
          <w:ilvl w:val="0"/>
          <w:numId w:val="15"/>
        </w:numPr>
      </w:pPr>
      <w:r w:rsidRPr="00EB0F2C">
        <w:lastRenderedPageBreak/>
        <w:t>Display the full property address clearly on the tenant dashboard so tenants can easily identify the property associated with their account.</w:t>
      </w:r>
    </w:p>
    <w:p w14:paraId="4E4222D8" w14:textId="77777777" w:rsidR="00EB0F2C" w:rsidRPr="00EB0F2C" w:rsidRDefault="00EB0F2C" w:rsidP="00EB0F2C">
      <w:r w:rsidRPr="00EB0F2C">
        <w:pict w14:anchorId="0F86B1F3">
          <v:rect id="_x0000_i1031" style="width:0;height:1.5pt" o:hralign="center" o:hrstd="t" o:hr="t" fillcolor="#a0a0a0" stroked="f"/>
        </w:pict>
      </w:r>
    </w:p>
    <w:p w14:paraId="5A3F94C8" w14:textId="7AE450E3" w:rsidR="00EB0F2C" w:rsidRPr="00EB0F2C" w:rsidRDefault="00EB0F2C" w:rsidP="00EB0F2C">
      <w:r w:rsidRPr="00EB0F2C">
        <w:rPr>
          <w:b/>
          <w:bCs/>
        </w:rPr>
        <w:t>Next Steps:</w:t>
      </w:r>
      <w:r w:rsidRPr="00EB0F2C">
        <w:t xml:space="preserve"> Please review the above points, confirm which items can be implemented in the next development phase</w:t>
      </w:r>
      <w:r>
        <w:t>.</w:t>
      </w:r>
      <w:r w:rsidRPr="00EB0F2C">
        <w:t>.</w:t>
      </w:r>
    </w:p>
    <w:p w14:paraId="3ECF20EB" w14:textId="77777777" w:rsidR="00EB0F2C" w:rsidRDefault="00EB0F2C"/>
    <w:sectPr w:rsidR="00EB0F2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F436F" w14:textId="77777777" w:rsidR="00841D56" w:rsidRDefault="00841D56" w:rsidP="00EB0F2C">
      <w:pPr>
        <w:spacing w:after="0" w:line="240" w:lineRule="auto"/>
      </w:pPr>
      <w:r>
        <w:separator/>
      </w:r>
    </w:p>
  </w:endnote>
  <w:endnote w:type="continuationSeparator" w:id="0">
    <w:p w14:paraId="33E9370E" w14:textId="77777777" w:rsidR="00841D56" w:rsidRDefault="00841D56" w:rsidP="00EB0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6816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2DBAF7" w14:textId="12AC042C" w:rsidR="00EB0F2C" w:rsidRDefault="00EB0F2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C557BEB" w14:textId="77777777" w:rsidR="00EB0F2C" w:rsidRDefault="00EB0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9C659" w14:textId="77777777" w:rsidR="00841D56" w:rsidRDefault="00841D56" w:rsidP="00EB0F2C">
      <w:pPr>
        <w:spacing w:after="0" w:line="240" w:lineRule="auto"/>
      </w:pPr>
      <w:r>
        <w:separator/>
      </w:r>
    </w:p>
  </w:footnote>
  <w:footnote w:type="continuationSeparator" w:id="0">
    <w:p w14:paraId="0C298372" w14:textId="77777777" w:rsidR="00841D56" w:rsidRDefault="00841D56" w:rsidP="00EB0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2F70"/>
    <w:multiLevelType w:val="multilevel"/>
    <w:tmpl w:val="2E2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F243A"/>
    <w:multiLevelType w:val="multilevel"/>
    <w:tmpl w:val="F600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D1875"/>
    <w:multiLevelType w:val="multilevel"/>
    <w:tmpl w:val="D40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4F9B"/>
    <w:multiLevelType w:val="multilevel"/>
    <w:tmpl w:val="5264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94E91"/>
    <w:multiLevelType w:val="multilevel"/>
    <w:tmpl w:val="9EF4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15DEB"/>
    <w:multiLevelType w:val="multilevel"/>
    <w:tmpl w:val="9BB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70A01"/>
    <w:multiLevelType w:val="multilevel"/>
    <w:tmpl w:val="040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D4EBB"/>
    <w:multiLevelType w:val="multilevel"/>
    <w:tmpl w:val="28A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54C57"/>
    <w:multiLevelType w:val="multilevel"/>
    <w:tmpl w:val="BC8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D2ACD"/>
    <w:multiLevelType w:val="multilevel"/>
    <w:tmpl w:val="55E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43477"/>
    <w:multiLevelType w:val="multilevel"/>
    <w:tmpl w:val="F10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4790C"/>
    <w:multiLevelType w:val="multilevel"/>
    <w:tmpl w:val="0A0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31FD3"/>
    <w:multiLevelType w:val="multilevel"/>
    <w:tmpl w:val="2A78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23DB0"/>
    <w:multiLevelType w:val="multilevel"/>
    <w:tmpl w:val="773E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1569C"/>
    <w:multiLevelType w:val="multilevel"/>
    <w:tmpl w:val="C14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28486">
    <w:abstractNumId w:val="7"/>
  </w:num>
  <w:num w:numId="2" w16cid:durableId="1796368144">
    <w:abstractNumId w:val="4"/>
  </w:num>
  <w:num w:numId="3" w16cid:durableId="606351927">
    <w:abstractNumId w:val="8"/>
  </w:num>
  <w:num w:numId="4" w16cid:durableId="2079670020">
    <w:abstractNumId w:val="2"/>
  </w:num>
  <w:num w:numId="5" w16cid:durableId="1338120451">
    <w:abstractNumId w:val="11"/>
  </w:num>
  <w:num w:numId="6" w16cid:durableId="597566603">
    <w:abstractNumId w:val="10"/>
  </w:num>
  <w:num w:numId="7" w16cid:durableId="1467167236">
    <w:abstractNumId w:val="5"/>
  </w:num>
  <w:num w:numId="8" w16cid:durableId="2040858749">
    <w:abstractNumId w:val="1"/>
  </w:num>
  <w:num w:numId="9" w16cid:durableId="234560293">
    <w:abstractNumId w:val="12"/>
  </w:num>
  <w:num w:numId="10" w16cid:durableId="1269780128">
    <w:abstractNumId w:val="14"/>
  </w:num>
  <w:num w:numId="11" w16cid:durableId="1250894356">
    <w:abstractNumId w:val="0"/>
  </w:num>
  <w:num w:numId="12" w16cid:durableId="1324042687">
    <w:abstractNumId w:val="3"/>
  </w:num>
  <w:num w:numId="13" w16cid:durableId="1256596346">
    <w:abstractNumId w:val="13"/>
  </w:num>
  <w:num w:numId="14" w16cid:durableId="1926300128">
    <w:abstractNumId w:val="9"/>
  </w:num>
  <w:num w:numId="15" w16cid:durableId="17753938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2C"/>
    <w:rsid w:val="000F0D0F"/>
    <w:rsid w:val="00841D56"/>
    <w:rsid w:val="00EB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0C60"/>
  <w15:chartTrackingRefBased/>
  <w15:docId w15:val="{DE79E4A0-3FE9-496E-AC07-14F9E86D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F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F2C"/>
  </w:style>
  <w:style w:type="paragraph" w:styleId="Footer">
    <w:name w:val="footer"/>
    <w:basedOn w:val="Normal"/>
    <w:link w:val="FooterChar"/>
    <w:uiPriority w:val="99"/>
    <w:unhideWhenUsed/>
    <w:rsid w:val="00EB0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Rahman</dc:creator>
  <cp:keywords/>
  <dc:description/>
  <cp:lastModifiedBy>Mohammad Rahman</cp:lastModifiedBy>
  <cp:revision>1</cp:revision>
  <dcterms:created xsi:type="dcterms:W3CDTF">2026-10-27T00:55:00Z</dcterms:created>
  <dcterms:modified xsi:type="dcterms:W3CDTF">2026-10-27T00:58:00Z</dcterms:modified>
</cp:coreProperties>
</file>