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s5v7rtxc8otz" w:id="0"/>
      <w:bookmarkEnd w:id="0"/>
      <w:r w:rsidDel="00000000" w:rsidR="00000000" w:rsidRPr="00000000">
        <w:rPr>
          <w:u w:val="single"/>
          <w:rtl w:val="0"/>
        </w:rPr>
        <w:t xml:space="preserve">Algorithms</w:t>
      </w:r>
    </w:p>
    <w:p w:rsidR="00000000" w:rsidDel="00000000" w:rsidP="00000000" w:rsidRDefault="00000000" w:rsidRPr="00000000" w14:paraId="00000002">
      <w:pPr>
        <w:pStyle w:val="Subtitle"/>
        <w:rPr/>
      </w:pPr>
      <w:bookmarkStart w:colFirst="0" w:colLast="0" w:name="_e9m3jyqskyqo" w:id="1"/>
      <w:bookmarkEnd w:id="1"/>
      <w:r w:rsidDel="00000000" w:rsidR="00000000" w:rsidRPr="00000000">
        <w:rPr>
          <w:rtl w:val="0"/>
        </w:rPr>
        <w:t xml:space="preserve">Chapter-1: The Role Of Algorithms in Computing:</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computational procedure that takes  some values or set of values and working on those inputs &amp; finally produces output or set of outputs is called Algorithm.An algorithm is nothing but a set of logical statements which ensures a valid output for each valid input.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 of algorithms: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 of algorithms are  immense.  below are the some important   sectors.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sorting procedure,</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manipulation of big data in the internet website,</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 in genome Sequencing,</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public key Cryptography and digital signature,</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number theory manipulation,</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maximum profit calculation in commercial Enterprises,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finding the best route or for finding the shortest path,</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minimum cost calculation,</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maximum profit calculation</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hashing techniques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searching techniques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hardware design </w:t>
      </w:r>
    </w:p>
    <w:p w:rsidR="00000000" w:rsidDel="00000000" w:rsidP="00000000" w:rsidRDefault="00000000" w:rsidRPr="00000000" w14:paraId="00000014">
      <w:pPr>
        <w:spacing w:line="360" w:lineRule="auto"/>
        <w:rPr>
          <w:b w:val="1"/>
          <w:sz w:val="28"/>
          <w:szCs w:val="28"/>
        </w:rPr>
      </w:pPr>
      <w:r w:rsidDel="00000000" w:rsidR="00000000" w:rsidRPr="00000000">
        <w:rPr>
          <w:b w:val="1"/>
          <w:sz w:val="28"/>
          <w:szCs w:val="28"/>
          <w:rtl w:val="0"/>
        </w:rPr>
        <w:t xml:space="preserve">Data structure: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is a way to store and organise data in order to facilitate access and modification. No single Data Structure works well for all purposes and so it is important to know the strength and limitations of several of them. </w:t>
      </w:r>
    </w:p>
    <w:p w:rsidR="00000000" w:rsidDel="00000000" w:rsidP="00000000" w:rsidRDefault="00000000" w:rsidRPr="00000000" w14:paraId="0000001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Technique: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Necessary techniques  are applied in an algorithm in such a way so that the efficiency of the algorithms is   the most and the algorithm gives the appropriate result or correct result.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Hard problems: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efficiency of an algorithm is determined  by how  long time it will be executed  for each case.  Sometimes, there is no  efficient solution.   So,  this type of  hard problem can be solved using NP complete technique.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Parallelism:</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days  almost every machine or   every computer has more than  1  processing  core. So, for  better efficiency of our algorithm,   we should develop our algorithm keeping in mind  that in a single second more than one tasks can be completed or executed. This type of algorithm is called multithreaded algorithm    which takes the advantages of  multiple cores.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Efficiency:</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efficiency  of an algorithm  depends on  how  much time  it will take to be executed. go for an example,  Insertion sort  takes  N^2 time  to sort    N  items, while     merge sort   takes   NlogN    times to  sort N items.  Means merge sort is faster than insertion sort. The efficiency also depends upon the computer architecture. if we want to   sort 10 million  numbers in two different computers having different clock speed.  Let’s say,  computer A  can execute 10 billions instructions per second  while  computer B  execute 10 million of instructions per second.So,  computer A  is 1000 times faster than computer B.  Now for   sorting 10 million numbers  in computer A  with Insertion sort algorithm,  20000 seconds will take.   But  in computer B ,  1163 seconds will be needed to  sort  10 million numbers applying merge sort algorithm.   That means  computer B  runs  17 times faster than computer A.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Subtitle"/>
        <w:spacing w:line="360" w:lineRule="auto"/>
        <w:rPr/>
      </w:pPr>
      <w:bookmarkStart w:colFirst="0" w:colLast="0" w:name="_fw50s66u8g0f" w:id="2"/>
      <w:bookmarkEnd w:id="2"/>
      <w:r w:rsidDel="00000000" w:rsidR="00000000" w:rsidRPr="00000000">
        <w:rPr>
          <w:rtl w:val="0"/>
        </w:rPr>
        <w:t xml:space="preserve">Chapter-2: Getting Started</w:t>
      </w:r>
    </w:p>
    <w:p w:rsidR="00000000" w:rsidDel="00000000" w:rsidP="00000000" w:rsidRDefault="00000000" w:rsidRPr="00000000" w14:paraId="0000002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Insertion Sort: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Is a sorting technique  algorithm please works fast &amp; perfectly  for a  small number of items. It's  complexity is N^2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Pseudocode:</w:t>
      </w:r>
    </w:p>
    <w:p w:rsidR="00000000" w:rsidDel="00000000" w:rsidP="00000000" w:rsidRDefault="00000000" w:rsidRPr="00000000" w14:paraId="0000002E">
      <w:pPr>
        <w:numPr>
          <w:ilvl w:val="0"/>
          <w:numId w:val="1"/>
        </w:numPr>
        <w:spacing w:after="160" w:line="360" w:lineRule="auto"/>
        <w:ind w:left="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 2 to A.length</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key = A[j]</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Insert A[j] into the sorted sequence A[1 .. j - 1]</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tab/>
        <w:t xml:space="preserve">   i = j - 1</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while i &gt; 0 and A[i] &gt; key</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tab/>
        <w:t xml:space="preserve">   </w:t>
        <w:tab/>
        <w:t xml:space="preserve">A[i + 1] = A[i]</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tab/>
        <w:tab/>
        <w:t xml:space="preserve">i = i - 1</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tab/>
        <w:t xml:space="preserve">    A[i + 1] = key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Insertion sort: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time taken by an algorithm  grows with the size of the input. Means sorting a thousand numbers  takes longer  time than sorting four numbers.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     all the statements with the algorithms will cost totally  c  and   the number of items is equal to n.  so,  the first statement will cost   c1,  the second statement will cost c2  and so on.  now according to the Insertion sort algorithm,  the first statement will  the executed for n Times,  the second statement will be executed for n -1   times  and so on.  the statement will be executed hot the summation of of 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times from j=2 to n  and the followings: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247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running time will be: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(n-1)+c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(n-1)+c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-1)+c</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-1) +c</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(n-1)</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running  time may depend on the input size.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Worst case and average case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will happen only when the input array is already sorted in descending order. and best case will happen only when the input array is already sorted in ascending order.    We  can express the best case running time as the linear function  an+ b . the worst case running time can be represented as the  quadratic function an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+bn+c .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insert the last element, we need at most n-1 comparisons and at most n-1 swaps. To insert the second to last element, we need at most n−2 comparisons and at most n−2 swaps, and so on.The number of operations needed to perform insertion sort is therefore: 2*(1+2+....+n-2+n-1). To calculate the recurrence relation for this algorithm, use the following summation:</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{(p(p+1))/2}.</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{2(n-1)(n-1+1)/2}=n(n-1).</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master theorem to solve this recurrence for the running time. As expected, the algorithm's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algorithms, the average case often has the same complexity as the worst case. So insertion sort, on average, takes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4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divide and Conquer approach:</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Divide:</w:t>
      </w:r>
      <w:r w:rsidDel="00000000" w:rsidR="00000000" w:rsidRPr="00000000">
        <w:rPr>
          <w:rFonts w:ascii="Times New Roman" w:cs="Times New Roman" w:eastAsia="Times New Roman" w:hAnsi="Times New Roman"/>
          <w:sz w:val="24"/>
          <w:szCs w:val="24"/>
          <w:rtl w:val="0"/>
        </w:rPr>
        <w:t xml:space="preserve">  The main problem is divided into a number of some problems that is smaller distance of the main problem.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Conquer: </w:t>
      </w:r>
      <w:r w:rsidDel="00000000" w:rsidR="00000000" w:rsidRPr="00000000">
        <w:rPr>
          <w:rFonts w:ascii="Times New Roman" w:cs="Times New Roman" w:eastAsia="Times New Roman" w:hAnsi="Times New Roman"/>
          <w:sz w:val="24"/>
          <w:szCs w:val="24"/>
          <w:rtl w:val="0"/>
        </w:rPr>
        <w:t xml:space="preserve">Solving the problems using recursive manner is called the conquering.</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w:t>
      </w:r>
      <w:r w:rsidDel="00000000" w:rsidR="00000000" w:rsidRPr="00000000">
        <w:rPr>
          <w:rFonts w:ascii="Times New Roman" w:cs="Times New Roman" w:eastAsia="Times New Roman" w:hAnsi="Times New Roman"/>
          <w:sz w:val="24"/>
          <w:szCs w:val="24"/>
          <w:rtl w:val="0"/>
        </w:rPr>
        <w:t xml:space="preserve"> Lastly  the  recursive solutions are combined into the solutions of the original problem.  Merge sort algorithm is the example of divide and conquer approach.</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array  is divided into several similar    sub-arrays.The sub-arrays   are  solved using  recursive method . After after solving the sub-array,  their combined to get the solution of the main problem.</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Subtitle"/>
        <w:spacing w:line="360" w:lineRule="auto"/>
        <w:rPr/>
      </w:pPr>
      <w:bookmarkStart w:colFirst="0" w:colLast="0" w:name="_f4hm6hszv1tx" w:id="3"/>
      <w:bookmarkEnd w:id="3"/>
      <w:r w:rsidDel="00000000" w:rsidR="00000000" w:rsidRPr="00000000">
        <w:rPr>
          <w:rtl w:val="0"/>
        </w:rPr>
        <w:t xml:space="preserve">Chapter-3: Growth Of  Functions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Asymptotic notation: </w:t>
      </w:r>
      <w:r w:rsidDel="00000000" w:rsidR="00000000" w:rsidRPr="00000000">
        <w:rPr>
          <w:rFonts w:ascii="Times New Roman" w:cs="Times New Roman" w:eastAsia="Times New Roman" w:hAnsi="Times New Roman"/>
          <w:sz w:val="24"/>
          <w:szCs w:val="24"/>
          <w:rtl w:val="0"/>
        </w:rPr>
        <w:t xml:space="preserve">Asymptotic analysis of an algorithm refers to defining the mathematical boundation/framing of its run-time performance. Using asymptotic analysis, we can very well conclude the best case, average case, and worst case scenario of an algorithm.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36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analysis is input bound i.e., if there's no input to the algorithm, it is concluded to work in a constant time. Other than the "input" all other factors are considered constant.Asymptotic analysis refers to computing the running time of any operation in mathematical units of computation. For example, the running time of one operation is computed as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(n) and may be for another operation it is computed as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Θ-notation: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Θ-notation asymptotically bounds a function from above and below. When we have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an asymptotic tight bound, we use Θ-notation.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O-notation: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Θ-notation asymptotically bounds a function from above and below. When we have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an asymptotic upper bound, we use O-notation. We use O-notation to give an upper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 on a function, to within a constant factor.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Ω-notation: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O-notation provides an asymptotic upper bound on a function, Ω-notation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an asymptotic lower bound.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o-notation: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asymptotic upper bound provided by O-notation may or may not be asymptotically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We use o-notation to denote an upper bound that is not asymptotically tight.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ω-notation: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analogy, ω-notation is to Ω-notation as o-notation is to O-notation. We use ω-notation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denote a lower bound that is not asymptotically tight.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notations and common functions: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Monotonicity: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0" w:hanging="360"/>
      </w:pPr>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