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Luna is a contemporary solitaire that blends elegance with everyday practicality. Designed with a low-set round center stone, its open bridge and hidden halo create a delicate floating effect, allowing the ring to sit close to the finger while fitting perfectly flush with a matching wedding band.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