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ion’s design captures simplicity and elegance through its smooth finish and beveled edges. Ideal for those who appreciate grace and understatement, it reflects a timeless charm that speaks to refined sensibilit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