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Marks Distribution: Enterprise Application Development</w:t>
      </w:r>
    </w:p>
    <w:p>
      <w:r>
        <w:t>The following is the detailed breakdown of the marks distribution for the course 'Enterprise Application Development'. The total marks for the course are 100.</w:t>
      </w:r>
    </w:p>
    <w:p>
      <w:pPr>
        <w:pStyle w:val="Heading2"/>
      </w:pPr>
      <w:r>
        <w:t>1. Sessionals - 30 Marks</w:t>
      </w:r>
    </w:p>
    <w:p>
      <w:r>
        <w:t>- 20 marks for Project work</w:t>
        <w:br/>
        <w:t>- 5 marks for Quiz (based on Redux)</w:t>
        <w:br/>
        <w:t>- 5 marks for MongoDB Certificate</w:t>
      </w:r>
    </w:p>
    <w:p>
      <w:pPr>
        <w:pStyle w:val="Heading2"/>
      </w:pPr>
      <w:r>
        <w:t>2. Midterm - 30 Marks</w:t>
      </w:r>
    </w:p>
    <w:p>
      <w:r>
        <w:t>Only the objective part of the midterm will be considered. The marks obtained out of 20 will be scaled to 30 using the formula:</w:t>
        <w:br/>
        <w:t>(Marks Obtained / 20) * 30</w:t>
        <w:br/>
        <w:t>Example: If a student scores 16 out of 20, then (16/20) * 30 = 24 marks.</w:t>
      </w:r>
    </w:p>
    <w:p>
      <w:pPr>
        <w:pStyle w:val="Heading2"/>
      </w:pPr>
      <w:r>
        <w:t>3. Final Examination - 40 Marks</w:t>
      </w:r>
    </w:p>
    <w:p>
      <w:r>
        <w:t>- 15 marks for Practical</w:t>
        <w:br/>
        <w:t xml:space="preserve">  (Two tasks will be given: one Frontend and one Backend. Students can choose to complete either one.)</w:t>
        <w:br/>
        <w:t>- 25 marks for Theoretical section</w:t>
        <w:br/>
        <w:t xml:space="preserve">  (Objective-based evaluation, same pattern as midterm).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