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SAFELIFE: CARE &amp; COMPASSION</w:t>
      </w:r>
    </w:p>
    <w:p>
      <w:pPr>
        <w:pStyle w:val="Heading2"/>
        <w:jc w:val="center"/>
      </w:pPr>
      <w:r>
        <w:t>Lead Manager Integration Portal</w:t>
      </w:r>
    </w:p>
    <w:p>
      <w:pPr>
        <w:jc w:val="center"/>
      </w:pPr>
      <w:r>
        <w:t>---</w:t>
      </w:r>
    </w:p>
    <w:p>
      <w:pPr>
        <w:pStyle w:val="Heading1"/>
      </w:pPr>
      <w:r>
        <w:t>Integration Requirements: SafeLife Lead Manager &amp; VerveCare</w:t>
      </w:r>
    </w:p>
    <w:p>
      <w:pPr>
        <w:pStyle w:val="Heading2"/>
      </w:pPr>
      <w:r>
        <w:t>1. Objective</w:t>
      </w:r>
    </w:p>
    <w:p>
      <w:r>
        <w:t>The goal is to establish a real-time data integration between SafeLife (Home Health | Home Care | Hospice) and the VerveCare platform. This integration will automate the population of caregiver information, including profiles, contact details, and current schedules, into the Lead Manager dashboard to streamline lead-to-caregiver matching.</w:t>
      </w:r>
    </w:p>
    <w:p>
      <w:pPr>
        <w:pStyle w:val="Heading2"/>
      </w:pPr>
      <w:r>
        <w:t>2. Data Scope</w:t>
      </w:r>
    </w:p>
    <w:p>
      <w:r>
        <w:t>We require read access to the following data entities from the VerveCare platform:</w:t>
      </w:r>
    </w:p>
    <w:p>
      <w:pPr>
        <w:pStyle w:val="Heading3"/>
      </w:pPr>
      <w:r>
        <w:t>A. Caregiver Profiles</w:t>
      </w:r>
    </w:p>
    <w:p>
      <w:pPr>
        <w:pStyle w:val="ListBullet"/>
      </w:pPr>
      <w:r>
        <w:t>Full Name</w:t>
      </w:r>
    </w:p>
    <w:p>
      <w:pPr>
        <w:pStyle w:val="ListBullet"/>
      </w:pPr>
      <w:r>
        <w:t>Employee ID / Unique Identifier</w:t>
      </w:r>
    </w:p>
    <w:p>
      <w:pPr>
        <w:pStyle w:val="ListBullet"/>
      </w:pPr>
      <w:r>
        <w:t>Years of Experience / Skillsets</w:t>
      </w:r>
    </w:p>
    <w:p>
      <w:pPr>
        <w:pStyle w:val="ListBullet"/>
      </w:pPr>
      <w:r>
        <w:t>Primary Language(s)</w:t>
      </w:r>
    </w:p>
    <w:p>
      <w:pPr>
        <w:pStyle w:val="ListBullet"/>
      </w:pPr>
      <w:r>
        <w:t>Geographic Area/Service Zone</w:t>
      </w:r>
    </w:p>
    <w:p>
      <w:pPr>
        <w:pStyle w:val="Heading3"/>
      </w:pPr>
      <w:r>
        <w:t>B. Contact Information</w:t>
      </w:r>
    </w:p>
    <w:p>
      <w:pPr>
        <w:pStyle w:val="ListBullet"/>
      </w:pPr>
      <w:r>
        <w:t>Primary Phone Number</w:t>
      </w:r>
    </w:p>
    <w:p>
      <w:pPr>
        <w:pStyle w:val="ListBullet"/>
      </w:pPr>
      <w:r>
        <w:t>Office Email Address</w:t>
      </w:r>
    </w:p>
    <w:p>
      <w:pPr>
        <w:pStyle w:val="ListBullet"/>
      </w:pPr>
      <w:r>
        <w:t>Emergency Contact Details (if applicable)</w:t>
      </w:r>
    </w:p>
    <w:p>
      <w:pPr>
        <w:pStyle w:val="Heading3"/>
      </w:pPr>
      <w:r>
        <w:t>C. Scheduling &amp; Availability</w:t>
      </w:r>
    </w:p>
    <w:p>
      <w:pPr>
        <w:pStyle w:val="ListBullet"/>
      </w:pPr>
      <w:r>
        <w:t>Real-time weekly/monthly schedules</w:t>
      </w:r>
    </w:p>
    <w:p>
      <w:pPr>
        <w:pStyle w:val="ListBullet"/>
      </w:pPr>
      <w:r>
        <w:t>Current booked hours vs. available hours</w:t>
      </w:r>
    </w:p>
    <w:p>
      <w:pPr>
        <w:pStyle w:val="ListBullet"/>
      </w:pPr>
      <w:r>
        <w:t>Vacation/Leave status</w:t>
      </w:r>
    </w:p>
    <w:p>
      <w:pPr>
        <w:pStyle w:val="ListBullet"/>
      </w:pPr>
      <w:r>
        <w:t>Last-minute availability updates</w:t>
      </w:r>
    </w:p>
    <w:p>
      <w:pPr>
        <w:pStyle w:val="Heading2"/>
      </w:pPr>
      <w:r>
        <w:t>3. Technical Requirements</w:t>
      </w:r>
    </w:p>
    <w:p>
      <w:pPr>
        <w:pStyle w:val="Heading3"/>
      </w:pPr>
      <w:r>
        <w:t>A. Backend Implementation (FastAPI)</w:t>
      </w:r>
    </w:p>
    <w:p>
      <w:pPr>
        <w:pStyle w:val="ListBullet"/>
      </w:pPr>
      <w:r>
        <w:t>Framework: Use the existing FastAPI backend to host the integration logic.</w:t>
      </w:r>
    </w:p>
    <w:p>
      <w:pPr>
        <w:pStyle w:val="ListBullet"/>
      </w:pPr>
      <w:r>
        <w:t>REST endpoints: FastAPI will expose dedicated endpoints (e.g., /api/vervecare/webhook) to receive data.</w:t>
      </w:r>
    </w:p>
    <w:p>
      <w:pPr>
        <w:pStyle w:val="ListBullet"/>
      </w:pPr>
      <w:r>
        <w:t>Microservice Architecture: High performance and asynchronous (async/await) capabilities of FastAPI make it ideal for handling real-time data.</w:t>
      </w:r>
    </w:p>
    <w:p>
      <w:pPr>
        <w:pStyle w:val="Heading3"/>
      </w:pPr>
      <w:r>
        <w:t>B. API Access &amp; Documentation</w:t>
      </w:r>
    </w:p>
    <w:p>
      <w:pPr>
        <w:pStyle w:val="ListBullet"/>
      </w:pPr>
      <w:r>
        <w:t>API Specification: Verification of available REST or GraphQL endpoints.</w:t>
      </w:r>
    </w:p>
    <w:p>
      <w:pPr>
        <w:pStyle w:val="ListBullet"/>
      </w:pPr>
      <w:r>
        <w:t>Documentation: Provision of the Swagger/OpenAPI documentation for onboarding.</w:t>
      </w:r>
    </w:p>
    <w:p>
      <w:pPr>
        <w:pStyle w:val="ListBullet"/>
      </w:pPr>
      <w:r>
        <w:t>Sandbox Environment: Access to a staging or 'UAT' environment for testing.</w:t>
      </w:r>
    </w:p>
    <w:p>
      <w:pPr>
        <w:pStyle w:val="Heading3"/>
      </w:pPr>
      <w:r>
        <w:t>C. Authentication &amp; Security</w:t>
      </w:r>
    </w:p>
    <w:p>
      <w:pPr>
        <w:pStyle w:val="ListBullet"/>
      </w:pPr>
      <w:r>
        <w:t>Auth Method: Preferred use of OAuth 2.0 or secure API Key (Bearer Token) authentication.</w:t>
      </w:r>
    </w:p>
    <w:p>
      <w:pPr>
        <w:pStyle w:val="ListBullet"/>
      </w:pPr>
      <w:r>
        <w:t>Encryption: All data must be transmitted over TLS 1.2+ (HTTPS).</w:t>
      </w:r>
    </w:p>
    <w:p>
      <w:pPr>
        <w:pStyle w:val="ListBullet"/>
      </w:pPr>
      <w:r>
        <w:t>Data Privacy: Ensure compliance with healthcare data privacy regulations (e.g., HIPAA).</w:t>
      </w:r>
    </w:p>
    <w:p>
      <w:pPr>
        <w:pStyle w:val="Heading3"/>
      </w:pPr>
      <w:r>
        <w:t>D. Synchronization Method</w:t>
      </w:r>
    </w:p>
    <w:p>
      <w:pPr>
        <w:pStyle w:val="ListBullet"/>
      </w:pPr>
      <w:r>
        <w:t>Webhooks (Preferred): Real-time 'Push' notifications from VerveCare when a caregiver’s profile or schedule is updated.</w:t>
      </w:r>
    </w:p>
    <w:p>
      <w:pPr>
        <w:pStyle w:val="ListBullet"/>
      </w:pPr>
      <w:r>
        <w:t>REST Polling (Fallback): A 'Pull' mechanism where Lead Manager fetches updates every 15–60 minutes.</w:t>
      </w:r>
    </w:p>
    <w:p>
      <w:pPr>
        <w:pStyle w:val="Heading2"/>
      </w:pPr>
      <w:r>
        <w:t>4. Proposed Data Flow</w:t>
      </w:r>
    </w:p>
    <w:p>
      <w:r>
        <w:t>The following diagram illustrates the real-time data flow between VerveCare and the SafeLife Lead Manager ecosystem: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vecare_integration_flow_17685025717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Next Steps for VerveCare Representative</w:t>
      </w:r>
    </w:p>
    <w:p>
      <w:pPr>
        <w:pStyle w:val="ListNumber"/>
      </w:pPr>
      <w:r>
        <w:t>Provide the base URL for the API.</w:t>
      </w:r>
    </w:p>
    <w:p>
      <w:pPr>
        <w:pStyle w:val="ListNumber"/>
      </w:pPr>
      <w:r>
        <w:t>Share the authentication protocol (Client ID/Secret or API Key).</w:t>
      </w:r>
    </w:p>
    <w:p>
      <w:pPr>
        <w:pStyle w:val="ListNumber"/>
      </w:pPr>
      <w:r>
        <w:t>Confirm if Webhooks are supported for schedule changes.</w:t>
      </w:r>
    </w:p>
    <w:p>
      <w:pPr>
        <w:pStyle w:val="ListNumber"/>
      </w:pPr>
      <w:r>
        <w:t>Provide a sample JSON response for a 'Get Caregiver Schedule'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