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عقد توريد — نسخة مراجعة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Emam Legal</dc:creator>
  <cp:lastModifiedBy>Emam Legal</cp:lastModifiedBy>
</cp:coreProperties>
</file>