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F80B22" w:rsidRDefault="00497EDE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Second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  <w:r w:rsidR="000C0B4B"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Meeting Agenda 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of product owner</w:t>
      </w:r>
    </w:p>
    <w:p w:rsidR="000C0B4B" w:rsidRDefault="00F80B22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Date: 12/3/2021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</w:p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 xml:space="preserve">Informative meeting </w:t>
      </w:r>
      <w:r w:rsidR="00497EDE">
        <w:rPr>
          <w:color w:val="1F4E79" w:themeColor="accent1" w:themeShade="80"/>
          <w:sz w:val="36"/>
          <w:szCs w:val="36"/>
        </w:rPr>
        <w:t>of second increment</w:t>
      </w:r>
      <w:r w:rsidR="00497EDE" w:rsidRPr="00DF11BE">
        <w:rPr>
          <w:color w:val="1F4E79" w:themeColor="accent1" w:themeShade="80"/>
          <w:sz w:val="36"/>
          <w:szCs w:val="36"/>
        </w:rPr>
        <w:t xml:space="preserve"> (</w:t>
      </w:r>
      <w:r w:rsidRPr="00DF11BE">
        <w:rPr>
          <w:color w:val="1F4E79" w:themeColor="accent1" w:themeShade="80"/>
          <w:sz w:val="36"/>
          <w:szCs w:val="36"/>
        </w:rPr>
        <w:t>Discussion and Decision)</w:t>
      </w:r>
    </w:p>
    <w:p w:rsidR="000C0B4B" w:rsidRPr="00DF11BE" w:rsidRDefault="000C0B4B" w:rsidP="000C0B4B">
      <w:pPr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</w:t>
      </w:r>
      <w:r w:rsidR="00C4212A">
        <w:rPr>
          <w:color w:val="1F4E79" w:themeColor="accent1" w:themeShade="80"/>
          <w:sz w:val="36"/>
          <w:szCs w:val="36"/>
        </w:rPr>
        <w:t xml:space="preserve"> second</w:t>
      </w:r>
      <w:r w:rsidR="00497EDE">
        <w:rPr>
          <w:color w:val="1F4E79" w:themeColor="accent1" w:themeShade="80"/>
          <w:sz w:val="36"/>
          <w:szCs w:val="36"/>
        </w:rPr>
        <w:t xml:space="preserve"> increment in project of job management System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  <w:bookmarkStart w:id="0" w:name="_GoBack"/>
      <w:bookmarkEnd w:id="0"/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Development of first increment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0C0B4B"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6467A3" w:rsidRPr="00497EDE" w:rsidRDefault="000C0B4B" w:rsidP="00497EDE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second increment of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project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6467A3" w:rsidRPr="00497EDE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DF11BE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 xml:space="preserve">Due date of 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second increment of </w:t>
      </w:r>
      <w:r>
        <w:rPr>
          <w:rFonts w:ascii="Arial" w:eastAsia="Times New Roman" w:hAnsi="Arial" w:cs="Arial"/>
          <w:color w:val="283C55"/>
          <w:sz w:val="33"/>
          <w:szCs w:val="33"/>
        </w:rPr>
        <w:t>project.</w:t>
      </w:r>
    </w:p>
    <w:p w:rsidR="00497EDE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Issues team faced while developing first increment/any new idea about process of development.</w:t>
      </w:r>
    </w:p>
    <w:p w:rsidR="000C0B4B" w:rsidRPr="000C0B4B" w:rsidRDefault="000C0B4B" w:rsidP="000C0B4B">
      <w:pPr>
        <w:rPr>
          <w:color w:val="003399"/>
          <w:sz w:val="36"/>
          <w:szCs w:val="36"/>
        </w:rPr>
      </w:pPr>
    </w:p>
    <w:sectPr w:rsidR="000C0B4B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2E12B7"/>
    <w:rsid w:val="00497EDE"/>
    <w:rsid w:val="006467A3"/>
    <w:rsid w:val="00C4212A"/>
    <w:rsid w:val="00DF11BE"/>
    <w:rsid w:val="00F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4</cp:revision>
  <dcterms:created xsi:type="dcterms:W3CDTF">2021-04-06T07:46:00Z</dcterms:created>
  <dcterms:modified xsi:type="dcterms:W3CDTF">2021-04-13T02:09:00Z</dcterms:modified>
</cp:coreProperties>
</file>