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DDF29" w14:textId="77777777" w:rsidR="007D113D" w:rsidRDefault="00727C82" w:rsidP="009E0D21">
      <w:pPr>
        <w:spacing w:after="0" w:line="240" w:lineRule="auto"/>
        <w:ind w:left="-90" w:firstLine="0"/>
        <w:contextualSpacing/>
        <w:jc w:val="left"/>
      </w:pPr>
      <w:r>
        <w:rPr>
          <w:sz w:val="50"/>
        </w:rPr>
        <w:t>Lab 2 - Getting Started on PlutoSDR</w:t>
      </w:r>
    </w:p>
    <w:p w14:paraId="47A6E0FD" w14:textId="77777777" w:rsidR="007D113D" w:rsidRDefault="00727C82" w:rsidP="009E0D21">
      <w:pPr>
        <w:spacing w:after="451" w:line="240" w:lineRule="auto"/>
        <w:ind w:left="-90" w:right="0" w:firstLine="0"/>
        <w:contextualSpacing/>
        <w:jc w:val="left"/>
      </w:pPr>
      <w:r>
        <w:rPr>
          <w:noProof/>
        </w:rPr>
        <w:drawing>
          <wp:inline distT="0" distB="0" distL="0" distR="0" wp14:anchorId="0ED44FE2" wp14:editId="02094ED9">
            <wp:extent cx="4160526" cy="986007"/>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60526" cy="986007"/>
                    </a:xfrm>
                    <a:prstGeom prst="rect">
                      <a:avLst/>
                    </a:prstGeom>
                  </pic:spPr>
                </pic:pic>
              </a:graphicData>
            </a:graphic>
          </wp:inline>
        </w:drawing>
      </w:r>
    </w:p>
    <w:p w14:paraId="6812337B" w14:textId="77777777" w:rsidR="007D113D" w:rsidRDefault="00727C82" w:rsidP="009E0D21">
      <w:pPr>
        <w:spacing w:after="271" w:line="240" w:lineRule="auto"/>
        <w:ind w:left="-90" w:firstLine="0"/>
        <w:contextualSpacing/>
        <w:jc w:val="left"/>
      </w:pPr>
      <w:r>
        <w:rPr>
          <w:b/>
          <w:sz w:val="29"/>
        </w:rPr>
        <w:t>ECE531 – Software Defined Radio</w:t>
      </w:r>
    </w:p>
    <w:p w14:paraId="1D4DF344" w14:textId="77777777" w:rsidR="007D113D" w:rsidRDefault="00727C82" w:rsidP="009E0D21">
      <w:pPr>
        <w:spacing w:after="242" w:line="240" w:lineRule="auto"/>
        <w:ind w:left="-90" w:firstLine="0"/>
        <w:contextualSpacing/>
        <w:jc w:val="left"/>
      </w:pPr>
      <w:r>
        <w:rPr>
          <w:b/>
          <w:sz w:val="29"/>
        </w:rPr>
        <w:t>Spring 2022</w:t>
      </w:r>
    </w:p>
    <w:p w14:paraId="527A3BAA" w14:textId="2972995D" w:rsidR="007D113D" w:rsidRDefault="008F547E" w:rsidP="009E0D21">
      <w:pPr>
        <w:spacing w:after="8" w:line="240" w:lineRule="auto"/>
        <w:ind w:left="-90" w:firstLine="0"/>
        <w:contextualSpacing/>
        <w:jc w:val="left"/>
      </w:pPr>
      <w:r>
        <w:t>Rahel Gerson</w:t>
      </w:r>
      <w:r w:rsidR="00727C82">
        <w:t xml:space="preserve">, </w:t>
      </w:r>
      <w:r>
        <w:t>rmizrahi</w:t>
      </w:r>
      <w:r w:rsidR="00727C82">
        <w:t>@</w:t>
      </w:r>
      <w:r>
        <w:t>email.</w:t>
      </w:r>
      <w:r w:rsidR="00727C82">
        <w:t>arizona.edu</w:t>
      </w:r>
    </w:p>
    <w:p w14:paraId="78CAF01B" w14:textId="3AC78740" w:rsidR="007D113D" w:rsidRDefault="00727C82" w:rsidP="009E0D21">
      <w:pPr>
        <w:spacing w:after="495" w:line="240" w:lineRule="auto"/>
        <w:ind w:left="-90" w:right="307" w:firstLine="0"/>
        <w:contextualSpacing/>
        <w:jc w:val="left"/>
        <w:rPr>
          <w:i/>
        </w:rPr>
      </w:pPr>
      <w:r>
        <w:rPr>
          <w:i/>
        </w:rPr>
        <w:t>Due Date: February 2</w:t>
      </w:r>
      <w:r w:rsidR="008F547E">
        <w:rPr>
          <w:i/>
        </w:rPr>
        <w:t>5</w:t>
      </w:r>
      <w:r>
        <w:rPr>
          <w:i/>
        </w:rPr>
        <w:t>, 2021</w:t>
      </w:r>
    </w:p>
    <w:p w14:paraId="7B4C87AB" w14:textId="41FDB2F7" w:rsidR="002F71EE" w:rsidRDefault="002F71EE">
      <w:pPr>
        <w:spacing w:after="0" w:line="240" w:lineRule="auto"/>
        <w:ind w:left="0" w:right="0" w:firstLine="0"/>
        <w:jc w:val="left"/>
        <w:rPr>
          <w:i/>
        </w:rPr>
      </w:pPr>
      <w:r>
        <w:rPr>
          <w:i/>
        </w:rPr>
        <w:br w:type="page"/>
      </w:r>
    </w:p>
    <w:p w14:paraId="73006510" w14:textId="7A818092" w:rsidR="00573486" w:rsidRDefault="00573486" w:rsidP="00573486">
      <w:pPr>
        <w:pStyle w:val="Heading1"/>
        <w:numPr>
          <w:ilvl w:val="0"/>
          <w:numId w:val="0"/>
        </w:numPr>
        <w:ind w:left="42"/>
        <w:jc w:val="center"/>
      </w:pPr>
      <w:bookmarkStart w:id="0" w:name="_Toc96266026"/>
      <w:r>
        <w:lastRenderedPageBreak/>
        <w:t>Table of Contents</w:t>
      </w:r>
      <w:bookmarkEnd w:id="0"/>
    </w:p>
    <w:p w14:paraId="3BFB3FE3" w14:textId="30369F3E" w:rsidR="00573486" w:rsidRDefault="00573486">
      <w:pPr>
        <w:pStyle w:val="TOC1"/>
        <w:tabs>
          <w:tab w:val="right" w:leader="dot" w:pos="10880"/>
        </w:tabs>
        <w:rPr>
          <w:noProof/>
        </w:rPr>
      </w:pPr>
      <w:r>
        <w:fldChar w:fldCharType="begin"/>
      </w:r>
      <w:r>
        <w:instrText xml:space="preserve"> TOC \o "1-3" \h \z \u </w:instrText>
      </w:r>
      <w:r>
        <w:fldChar w:fldCharType="separate"/>
      </w:r>
      <w:hyperlink w:anchor="_Toc96266026" w:history="1">
        <w:r w:rsidRPr="00CB4386">
          <w:rPr>
            <w:rStyle w:val="Hyperlink"/>
            <w:noProof/>
          </w:rPr>
          <w:t>Table of Contents</w:t>
        </w:r>
        <w:r>
          <w:rPr>
            <w:noProof/>
            <w:webHidden/>
          </w:rPr>
          <w:tab/>
        </w:r>
        <w:r>
          <w:rPr>
            <w:noProof/>
            <w:webHidden/>
          </w:rPr>
          <w:fldChar w:fldCharType="begin"/>
        </w:r>
        <w:r>
          <w:rPr>
            <w:noProof/>
            <w:webHidden/>
          </w:rPr>
          <w:instrText xml:space="preserve"> PAGEREF _Toc96266026 \h </w:instrText>
        </w:r>
        <w:r>
          <w:rPr>
            <w:noProof/>
            <w:webHidden/>
          </w:rPr>
        </w:r>
        <w:r>
          <w:rPr>
            <w:noProof/>
            <w:webHidden/>
          </w:rPr>
          <w:fldChar w:fldCharType="separate"/>
        </w:r>
        <w:r w:rsidR="00CE6C03">
          <w:rPr>
            <w:noProof/>
            <w:webHidden/>
          </w:rPr>
          <w:t>2</w:t>
        </w:r>
        <w:r>
          <w:rPr>
            <w:noProof/>
            <w:webHidden/>
          </w:rPr>
          <w:fldChar w:fldCharType="end"/>
        </w:r>
      </w:hyperlink>
    </w:p>
    <w:p w14:paraId="30CEBC36" w14:textId="66F0F825" w:rsidR="00573486" w:rsidRDefault="00F733DE">
      <w:pPr>
        <w:pStyle w:val="TOC1"/>
        <w:tabs>
          <w:tab w:val="right" w:leader="dot" w:pos="10880"/>
        </w:tabs>
        <w:rPr>
          <w:noProof/>
        </w:rPr>
      </w:pPr>
      <w:hyperlink w:anchor="_Toc96266027" w:history="1">
        <w:r w:rsidR="00573486" w:rsidRPr="00CB4386">
          <w:rPr>
            <w:rStyle w:val="Hyperlink"/>
            <w:noProof/>
          </w:rPr>
          <w:t>List of Figures</w:t>
        </w:r>
        <w:r w:rsidR="00573486">
          <w:rPr>
            <w:noProof/>
            <w:webHidden/>
          </w:rPr>
          <w:tab/>
        </w:r>
        <w:r w:rsidR="00573486">
          <w:rPr>
            <w:noProof/>
            <w:webHidden/>
          </w:rPr>
          <w:fldChar w:fldCharType="begin"/>
        </w:r>
        <w:r w:rsidR="00573486">
          <w:rPr>
            <w:noProof/>
            <w:webHidden/>
          </w:rPr>
          <w:instrText xml:space="preserve"> PAGEREF _Toc96266027 \h </w:instrText>
        </w:r>
        <w:r w:rsidR="00573486">
          <w:rPr>
            <w:noProof/>
            <w:webHidden/>
          </w:rPr>
        </w:r>
        <w:r w:rsidR="00573486">
          <w:rPr>
            <w:noProof/>
            <w:webHidden/>
          </w:rPr>
          <w:fldChar w:fldCharType="separate"/>
        </w:r>
        <w:r w:rsidR="00CE6C03">
          <w:rPr>
            <w:noProof/>
            <w:webHidden/>
          </w:rPr>
          <w:t>2</w:t>
        </w:r>
        <w:r w:rsidR="00573486">
          <w:rPr>
            <w:noProof/>
            <w:webHidden/>
          </w:rPr>
          <w:fldChar w:fldCharType="end"/>
        </w:r>
      </w:hyperlink>
    </w:p>
    <w:p w14:paraId="061727CE" w14:textId="73B7C3A5" w:rsidR="00573486" w:rsidRDefault="00F733DE">
      <w:pPr>
        <w:pStyle w:val="TOC1"/>
        <w:tabs>
          <w:tab w:val="right" w:leader="dot" w:pos="10880"/>
        </w:tabs>
        <w:rPr>
          <w:noProof/>
        </w:rPr>
      </w:pPr>
      <w:hyperlink w:anchor="_Toc96266028" w:history="1">
        <w:r w:rsidR="00573486" w:rsidRPr="00CB4386">
          <w:rPr>
            <w:rStyle w:val="Hyperlink"/>
            <w:noProof/>
          </w:rPr>
          <w:t>List of Tables</w:t>
        </w:r>
        <w:r w:rsidR="00573486">
          <w:rPr>
            <w:noProof/>
            <w:webHidden/>
          </w:rPr>
          <w:tab/>
        </w:r>
        <w:r w:rsidR="00573486">
          <w:rPr>
            <w:noProof/>
            <w:webHidden/>
          </w:rPr>
          <w:fldChar w:fldCharType="begin"/>
        </w:r>
        <w:r w:rsidR="00573486">
          <w:rPr>
            <w:noProof/>
            <w:webHidden/>
          </w:rPr>
          <w:instrText xml:space="preserve"> PAGEREF _Toc96266028 \h </w:instrText>
        </w:r>
        <w:r w:rsidR="00573486">
          <w:rPr>
            <w:noProof/>
            <w:webHidden/>
          </w:rPr>
        </w:r>
        <w:r w:rsidR="00573486">
          <w:rPr>
            <w:noProof/>
            <w:webHidden/>
          </w:rPr>
          <w:fldChar w:fldCharType="separate"/>
        </w:r>
        <w:r w:rsidR="00CE6C03">
          <w:rPr>
            <w:noProof/>
            <w:webHidden/>
          </w:rPr>
          <w:t>2</w:t>
        </w:r>
        <w:r w:rsidR="00573486">
          <w:rPr>
            <w:noProof/>
            <w:webHidden/>
          </w:rPr>
          <w:fldChar w:fldCharType="end"/>
        </w:r>
      </w:hyperlink>
    </w:p>
    <w:p w14:paraId="415EC88D" w14:textId="13C1D447" w:rsidR="00573486" w:rsidRDefault="00F733DE">
      <w:pPr>
        <w:pStyle w:val="TOC1"/>
        <w:tabs>
          <w:tab w:val="left" w:pos="480"/>
          <w:tab w:val="right" w:leader="dot" w:pos="10880"/>
        </w:tabs>
        <w:rPr>
          <w:noProof/>
        </w:rPr>
      </w:pPr>
      <w:hyperlink w:anchor="_Toc96266029" w:history="1">
        <w:r w:rsidR="00573486" w:rsidRPr="00CB4386">
          <w:rPr>
            <w:rStyle w:val="Hyperlink"/>
            <w:bCs/>
            <w:noProof/>
          </w:rPr>
          <w:t>1</w:t>
        </w:r>
        <w:r w:rsidR="00573486">
          <w:rPr>
            <w:noProof/>
          </w:rPr>
          <w:tab/>
        </w:r>
        <w:r w:rsidR="00573486" w:rsidRPr="00CB4386">
          <w:rPr>
            <w:rStyle w:val="Hyperlink"/>
            <w:noProof/>
          </w:rPr>
          <w:t>Radio Setup and Environmental Noise Observations</w:t>
        </w:r>
        <w:r w:rsidR="00573486">
          <w:rPr>
            <w:noProof/>
            <w:webHidden/>
          </w:rPr>
          <w:tab/>
        </w:r>
        <w:r w:rsidR="00573486">
          <w:rPr>
            <w:noProof/>
            <w:webHidden/>
          </w:rPr>
          <w:fldChar w:fldCharType="begin"/>
        </w:r>
        <w:r w:rsidR="00573486">
          <w:rPr>
            <w:noProof/>
            <w:webHidden/>
          </w:rPr>
          <w:instrText xml:space="preserve"> PAGEREF _Toc96266029 \h </w:instrText>
        </w:r>
        <w:r w:rsidR="00573486">
          <w:rPr>
            <w:noProof/>
            <w:webHidden/>
          </w:rPr>
        </w:r>
        <w:r w:rsidR="00573486">
          <w:rPr>
            <w:noProof/>
            <w:webHidden/>
          </w:rPr>
          <w:fldChar w:fldCharType="separate"/>
        </w:r>
        <w:r w:rsidR="00CE6C03">
          <w:rPr>
            <w:noProof/>
            <w:webHidden/>
          </w:rPr>
          <w:t>3</w:t>
        </w:r>
        <w:r w:rsidR="00573486">
          <w:rPr>
            <w:noProof/>
            <w:webHidden/>
          </w:rPr>
          <w:fldChar w:fldCharType="end"/>
        </w:r>
      </w:hyperlink>
    </w:p>
    <w:p w14:paraId="6C40A455" w14:textId="3559D345" w:rsidR="00573486" w:rsidRDefault="00F733DE">
      <w:pPr>
        <w:pStyle w:val="TOC2"/>
        <w:tabs>
          <w:tab w:val="left" w:pos="960"/>
          <w:tab w:val="right" w:leader="dot" w:pos="10880"/>
        </w:tabs>
        <w:rPr>
          <w:noProof/>
        </w:rPr>
      </w:pPr>
      <w:hyperlink w:anchor="_Toc96266030" w:history="1">
        <w:r w:rsidR="00573486" w:rsidRPr="00CB4386">
          <w:rPr>
            <w:rStyle w:val="Hyperlink"/>
            <w:bCs/>
            <w:noProof/>
          </w:rPr>
          <w:t>1.1</w:t>
        </w:r>
        <w:r w:rsidR="00573486">
          <w:rPr>
            <w:noProof/>
          </w:rPr>
          <w:tab/>
        </w:r>
        <w:r w:rsidR="00573486" w:rsidRPr="00CB4386">
          <w:rPr>
            <w:rStyle w:val="Hyperlink"/>
            <w:noProof/>
          </w:rPr>
          <w:t>Signal Loopback</w:t>
        </w:r>
        <w:r w:rsidR="00573486">
          <w:rPr>
            <w:noProof/>
            <w:webHidden/>
          </w:rPr>
          <w:tab/>
        </w:r>
        <w:r w:rsidR="00573486">
          <w:rPr>
            <w:noProof/>
            <w:webHidden/>
          </w:rPr>
          <w:fldChar w:fldCharType="begin"/>
        </w:r>
        <w:r w:rsidR="00573486">
          <w:rPr>
            <w:noProof/>
            <w:webHidden/>
          </w:rPr>
          <w:instrText xml:space="preserve"> PAGEREF _Toc96266030 \h </w:instrText>
        </w:r>
        <w:r w:rsidR="00573486">
          <w:rPr>
            <w:noProof/>
            <w:webHidden/>
          </w:rPr>
        </w:r>
        <w:r w:rsidR="00573486">
          <w:rPr>
            <w:noProof/>
            <w:webHidden/>
          </w:rPr>
          <w:fldChar w:fldCharType="separate"/>
        </w:r>
        <w:r w:rsidR="00CE6C03">
          <w:rPr>
            <w:noProof/>
            <w:webHidden/>
          </w:rPr>
          <w:t>3</w:t>
        </w:r>
        <w:r w:rsidR="00573486">
          <w:rPr>
            <w:noProof/>
            <w:webHidden/>
          </w:rPr>
          <w:fldChar w:fldCharType="end"/>
        </w:r>
      </w:hyperlink>
    </w:p>
    <w:p w14:paraId="06ED4C4A" w14:textId="03494522" w:rsidR="00573486" w:rsidRDefault="00F733DE">
      <w:pPr>
        <w:pStyle w:val="TOC3"/>
        <w:tabs>
          <w:tab w:val="left" w:pos="1440"/>
          <w:tab w:val="right" w:leader="dot" w:pos="10880"/>
        </w:tabs>
        <w:rPr>
          <w:noProof/>
        </w:rPr>
      </w:pPr>
      <w:hyperlink w:anchor="_Toc96266031" w:history="1">
        <w:r w:rsidR="00573486" w:rsidRPr="00CB4386">
          <w:rPr>
            <w:rStyle w:val="Hyperlink"/>
            <w:bCs/>
            <w:noProof/>
          </w:rPr>
          <w:t>1.1.1</w:t>
        </w:r>
        <w:r w:rsidR="00573486">
          <w:rPr>
            <w:noProof/>
          </w:rPr>
          <w:tab/>
        </w:r>
        <w:r w:rsidR="00573486" w:rsidRPr="00CB4386">
          <w:rPr>
            <w:rStyle w:val="Hyperlink"/>
            <w:noProof/>
          </w:rPr>
          <w:t>MATLAB Loopback</w:t>
        </w:r>
        <w:r w:rsidR="00573486">
          <w:rPr>
            <w:noProof/>
            <w:webHidden/>
          </w:rPr>
          <w:tab/>
        </w:r>
        <w:r w:rsidR="00573486">
          <w:rPr>
            <w:noProof/>
            <w:webHidden/>
          </w:rPr>
          <w:fldChar w:fldCharType="begin"/>
        </w:r>
        <w:r w:rsidR="00573486">
          <w:rPr>
            <w:noProof/>
            <w:webHidden/>
          </w:rPr>
          <w:instrText xml:space="preserve"> PAGEREF _Toc96266031 \h </w:instrText>
        </w:r>
        <w:r w:rsidR="00573486">
          <w:rPr>
            <w:noProof/>
            <w:webHidden/>
          </w:rPr>
        </w:r>
        <w:r w:rsidR="00573486">
          <w:rPr>
            <w:noProof/>
            <w:webHidden/>
          </w:rPr>
          <w:fldChar w:fldCharType="separate"/>
        </w:r>
        <w:r w:rsidR="00CE6C03">
          <w:rPr>
            <w:noProof/>
            <w:webHidden/>
          </w:rPr>
          <w:t>3</w:t>
        </w:r>
        <w:r w:rsidR="00573486">
          <w:rPr>
            <w:noProof/>
            <w:webHidden/>
          </w:rPr>
          <w:fldChar w:fldCharType="end"/>
        </w:r>
      </w:hyperlink>
    </w:p>
    <w:p w14:paraId="58946CA7" w14:textId="3AC7D381" w:rsidR="00573486" w:rsidRDefault="00F733DE">
      <w:pPr>
        <w:pStyle w:val="TOC3"/>
        <w:tabs>
          <w:tab w:val="left" w:pos="1440"/>
          <w:tab w:val="right" w:leader="dot" w:pos="10880"/>
        </w:tabs>
        <w:rPr>
          <w:noProof/>
        </w:rPr>
      </w:pPr>
      <w:hyperlink w:anchor="_Toc96266032" w:history="1">
        <w:r w:rsidR="00573486" w:rsidRPr="00CB4386">
          <w:rPr>
            <w:rStyle w:val="Hyperlink"/>
            <w:bCs/>
            <w:noProof/>
          </w:rPr>
          <w:t>1.1.2</w:t>
        </w:r>
        <w:r w:rsidR="00573486">
          <w:rPr>
            <w:noProof/>
          </w:rPr>
          <w:tab/>
        </w:r>
        <w:r w:rsidR="00573486" w:rsidRPr="00CB4386">
          <w:rPr>
            <w:rStyle w:val="Hyperlink"/>
            <w:noProof/>
          </w:rPr>
          <w:t>GNU Radio Loopback</w:t>
        </w:r>
        <w:r w:rsidR="00573486">
          <w:rPr>
            <w:noProof/>
            <w:webHidden/>
          </w:rPr>
          <w:tab/>
        </w:r>
        <w:r w:rsidR="00573486">
          <w:rPr>
            <w:noProof/>
            <w:webHidden/>
          </w:rPr>
          <w:fldChar w:fldCharType="begin"/>
        </w:r>
        <w:r w:rsidR="00573486">
          <w:rPr>
            <w:noProof/>
            <w:webHidden/>
          </w:rPr>
          <w:instrText xml:space="preserve"> PAGEREF _Toc96266032 \h </w:instrText>
        </w:r>
        <w:r w:rsidR="00573486">
          <w:rPr>
            <w:noProof/>
            <w:webHidden/>
          </w:rPr>
        </w:r>
        <w:r w:rsidR="00573486">
          <w:rPr>
            <w:noProof/>
            <w:webHidden/>
          </w:rPr>
          <w:fldChar w:fldCharType="separate"/>
        </w:r>
        <w:r w:rsidR="00CE6C03">
          <w:rPr>
            <w:noProof/>
            <w:webHidden/>
          </w:rPr>
          <w:t>4</w:t>
        </w:r>
        <w:r w:rsidR="00573486">
          <w:rPr>
            <w:noProof/>
            <w:webHidden/>
          </w:rPr>
          <w:fldChar w:fldCharType="end"/>
        </w:r>
      </w:hyperlink>
    </w:p>
    <w:p w14:paraId="51191E3B" w14:textId="54C5E9AD" w:rsidR="00573486" w:rsidRDefault="00F733DE">
      <w:pPr>
        <w:pStyle w:val="TOC3"/>
        <w:tabs>
          <w:tab w:val="left" w:pos="1440"/>
          <w:tab w:val="right" w:leader="dot" w:pos="10880"/>
        </w:tabs>
        <w:rPr>
          <w:noProof/>
        </w:rPr>
      </w:pPr>
      <w:hyperlink w:anchor="_Toc96266033" w:history="1">
        <w:r w:rsidR="00573486" w:rsidRPr="00CB4386">
          <w:rPr>
            <w:rStyle w:val="Hyperlink"/>
            <w:bCs/>
            <w:noProof/>
          </w:rPr>
          <w:t>1.1.3</w:t>
        </w:r>
        <w:r w:rsidR="00573486">
          <w:rPr>
            <w:noProof/>
          </w:rPr>
          <w:tab/>
        </w:r>
        <w:r w:rsidR="00573486" w:rsidRPr="00CB4386">
          <w:rPr>
            <w:rStyle w:val="Hyperlink"/>
            <w:noProof/>
          </w:rPr>
          <w:t>GNU Radio as a libIIO client</w:t>
        </w:r>
        <w:r w:rsidR="00573486">
          <w:rPr>
            <w:noProof/>
            <w:webHidden/>
          </w:rPr>
          <w:tab/>
        </w:r>
        <w:r w:rsidR="00573486">
          <w:rPr>
            <w:noProof/>
            <w:webHidden/>
          </w:rPr>
          <w:fldChar w:fldCharType="begin"/>
        </w:r>
        <w:r w:rsidR="00573486">
          <w:rPr>
            <w:noProof/>
            <w:webHidden/>
          </w:rPr>
          <w:instrText xml:space="preserve"> PAGEREF _Toc96266033 \h </w:instrText>
        </w:r>
        <w:r w:rsidR="00573486">
          <w:rPr>
            <w:noProof/>
            <w:webHidden/>
          </w:rPr>
        </w:r>
        <w:r w:rsidR="00573486">
          <w:rPr>
            <w:noProof/>
            <w:webHidden/>
          </w:rPr>
          <w:fldChar w:fldCharType="separate"/>
        </w:r>
        <w:r w:rsidR="00CE6C03">
          <w:rPr>
            <w:noProof/>
            <w:webHidden/>
          </w:rPr>
          <w:t>6</w:t>
        </w:r>
        <w:r w:rsidR="00573486">
          <w:rPr>
            <w:noProof/>
            <w:webHidden/>
          </w:rPr>
          <w:fldChar w:fldCharType="end"/>
        </w:r>
      </w:hyperlink>
    </w:p>
    <w:p w14:paraId="4BA995EC" w14:textId="406B49AF" w:rsidR="00573486" w:rsidRDefault="00F733DE">
      <w:pPr>
        <w:pStyle w:val="TOC2"/>
        <w:tabs>
          <w:tab w:val="left" w:pos="960"/>
          <w:tab w:val="right" w:leader="dot" w:pos="10880"/>
        </w:tabs>
        <w:rPr>
          <w:noProof/>
        </w:rPr>
      </w:pPr>
      <w:hyperlink w:anchor="_Toc96266034" w:history="1">
        <w:r w:rsidR="00573486" w:rsidRPr="00CB4386">
          <w:rPr>
            <w:rStyle w:val="Hyperlink"/>
            <w:bCs/>
            <w:noProof/>
          </w:rPr>
          <w:t>1.2</w:t>
        </w:r>
        <w:r w:rsidR="00573486">
          <w:rPr>
            <w:noProof/>
          </w:rPr>
          <w:tab/>
        </w:r>
        <w:r w:rsidR="00573486" w:rsidRPr="00CB4386">
          <w:rPr>
            <w:rStyle w:val="Hyperlink"/>
            <w:noProof/>
          </w:rPr>
          <w:t>Measurements and the Radio</w:t>
        </w:r>
        <w:r w:rsidR="00573486">
          <w:rPr>
            <w:noProof/>
            <w:webHidden/>
          </w:rPr>
          <w:tab/>
        </w:r>
        <w:r w:rsidR="00573486">
          <w:rPr>
            <w:noProof/>
            <w:webHidden/>
          </w:rPr>
          <w:fldChar w:fldCharType="begin"/>
        </w:r>
        <w:r w:rsidR="00573486">
          <w:rPr>
            <w:noProof/>
            <w:webHidden/>
          </w:rPr>
          <w:instrText xml:space="preserve"> PAGEREF _Toc96266034 \h </w:instrText>
        </w:r>
        <w:r w:rsidR="00573486">
          <w:rPr>
            <w:noProof/>
            <w:webHidden/>
          </w:rPr>
        </w:r>
        <w:r w:rsidR="00573486">
          <w:rPr>
            <w:noProof/>
            <w:webHidden/>
          </w:rPr>
          <w:fldChar w:fldCharType="separate"/>
        </w:r>
        <w:r w:rsidR="00CE6C03">
          <w:rPr>
            <w:noProof/>
            <w:webHidden/>
          </w:rPr>
          <w:t>8</w:t>
        </w:r>
        <w:r w:rsidR="00573486">
          <w:rPr>
            <w:noProof/>
            <w:webHidden/>
          </w:rPr>
          <w:fldChar w:fldCharType="end"/>
        </w:r>
      </w:hyperlink>
    </w:p>
    <w:p w14:paraId="552E6A02" w14:textId="43E96C6E" w:rsidR="00573486" w:rsidRPr="00573486" w:rsidRDefault="00573486" w:rsidP="00573486">
      <w:r>
        <w:fldChar w:fldCharType="end"/>
      </w:r>
    </w:p>
    <w:p w14:paraId="79B0141C" w14:textId="77777777" w:rsidR="00573486" w:rsidRDefault="00573486" w:rsidP="00573486">
      <w:pPr>
        <w:pStyle w:val="Heading1"/>
        <w:numPr>
          <w:ilvl w:val="0"/>
          <w:numId w:val="0"/>
        </w:numPr>
        <w:ind w:left="42"/>
        <w:jc w:val="center"/>
      </w:pPr>
    </w:p>
    <w:p w14:paraId="48416B7E" w14:textId="230E611B" w:rsidR="00573486" w:rsidRDefault="00573486" w:rsidP="00573486">
      <w:pPr>
        <w:pStyle w:val="Heading1"/>
        <w:numPr>
          <w:ilvl w:val="0"/>
          <w:numId w:val="0"/>
        </w:numPr>
        <w:ind w:left="42"/>
        <w:jc w:val="center"/>
      </w:pPr>
      <w:bookmarkStart w:id="1" w:name="_Toc96266027"/>
      <w:r>
        <w:t>List of Figures</w:t>
      </w:r>
      <w:bookmarkEnd w:id="1"/>
    </w:p>
    <w:p w14:paraId="3348C96D" w14:textId="29AB6D59" w:rsidR="00D52E6E" w:rsidRDefault="00573486">
      <w:pPr>
        <w:pStyle w:val="TableofFigures"/>
        <w:tabs>
          <w:tab w:val="right" w:leader="dot" w:pos="1088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96668044" w:history="1">
        <w:r w:rsidR="00D52E6E" w:rsidRPr="008E087B">
          <w:rPr>
            <w:rStyle w:val="Hyperlink"/>
            <w:noProof/>
          </w:rPr>
          <w:t>Figure 1.  Looped back sinusoid observed from the Pluto receiver when SamplesPerFrame = 3</w:t>
        </w:r>
        <m:oMath>
          <m:r>
            <w:rPr>
              <w:rStyle w:val="Hyperlink"/>
              <w:rFonts w:ascii="Cambria Math" w:hAnsi="Cambria Math"/>
              <w:noProof/>
            </w:rPr>
            <m:t>TxTs</m:t>
          </m:r>
        </m:oMath>
        <w:r w:rsidR="00D52E6E">
          <w:rPr>
            <w:noProof/>
            <w:webHidden/>
          </w:rPr>
          <w:tab/>
        </w:r>
        <w:r w:rsidR="00D52E6E">
          <w:rPr>
            <w:noProof/>
            <w:webHidden/>
          </w:rPr>
          <w:fldChar w:fldCharType="begin"/>
        </w:r>
        <w:r w:rsidR="00D52E6E">
          <w:rPr>
            <w:noProof/>
            <w:webHidden/>
          </w:rPr>
          <w:instrText xml:space="preserve"> PAGEREF _Toc96668044 \h </w:instrText>
        </w:r>
        <w:r w:rsidR="00D52E6E">
          <w:rPr>
            <w:noProof/>
            <w:webHidden/>
          </w:rPr>
        </w:r>
        <w:r w:rsidR="00D52E6E">
          <w:rPr>
            <w:noProof/>
            <w:webHidden/>
          </w:rPr>
          <w:fldChar w:fldCharType="separate"/>
        </w:r>
        <w:r w:rsidR="00CE6C03">
          <w:rPr>
            <w:noProof/>
            <w:webHidden/>
          </w:rPr>
          <w:t>3</w:t>
        </w:r>
        <w:r w:rsidR="00D52E6E">
          <w:rPr>
            <w:noProof/>
            <w:webHidden/>
          </w:rPr>
          <w:fldChar w:fldCharType="end"/>
        </w:r>
      </w:hyperlink>
    </w:p>
    <w:p w14:paraId="0A642DB2" w14:textId="6FD6F984" w:rsidR="00D52E6E" w:rsidRDefault="00F733DE">
      <w:pPr>
        <w:pStyle w:val="TableofFigures"/>
        <w:tabs>
          <w:tab w:val="right" w:leader="dot" w:pos="10880"/>
        </w:tabs>
        <w:rPr>
          <w:rFonts w:asciiTheme="minorHAnsi" w:eastAsiaTheme="minorEastAsia" w:hAnsiTheme="minorHAnsi" w:cstheme="minorBidi"/>
          <w:noProof/>
          <w:color w:val="auto"/>
        </w:rPr>
      </w:pPr>
      <w:hyperlink w:anchor="_Toc96668045" w:history="1">
        <w:r w:rsidR="00D52E6E" w:rsidRPr="008E087B">
          <w:rPr>
            <w:rStyle w:val="Hyperlink"/>
            <w:noProof/>
          </w:rPr>
          <w:t>Figure 2. Rx gain = 30 dB, amplitude = 1, gain mode: manual</w:t>
        </w:r>
        <w:r w:rsidR="00D52E6E">
          <w:rPr>
            <w:noProof/>
            <w:webHidden/>
          </w:rPr>
          <w:tab/>
        </w:r>
        <w:r w:rsidR="00D52E6E">
          <w:rPr>
            <w:noProof/>
            <w:webHidden/>
          </w:rPr>
          <w:fldChar w:fldCharType="begin"/>
        </w:r>
        <w:r w:rsidR="00D52E6E">
          <w:rPr>
            <w:noProof/>
            <w:webHidden/>
          </w:rPr>
          <w:instrText xml:space="preserve"> PAGEREF _Toc96668045 \h </w:instrText>
        </w:r>
        <w:r w:rsidR="00D52E6E">
          <w:rPr>
            <w:noProof/>
            <w:webHidden/>
          </w:rPr>
        </w:r>
        <w:r w:rsidR="00D52E6E">
          <w:rPr>
            <w:noProof/>
            <w:webHidden/>
          </w:rPr>
          <w:fldChar w:fldCharType="separate"/>
        </w:r>
        <w:r w:rsidR="00CE6C03">
          <w:rPr>
            <w:noProof/>
            <w:webHidden/>
          </w:rPr>
          <w:t>3</w:t>
        </w:r>
        <w:r w:rsidR="00D52E6E">
          <w:rPr>
            <w:noProof/>
            <w:webHidden/>
          </w:rPr>
          <w:fldChar w:fldCharType="end"/>
        </w:r>
      </w:hyperlink>
    </w:p>
    <w:p w14:paraId="4039CA00" w14:textId="205B3881" w:rsidR="00D52E6E" w:rsidRDefault="00F733DE">
      <w:pPr>
        <w:pStyle w:val="TableofFigures"/>
        <w:tabs>
          <w:tab w:val="right" w:leader="dot" w:pos="10880"/>
        </w:tabs>
        <w:rPr>
          <w:rFonts w:asciiTheme="minorHAnsi" w:eastAsiaTheme="minorEastAsia" w:hAnsiTheme="minorHAnsi" w:cstheme="minorBidi"/>
          <w:noProof/>
          <w:color w:val="auto"/>
        </w:rPr>
      </w:pPr>
      <w:hyperlink w:anchor="_Toc96668046" w:history="1">
        <w:r w:rsidR="00D52E6E" w:rsidRPr="008E087B">
          <w:rPr>
            <w:rStyle w:val="Hyperlink"/>
            <w:noProof/>
          </w:rPr>
          <w:t>Figure 3. Rx gain = 30dB, amp = 0.5</w:t>
        </w:r>
        <w:r w:rsidR="00D52E6E">
          <w:rPr>
            <w:noProof/>
            <w:webHidden/>
          </w:rPr>
          <w:tab/>
        </w:r>
        <w:r w:rsidR="00D52E6E">
          <w:rPr>
            <w:noProof/>
            <w:webHidden/>
          </w:rPr>
          <w:fldChar w:fldCharType="begin"/>
        </w:r>
        <w:r w:rsidR="00D52E6E">
          <w:rPr>
            <w:noProof/>
            <w:webHidden/>
          </w:rPr>
          <w:instrText xml:space="preserve"> PAGEREF _Toc96668046 \h </w:instrText>
        </w:r>
        <w:r w:rsidR="00D52E6E">
          <w:rPr>
            <w:noProof/>
            <w:webHidden/>
          </w:rPr>
        </w:r>
        <w:r w:rsidR="00D52E6E">
          <w:rPr>
            <w:noProof/>
            <w:webHidden/>
          </w:rPr>
          <w:fldChar w:fldCharType="separate"/>
        </w:r>
        <w:r w:rsidR="00CE6C03">
          <w:rPr>
            <w:noProof/>
            <w:webHidden/>
          </w:rPr>
          <w:t>3</w:t>
        </w:r>
        <w:r w:rsidR="00D52E6E">
          <w:rPr>
            <w:noProof/>
            <w:webHidden/>
          </w:rPr>
          <w:fldChar w:fldCharType="end"/>
        </w:r>
      </w:hyperlink>
    </w:p>
    <w:p w14:paraId="04072EA8" w14:textId="41E8F87D" w:rsidR="00D52E6E" w:rsidRDefault="00F733DE">
      <w:pPr>
        <w:pStyle w:val="TableofFigures"/>
        <w:tabs>
          <w:tab w:val="right" w:leader="dot" w:pos="10880"/>
        </w:tabs>
        <w:rPr>
          <w:rFonts w:asciiTheme="minorHAnsi" w:eastAsiaTheme="minorEastAsia" w:hAnsiTheme="minorHAnsi" w:cstheme="minorBidi"/>
          <w:noProof/>
          <w:color w:val="auto"/>
        </w:rPr>
      </w:pPr>
      <w:hyperlink w:anchor="_Toc96668047" w:history="1">
        <w:r w:rsidR="00D52E6E" w:rsidRPr="008E087B">
          <w:rPr>
            <w:rStyle w:val="Hyperlink"/>
            <w:noProof/>
          </w:rPr>
          <w:t>Figure 4, amplitude = 1, ACG fast attack</w:t>
        </w:r>
        <w:r w:rsidR="00D52E6E">
          <w:rPr>
            <w:noProof/>
            <w:webHidden/>
          </w:rPr>
          <w:tab/>
        </w:r>
        <w:r w:rsidR="00D52E6E">
          <w:rPr>
            <w:noProof/>
            <w:webHidden/>
          </w:rPr>
          <w:fldChar w:fldCharType="begin"/>
        </w:r>
        <w:r w:rsidR="00D52E6E">
          <w:rPr>
            <w:noProof/>
            <w:webHidden/>
          </w:rPr>
          <w:instrText xml:space="preserve"> PAGEREF _Toc96668047 \h </w:instrText>
        </w:r>
        <w:r w:rsidR="00D52E6E">
          <w:rPr>
            <w:noProof/>
            <w:webHidden/>
          </w:rPr>
        </w:r>
        <w:r w:rsidR="00D52E6E">
          <w:rPr>
            <w:noProof/>
            <w:webHidden/>
          </w:rPr>
          <w:fldChar w:fldCharType="separate"/>
        </w:r>
        <w:r w:rsidR="00CE6C03">
          <w:rPr>
            <w:noProof/>
            <w:webHidden/>
          </w:rPr>
          <w:t>4</w:t>
        </w:r>
        <w:r w:rsidR="00D52E6E">
          <w:rPr>
            <w:noProof/>
            <w:webHidden/>
          </w:rPr>
          <w:fldChar w:fldCharType="end"/>
        </w:r>
      </w:hyperlink>
    </w:p>
    <w:p w14:paraId="22958F8A" w14:textId="6D375BD7" w:rsidR="00D52E6E" w:rsidRDefault="00F733DE">
      <w:pPr>
        <w:pStyle w:val="TableofFigures"/>
        <w:tabs>
          <w:tab w:val="right" w:leader="dot" w:pos="10880"/>
        </w:tabs>
        <w:rPr>
          <w:rFonts w:asciiTheme="minorHAnsi" w:eastAsiaTheme="minorEastAsia" w:hAnsiTheme="minorHAnsi" w:cstheme="minorBidi"/>
          <w:noProof/>
          <w:color w:val="auto"/>
        </w:rPr>
      </w:pPr>
      <w:hyperlink w:anchor="_Toc96668048" w:history="1">
        <w:r w:rsidR="00D52E6E" w:rsidRPr="008E087B">
          <w:rPr>
            <w:rStyle w:val="Hyperlink"/>
            <w:noProof/>
          </w:rPr>
          <w:t>Figure 5. tx gain = -30 dB, amplitude = 1, ACG fast attack</w:t>
        </w:r>
        <w:r w:rsidR="00D52E6E">
          <w:rPr>
            <w:noProof/>
            <w:webHidden/>
          </w:rPr>
          <w:tab/>
        </w:r>
        <w:r w:rsidR="00D52E6E">
          <w:rPr>
            <w:noProof/>
            <w:webHidden/>
          </w:rPr>
          <w:fldChar w:fldCharType="begin"/>
        </w:r>
        <w:r w:rsidR="00D52E6E">
          <w:rPr>
            <w:noProof/>
            <w:webHidden/>
          </w:rPr>
          <w:instrText xml:space="preserve"> PAGEREF _Toc96668048 \h </w:instrText>
        </w:r>
        <w:r w:rsidR="00D52E6E">
          <w:rPr>
            <w:noProof/>
            <w:webHidden/>
          </w:rPr>
        </w:r>
        <w:r w:rsidR="00D52E6E">
          <w:rPr>
            <w:noProof/>
            <w:webHidden/>
          </w:rPr>
          <w:fldChar w:fldCharType="separate"/>
        </w:r>
        <w:r w:rsidR="00CE6C03">
          <w:rPr>
            <w:noProof/>
            <w:webHidden/>
          </w:rPr>
          <w:t>4</w:t>
        </w:r>
        <w:r w:rsidR="00D52E6E">
          <w:rPr>
            <w:noProof/>
            <w:webHidden/>
          </w:rPr>
          <w:fldChar w:fldCharType="end"/>
        </w:r>
      </w:hyperlink>
    </w:p>
    <w:p w14:paraId="5EB076ED" w14:textId="34225762" w:rsidR="00D52E6E" w:rsidRDefault="00F733DE">
      <w:pPr>
        <w:pStyle w:val="TableofFigures"/>
        <w:tabs>
          <w:tab w:val="right" w:leader="dot" w:pos="10880"/>
        </w:tabs>
        <w:rPr>
          <w:rFonts w:asciiTheme="minorHAnsi" w:eastAsiaTheme="minorEastAsia" w:hAnsiTheme="minorHAnsi" w:cstheme="minorBidi"/>
          <w:noProof/>
          <w:color w:val="auto"/>
        </w:rPr>
      </w:pPr>
      <w:hyperlink w:anchor="_Toc96668049" w:history="1">
        <w:r w:rsidR="00D52E6E" w:rsidRPr="008E087B">
          <w:rPr>
            <w:rStyle w:val="Hyperlink"/>
            <w:noProof/>
          </w:rPr>
          <w:t>Figure 6. gain = 20 dB, amplitude = 1, gain mode = manual.</w:t>
        </w:r>
        <w:r w:rsidR="00D52E6E">
          <w:rPr>
            <w:noProof/>
            <w:webHidden/>
          </w:rPr>
          <w:tab/>
        </w:r>
        <w:r w:rsidR="00D52E6E">
          <w:rPr>
            <w:noProof/>
            <w:webHidden/>
          </w:rPr>
          <w:fldChar w:fldCharType="begin"/>
        </w:r>
        <w:r w:rsidR="00D52E6E">
          <w:rPr>
            <w:noProof/>
            <w:webHidden/>
          </w:rPr>
          <w:instrText xml:space="preserve"> PAGEREF _Toc96668049 \h </w:instrText>
        </w:r>
        <w:r w:rsidR="00D52E6E">
          <w:rPr>
            <w:noProof/>
            <w:webHidden/>
          </w:rPr>
        </w:r>
        <w:r w:rsidR="00D52E6E">
          <w:rPr>
            <w:noProof/>
            <w:webHidden/>
          </w:rPr>
          <w:fldChar w:fldCharType="separate"/>
        </w:r>
        <w:r w:rsidR="00CE6C03">
          <w:rPr>
            <w:noProof/>
            <w:webHidden/>
          </w:rPr>
          <w:t>4</w:t>
        </w:r>
        <w:r w:rsidR="00D52E6E">
          <w:rPr>
            <w:noProof/>
            <w:webHidden/>
          </w:rPr>
          <w:fldChar w:fldCharType="end"/>
        </w:r>
      </w:hyperlink>
    </w:p>
    <w:p w14:paraId="32CF3B1D" w14:textId="38BD81BB" w:rsidR="00D52E6E" w:rsidRDefault="00F733DE">
      <w:pPr>
        <w:pStyle w:val="TableofFigures"/>
        <w:tabs>
          <w:tab w:val="right" w:leader="dot" w:pos="10880"/>
        </w:tabs>
        <w:rPr>
          <w:rFonts w:asciiTheme="minorHAnsi" w:eastAsiaTheme="minorEastAsia" w:hAnsiTheme="minorHAnsi" w:cstheme="minorBidi"/>
          <w:noProof/>
          <w:color w:val="auto"/>
        </w:rPr>
      </w:pPr>
      <w:hyperlink w:anchor="_Toc96668050" w:history="1">
        <w:r w:rsidR="00D52E6E" w:rsidRPr="008E087B">
          <w:rPr>
            <w:rStyle w:val="Hyperlink"/>
            <w:noProof/>
          </w:rPr>
          <w:t>Figure 7: GRC flowgraph for Lab 2, Section 1.1.2</w:t>
        </w:r>
        <w:r w:rsidR="00D52E6E">
          <w:rPr>
            <w:noProof/>
            <w:webHidden/>
          </w:rPr>
          <w:tab/>
        </w:r>
        <w:r w:rsidR="00D52E6E">
          <w:rPr>
            <w:noProof/>
            <w:webHidden/>
          </w:rPr>
          <w:fldChar w:fldCharType="begin"/>
        </w:r>
        <w:r w:rsidR="00D52E6E">
          <w:rPr>
            <w:noProof/>
            <w:webHidden/>
          </w:rPr>
          <w:instrText xml:space="preserve"> PAGEREF _Toc96668050 \h </w:instrText>
        </w:r>
        <w:r w:rsidR="00D52E6E">
          <w:rPr>
            <w:noProof/>
            <w:webHidden/>
          </w:rPr>
        </w:r>
        <w:r w:rsidR="00D52E6E">
          <w:rPr>
            <w:noProof/>
            <w:webHidden/>
          </w:rPr>
          <w:fldChar w:fldCharType="separate"/>
        </w:r>
        <w:r w:rsidR="00CE6C03">
          <w:rPr>
            <w:noProof/>
            <w:webHidden/>
          </w:rPr>
          <w:t>5</w:t>
        </w:r>
        <w:r w:rsidR="00D52E6E">
          <w:rPr>
            <w:noProof/>
            <w:webHidden/>
          </w:rPr>
          <w:fldChar w:fldCharType="end"/>
        </w:r>
      </w:hyperlink>
    </w:p>
    <w:p w14:paraId="531B9948" w14:textId="3A87333F" w:rsidR="00D52E6E" w:rsidRDefault="00F733DE">
      <w:pPr>
        <w:pStyle w:val="TableofFigures"/>
        <w:tabs>
          <w:tab w:val="right" w:leader="dot" w:pos="10880"/>
        </w:tabs>
        <w:rPr>
          <w:rFonts w:asciiTheme="minorHAnsi" w:eastAsiaTheme="minorEastAsia" w:hAnsiTheme="minorHAnsi" w:cstheme="minorBidi"/>
          <w:noProof/>
          <w:color w:val="auto"/>
        </w:rPr>
      </w:pPr>
      <w:hyperlink w:anchor="_Toc96668051" w:history="1">
        <w:r w:rsidR="00D52E6E" w:rsidRPr="008E087B">
          <w:rPr>
            <w:rStyle w:val="Hyperlink"/>
            <w:noProof/>
          </w:rPr>
          <w:t>Figure 8. Rx gain of 20 dB</w:t>
        </w:r>
        <w:r w:rsidR="00D52E6E">
          <w:rPr>
            <w:noProof/>
            <w:webHidden/>
          </w:rPr>
          <w:tab/>
        </w:r>
        <w:r w:rsidR="00D52E6E">
          <w:rPr>
            <w:noProof/>
            <w:webHidden/>
          </w:rPr>
          <w:fldChar w:fldCharType="begin"/>
        </w:r>
        <w:r w:rsidR="00D52E6E">
          <w:rPr>
            <w:noProof/>
            <w:webHidden/>
          </w:rPr>
          <w:instrText xml:space="preserve"> PAGEREF _Toc96668051 \h </w:instrText>
        </w:r>
        <w:r w:rsidR="00D52E6E">
          <w:rPr>
            <w:noProof/>
            <w:webHidden/>
          </w:rPr>
        </w:r>
        <w:r w:rsidR="00D52E6E">
          <w:rPr>
            <w:noProof/>
            <w:webHidden/>
          </w:rPr>
          <w:fldChar w:fldCharType="separate"/>
        </w:r>
        <w:r w:rsidR="00CE6C03">
          <w:rPr>
            <w:noProof/>
            <w:webHidden/>
          </w:rPr>
          <w:t>6</w:t>
        </w:r>
        <w:r w:rsidR="00D52E6E">
          <w:rPr>
            <w:noProof/>
            <w:webHidden/>
          </w:rPr>
          <w:fldChar w:fldCharType="end"/>
        </w:r>
      </w:hyperlink>
    </w:p>
    <w:p w14:paraId="64D43F83" w14:textId="109EBA2E" w:rsidR="00D52E6E" w:rsidRDefault="00F733DE">
      <w:pPr>
        <w:pStyle w:val="TableofFigures"/>
        <w:tabs>
          <w:tab w:val="right" w:leader="dot" w:pos="10880"/>
        </w:tabs>
        <w:rPr>
          <w:rFonts w:asciiTheme="minorHAnsi" w:eastAsiaTheme="minorEastAsia" w:hAnsiTheme="minorHAnsi" w:cstheme="minorBidi"/>
          <w:noProof/>
          <w:color w:val="auto"/>
        </w:rPr>
      </w:pPr>
      <w:hyperlink w:anchor="_Toc96668052" w:history="1">
        <w:r w:rsidR="00D52E6E" w:rsidRPr="008E087B">
          <w:rPr>
            <w:rStyle w:val="Hyperlink"/>
            <w:noProof/>
          </w:rPr>
          <w:t>Figure 9: Default values for IIO Device blocks to be used for Section 4.1.3.</w:t>
        </w:r>
        <w:r w:rsidR="00D52E6E">
          <w:rPr>
            <w:noProof/>
            <w:webHidden/>
          </w:rPr>
          <w:tab/>
        </w:r>
        <w:r w:rsidR="00D52E6E">
          <w:rPr>
            <w:noProof/>
            <w:webHidden/>
          </w:rPr>
          <w:fldChar w:fldCharType="begin"/>
        </w:r>
        <w:r w:rsidR="00D52E6E">
          <w:rPr>
            <w:noProof/>
            <w:webHidden/>
          </w:rPr>
          <w:instrText xml:space="preserve"> PAGEREF _Toc96668052 \h </w:instrText>
        </w:r>
        <w:r w:rsidR="00D52E6E">
          <w:rPr>
            <w:noProof/>
            <w:webHidden/>
          </w:rPr>
        </w:r>
        <w:r w:rsidR="00D52E6E">
          <w:rPr>
            <w:noProof/>
            <w:webHidden/>
          </w:rPr>
          <w:fldChar w:fldCharType="separate"/>
        </w:r>
        <w:r w:rsidR="00CE6C03">
          <w:rPr>
            <w:noProof/>
            <w:webHidden/>
          </w:rPr>
          <w:t>7</w:t>
        </w:r>
        <w:r w:rsidR="00D52E6E">
          <w:rPr>
            <w:noProof/>
            <w:webHidden/>
          </w:rPr>
          <w:fldChar w:fldCharType="end"/>
        </w:r>
      </w:hyperlink>
    </w:p>
    <w:p w14:paraId="3D95750F" w14:textId="5CD3B82D" w:rsidR="00D52E6E" w:rsidRDefault="00F733DE">
      <w:pPr>
        <w:pStyle w:val="TableofFigures"/>
        <w:tabs>
          <w:tab w:val="right" w:leader="dot" w:pos="10880"/>
        </w:tabs>
        <w:rPr>
          <w:rFonts w:asciiTheme="minorHAnsi" w:eastAsiaTheme="minorEastAsia" w:hAnsiTheme="minorHAnsi" w:cstheme="minorBidi"/>
          <w:noProof/>
          <w:color w:val="auto"/>
        </w:rPr>
      </w:pPr>
      <w:hyperlink w:anchor="_Toc96668053" w:history="1">
        <w:r w:rsidR="00D52E6E" w:rsidRPr="008E087B">
          <w:rPr>
            <w:rStyle w:val="Hyperlink"/>
            <w:noProof/>
          </w:rPr>
          <w:t>Figure 10. Received loopback signal with signal half nulled, amplitude = 1.</w:t>
        </w:r>
        <w:r w:rsidR="00D52E6E">
          <w:rPr>
            <w:noProof/>
            <w:webHidden/>
          </w:rPr>
          <w:tab/>
        </w:r>
        <w:r w:rsidR="00D52E6E">
          <w:rPr>
            <w:noProof/>
            <w:webHidden/>
          </w:rPr>
          <w:fldChar w:fldCharType="begin"/>
        </w:r>
        <w:r w:rsidR="00D52E6E">
          <w:rPr>
            <w:noProof/>
            <w:webHidden/>
          </w:rPr>
          <w:instrText xml:space="preserve"> PAGEREF _Toc96668053 \h </w:instrText>
        </w:r>
        <w:r w:rsidR="00D52E6E">
          <w:rPr>
            <w:noProof/>
            <w:webHidden/>
          </w:rPr>
        </w:r>
        <w:r w:rsidR="00D52E6E">
          <w:rPr>
            <w:noProof/>
            <w:webHidden/>
          </w:rPr>
          <w:fldChar w:fldCharType="separate"/>
        </w:r>
        <w:r w:rsidR="00CE6C03">
          <w:rPr>
            <w:noProof/>
            <w:webHidden/>
          </w:rPr>
          <w:t>9</w:t>
        </w:r>
        <w:r w:rsidR="00D52E6E">
          <w:rPr>
            <w:noProof/>
            <w:webHidden/>
          </w:rPr>
          <w:fldChar w:fldCharType="end"/>
        </w:r>
      </w:hyperlink>
    </w:p>
    <w:p w14:paraId="29B88C94" w14:textId="543FE2D0" w:rsidR="00D52E6E" w:rsidRDefault="00F733DE">
      <w:pPr>
        <w:pStyle w:val="TableofFigures"/>
        <w:tabs>
          <w:tab w:val="right" w:leader="dot" w:pos="10880"/>
        </w:tabs>
        <w:rPr>
          <w:rFonts w:asciiTheme="minorHAnsi" w:eastAsiaTheme="minorEastAsia" w:hAnsiTheme="minorHAnsi" w:cstheme="minorBidi"/>
          <w:noProof/>
          <w:color w:val="auto"/>
        </w:rPr>
      </w:pPr>
      <w:hyperlink w:anchor="_Toc96668054" w:history="1">
        <w:r w:rsidR="00D52E6E" w:rsidRPr="008E087B">
          <w:rPr>
            <w:rStyle w:val="Hyperlink"/>
            <w:noProof/>
          </w:rPr>
          <w:t>Figure 11. SignalSink buffer when AGC = Slow Attack</w:t>
        </w:r>
        <w:r w:rsidR="00D52E6E">
          <w:rPr>
            <w:noProof/>
            <w:webHidden/>
          </w:rPr>
          <w:tab/>
        </w:r>
        <w:r w:rsidR="00D52E6E">
          <w:rPr>
            <w:noProof/>
            <w:webHidden/>
          </w:rPr>
          <w:fldChar w:fldCharType="begin"/>
        </w:r>
        <w:r w:rsidR="00D52E6E">
          <w:rPr>
            <w:noProof/>
            <w:webHidden/>
          </w:rPr>
          <w:instrText xml:space="preserve"> PAGEREF _Toc96668054 \h </w:instrText>
        </w:r>
        <w:r w:rsidR="00D52E6E">
          <w:rPr>
            <w:noProof/>
            <w:webHidden/>
          </w:rPr>
        </w:r>
        <w:r w:rsidR="00D52E6E">
          <w:rPr>
            <w:noProof/>
            <w:webHidden/>
          </w:rPr>
          <w:fldChar w:fldCharType="separate"/>
        </w:r>
        <w:r w:rsidR="00CE6C03">
          <w:rPr>
            <w:noProof/>
            <w:webHidden/>
          </w:rPr>
          <w:t>9</w:t>
        </w:r>
        <w:r w:rsidR="00D52E6E">
          <w:rPr>
            <w:noProof/>
            <w:webHidden/>
          </w:rPr>
          <w:fldChar w:fldCharType="end"/>
        </w:r>
      </w:hyperlink>
    </w:p>
    <w:p w14:paraId="27F5D239" w14:textId="73756615" w:rsidR="00D52E6E" w:rsidRDefault="00F733DE">
      <w:pPr>
        <w:pStyle w:val="TableofFigures"/>
        <w:tabs>
          <w:tab w:val="right" w:leader="dot" w:pos="10880"/>
        </w:tabs>
        <w:rPr>
          <w:rFonts w:asciiTheme="minorHAnsi" w:eastAsiaTheme="minorEastAsia" w:hAnsiTheme="minorHAnsi" w:cstheme="minorBidi"/>
          <w:noProof/>
          <w:color w:val="auto"/>
        </w:rPr>
      </w:pPr>
      <w:hyperlink w:anchor="_Toc96668055" w:history="1">
        <w:r w:rsidR="00D52E6E" w:rsidRPr="008E087B">
          <w:rPr>
            <w:rStyle w:val="Hyperlink"/>
            <w:noProof/>
          </w:rPr>
          <w:t>Figure 12. SignalSink buffer when ACG mode = Fast Attack</w:t>
        </w:r>
        <w:r w:rsidR="00D52E6E">
          <w:rPr>
            <w:noProof/>
            <w:webHidden/>
          </w:rPr>
          <w:tab/>
        </w:r>
        <w:r w:rsidR="00D52E6E">
          <w:rPr>
            <w:noProof/>
            <w:webHidden/>
          </w:rPr>
          <w:fldChar w:fldCharType="begin"/>
        </w:r>
        <w:r w:rsidR="00D52E6E">
          <w:rPr>
            <w:noProof/>
            <w:webHidden/>
          </w:rPr>
          <w:instrText xml:space="preserve"> PAGEREF _Toc96668055 \h </w:instrText>
        </w:r>
        <w:r w:rsidR="00D52E6E">
          <w:rPr>
            <w:noProof/>
            <w:webHidden/>
          </w:rPr>
        </w:r>
        <w:r w:rsidR="00D52E6E">
          <w:rPr>
            <w:noProof/>
            <w:webHidden/>
          </w:rPr>
          <w:fldChar w:fldCharType="separate"/>
        </w:r>
        <w:r w:rsidR="00CE6C03">
          <w:rPr>
            <w:noProof/>
            <w:webHidden/>
          </w:rPr>
          <w:t>9</w:t>
        </w:r>
        <w:r w:rsidR="00D52E6E">
          <w:rPr>
            <w:noProof/>
            <w:webHidden/>
          </w:rPr>
          <w:fldChar w:fldCharType="end"/>
        </w:r>
      </w:hyperlink>
    </w:p>
    <w:p w14:paraId="05457EAF" w14:textId="1C8EA0FD" w:rsidR="00573486" w:rsidRDefault="00573486" w:rsidP="00573486">
      <w:pPr>
        <w:pStyle w:val="Heading1"/>
        <w:numPr>
          <w:ilvl w:val="0"/>
          <w:numId w:val="0"/>
        </w:numPr>
        <w:ind w:left="42"/>
        <w:jc w:val="center"/>
      </w:pPr>
      <w:r>
        <w:fldChar w:fldCharType="end"/>
      </w:r>
    </w:p>
    <w:p w14:paraId="18FE94A7" w14:textId="77777777" w:rsidR="00573486" w:rsidRDefault="00573486" w:rsidP="00573486">
      <w:pPr>
        <w:pStyle w:val="Heading1"/>
        <w:numPr>
          <w:ilvl w:val="0"/>
          <w:numId w:val="0"/>
        </w:numPr>
        <w:ind w:left="42"/>
        <w:jc w:val="center"/>
      </w:pPr>
    </w:p>
    <w:p w14:paraId="276DE1F5" w14:textId="77777777" w:rsidR="00573486" w:rsidRDefault="00573486" w:rsidP="00573486">
      <w:pPr>
        <w:pStyle w:val="Heading1"/>
        <w:numPr>
          <w:ilvl w:val="0"/>
          <w:numId w:val="0"/>
        </w:numPr>
        <w:ind w:left="42"/>
        <w:jc w:val="center"/>
      </w:pPr>
      <w:bookmarkStart w:id="2" w:name="_Toc96266028"/>
      <w:r>
        <w:t>List of Tables</w:t>
      </w:r>
      <w:bookmarkEnd w:id="2"/>
    </w:p>
    <w:p w14:paraId="646E395C" w14:textId="4364FFBB" w:rsidR="00573486" w:rsidRDefault="00573486">
      <w:pPr>
        <w:pStyle w:val="TableofFigures"/>
        <w:tabs>
          <w:tab w:val="right" w:leader="dot" w:pos="10880"/>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96266056" w:history="1">
        <w:r w:rsidRPr="00E01843">
          <w:rPr>
            <w:rStyle w:val="Hyperlink"/>
            <w:noProof/>
          </w:rPr>
          <w:t>Table 1. SNR for different signal amplitudes</w:t>
        </w:r>
        <w:r>
          <w:rPr>
            <w:noProof/>
            <w:webHidden/>
          </w:rPr>
          <w:tab/>
        </w:r>
        <w:r>
          <w:rPr>
            <w:noProof/>
            <w:webHidden/>
          </w:rPr>
          <w:fldChar w:fldCharType="begin"/>
        </w:r>
        <w:r>
          <w:rPr>
            <w:noProof/>
            <w:webHidden/>
          </w:rPr>
          <w:instrText xml:space="preserve"> PAGEREF _Toc96266056 \h </w:instrText>
        </w:r>
        <w:r>
          <w:rPr>
            <w:noProof/>
            <w:webHidden/>
          </w:rPr>
        </w:r>
        <w:r>
          <w:rPr>
            <w:noProof/>
            <w:webHidden/>
          </w:rPr>
          <w:fldChar w:fldCharType="separate"/>
        </w:r>
        <w:r w:rsidR="00CE6C03">
          <w:rPr>
            <w:noProof/>
            <w:webHidden/>
          </w:rPr>
          <w:t>8</w:t>
        </w:r>
        <w:r>
          <w:rPr>
            <w:noProof/>
            <w:webHidden/>
          </w:rPr>
          <w:fldChar w:fldCharType="end"/>
        </w:r>
      </w:hyperlink>
    </w:p>
    <w:p w14:paraId="739B6D2A" w14:textId="42E9976A" w:rsidR="00573486" w:rsidRDefault="00F733DE">
      <w:pPr>
        <w:pStyle w:val="TableofFigures"/>
        <w:tabs>
          <w:tab w:val="right" w:leader="dot" w:pos="10880"/>
        </w:tabs>
        <w:rPr>
          <w:rFonts w:asciiTheme="minorHAnsi" w:eastAsiaTheme="minorEastAsia" w:hAnsiTheme="minorHAnsi" w:cstheme="minorBidi"/>
          <w:noProof/>
          <w:color w:val="auto"/>
        </w:rPr>
      </w:pPr>
      <w:hyperlink w:anchor="_Toc96266057" w:history="1">
        <w:r w:rsidR="00573486" w:rsidRPr="00E01843">
          <w:rPr>
            <w:rStyle w:val="Hyperlink"/>
            <w:noProof/>
          </w:rPr>
          <w:t>Table 2. Gain source settings versus SNR</w:t>
        </w:r>
        <w:r w:rsidR="00573486">
          <w:rPr>
            <w:noProof/>
            <w:webHidden/>
          </w:rPr>
          <w:tab/>
        </w:r>
        <w:r w:rsidR="00573486">
          <w:rPr>
            <w:noProof/>
            <w:webHidden/>
          </w:rPr>
          <w:fldChar w:fldCharType="begin"/>
        </w:r>
        <w:r w:rsidR="00573486">
          <w:rPr>
            <w:noProof/>
            <w:webHidden/>
          </w:rPr>
          <w:instrText xml:space="preserve"> PAGEREF _Toc96266057 \h </w:instrText>
        </w:r>
        <w:r w:rsidR="00573486">
          <w:rPr>
            <w:noProof/>
            <w:webHidden/>
          </w:rPr>
        </w:r>
        <w:r w:rsidR="00573486">
          <w:rPr>
            <w:noProof/>
            <w:webHidden/>
          </w:rPr>
          <w:fldChar w:fldCharType="separate"/>
        </w:r>
        <w:r w:rsidR="00CE6C03">
          <w:rPr>
            <w:noProof/>
            <w:webHidden/>
          </w:rPr>
          <w:t>9</w:t>
        </w:r>
        <w:r w:rsidR="00573486">
          <w:rPr>
            <w:noProof/>
            <w:webHidden/>
          </w:rPr>
          <w:fldChar w:fldCharType="end"/>
        </w:r>
      </w:hyperlink>
    </w:p>
    <w:p w14:paraId="3CC793B5" w14:textId="2CB7CFEE" w:rsidR="002F71EE" w:rsidRDefault="00573486" w:rsidP="00573486">
      <w:pPr>
        <w:pStyle w:val="Heading1"/>
        <w:numPr>
          <w:ilvl w:val="0"/>
          <w:numId w:val="0"/>
        </w:numPr>
        <w:ind w:left="42"/>
        <w:jc w:val="center"/>
      </w:pPr>
      <w:r>
        <w:fldChar w:fldCharType="end"/>
      </w:r>
      <w:r w:rsidR="002F71EE">
        <w:br w:type="page"/>
      </w:r>
    </w:p>
    <w:p w14:paraId="2EE358CD" w14:textId="463A1459" w:rsidR="007D113D" w:rsidRDefault="007D113D" w:rsidP="00573486">
      <w:pPr>
        <w:spacing w:after="160" w:line="240" w:lineRule="auto"/>
        <w:ind w:right="0"/>
        <w:contextualSpacing/>
        <w:jc w:val="left"/>
      </w:pPr>
    </w:p>
    <w:p w14:paraId="5C085654" w14:textId="77777777" w:rsidR="007D113D" w:rsidRDefault="00727C82" w:rsidP="009E0D21">
      <w:pPr>
        <w:pStyle w:val="Heading1"/>
        <w:spacing w:line="240" w:lineRule="auto"/>
        <w:ind w:left="-90" w:firstLine="0"/>
        <w:contextualSpacing/>
      </w:pPr>
      <w:bookmarkStart w:id="3" w:name="_Toc96266029"/>
      <w:r>
        <w:t>Radio Setup and Environmental Noise Observations</w:t>
      </w:r>
      <w:bookmarkEnd w:id="3"/>
    </w:p>
    <w:p w14:paraId="7D3F0A3A" w14:textId="77777777" w:rsidR="002C006E" w:rsidRDefault="002C006E" w:rsidP="002C006E">
      <w:pPr>
        <w:pStyle w:val="Heading2"/>
        <w:numPr>
          <w:ilvl w:val="0"/>
          <w:numId w:val="0"/>
        </w:numPr>
        <w:spacing w:line="240" w:lineRule="auto"/>
        <w:ind w:left="-90" w:right="0"/>
        <w:contextualSpacing/>
      </w:pPr>
    </w:p>
    <w:p w14:paraId="7110A5CC" w14:textId="5DB82A63" w:rsidR="007D113D" w:rsidRDefault="00727C82" w:rsidP="009E0D21">
      <w:pPr>
        <w:pStyle w:val="Heading2"/>
        <w:spacing w:line="240" w:lineRule="auto"/>
        <w:ind w:left="-90" w:right="0" w:firstLine="0"/>
        <w:contextualSpacing/>
      </w:pPr>
      <w:bookmarkStart w:id="4" w:name="_Toc96266030"/>
      <w:r>
        <w:t>Signal Loopback</w:t>
      </w:r>
      <w:bookmarkEnd w:id="4"/>
    </w:p>
    <w:p w14:paraId="26B57321" w14:textId="702F2964" w:rsidR="007D113D" w:rsidRDefault="00595279" w:rsidP="009E0D21">
      <w:pPr>
        <w:spacing w:after="367" w:line="240" w:lineRule="auto"/>
        <w:ind w:left="-90" w:right="327" w:firstLine="0"/>
        <w:contextualSpacing/>
        <w:jc w:val="left"/>
      </w:pPr>
      <w:r w:rsidRPr="00595279">
        <w:t>In the signal loop back experiment, we transmit the same signal that we receive by connecting the TX</w:t>
      </w:r>
      <w:r>
        <w:t xml:space="preserve"> </w:t>
      </w:r>
      <w:r w:rsidRPr="00595279">
        <w:t xml:space="preserve">and RX with a coaxial </w:t>
      </w:r>
      <w:r>
        <w:t xml:space="preserve">SMA </w:t>
      </w:r>
      <w:r w:rsidRPr="00595279">
        <w:t>cable</w:t>
      </w:r>
      <w:r w:rsidR="00727C82">
        <w:t>.</w:t>
      </w:r>
    </w:p>
    <w:p w14:paraId="1A0E81BF" w14:textId="77777777" w:rsidR="007D113D" w:rsidRDefault="00727C82" w:rsidP="009E0D21">
      <w:pPr>
        <w:pStyle w:val="Heading3"/>
        <w:spacing w:line="240" w:lineRule="auto"/>
        <w:ind w:left="-90" w:firstLine="0"/>
        <w:contextualSpacing/>
      </w:pPr>
      <w:bookmarkStart w:id="5" w:name="_Toc96266031"/>
      <w:r>
        <w:t>MATLAB Loopback</w:t>
      </w:r>
      <w:bookmarkEnd w:id="5"/>
    </w:p>
    <w:p w14:paraId="2834B050" w14:textId="77777777" w:rsidR="00BE3453" w:rsidRDefault="00595279" w:rsidP="009E0D21">
      <w:pPr>
        <w:spacing w:after="286" w:line="240" w:lineRule="auto"/>
        <w:ind w:left="-90" w:right="327" w:firstLine="0"/>
        <w:contextualSpacing/>
        <w:jc w:val="left"/>
      </w:pPr>
      <w:r w:rsidRPr="00595279">
        <w:t xml:space="preserve">We first perform signal </w:t>
      </w:r>
      <w:r>
        <w:t>loopback</w:t>
      </w:r>
      <w:r w:rsidRPr="00595279">
        <w:t xml:space="preserve"> via </w:t>
      </w:r>
      <w:proofErr w:type="spellStart"/>
      <w:r w:rsidRPr="00595279">
        <w:t>matlab</w:t>
      </w:r>
      <w:proofErr w:type="spellEnd"/>
      <w:r w:rsidRPr="00595279">
        <w:t>.</w:t>
      </w:r>
      <w:r>
        <w:t xml:space="preserve"> A </w:t>
      </w:r>
      <w:r w:rsidR="00727C82">
        <w:t xml:space="preserve">sinusoidal tone </w:t>
      </w:r>
      <w:r>
        <w:t xml:space="preserve">is </w:t>
      </w:r>
      <w:r w:rsidR="00727C82">
        <w:t>out</w:t>
      </w:r>
      <w:r>
        <w:t>put by</w:t>
      </w:r>
      <w:r w:rsidR="00727C82">
        <w:t xml:space="preserve"> the transmitter and is simultaneously received at the receiver. To perform this</w:t>
      </w:r>
      <w:r>
        <w:t xml:space="preserve">, </w:t>
      </w:r>
      <w:r w:rsidR="00727C82">
        <w:t xml:space="preserve">the provided </w:t>
      </w:r>
      <w:proofErr w:type="spellStart"/>
      <w:r w:rsidR="00727C82">
        <w:t>loopback.m</w:t>
      </w:r>
      <w:proofErr w:type="spellEnd"/>
      <w:r w:rsidR="00727C82">
        <w:t xml:space="preserve"> script</w:t>
      </w:r>
      <w:r>
        <w:t xml:space="preserve"> was used</w:t>
      </w:r>
      <w:r w:rsidR="00BE3453">
        <w:t xml:space="preserve">, but the parameters were changed so that they matched the </w:t>
      </w:r>
      <w:proofErr w:type="spellStart"/>
      <w:r w:rsidR="00BE3453">
        <w:t>paramters</w:t>
      </w:r>
      <w:proofErr w:type="spellEnd"/>
      <w:r w:rsidR="00BE3453">
        <w:t xml:space="preserve"> of the GNU flowgraph below. </w:t>
      </w:r>
    </w:p>
    <w:p w14:paraId="6F698E8A" w14:textId="342FC8BC" w:rsidR="009E0D21" w:rsidRDefault="00727C82" w:rsidP="009E0D21">
      <w:pPr>
        <w:spacing w:after="286" w:line="240" w:lineRule="auto"/>
        <w:ind w:left="-90" w:right="327" w:firstLine="0"/>
        <w:contextualSpacing/>
        <w:jc w:val="left"/>
      </w:pPr>
      <w:r>
        <w:t xml:space="preserve">This script collects multiple buffers of data, which can be necessary since there is an unknown startup lag for the transmitter and the desired signal can be missed. </w:t>
      </w:r>
    </w:p>
    <w:p w14:paraId="65D2F53F" w14:textId="118769B9" w:rsidR="00C74E35" w:rsidRDefault="00595279" w:rsidP="009E0D21">
      <w:pPr>
        <w:spacing w:after="286" w:line="240" w:lineRule="auto"/>
        <w:ind w:left="-90" w:right="327" w:firstLine="0"/>
        <w:contextualSpacing/>
        <w:jc w:val="left"/>
      </w:pPr>
      <w:r w:rsidRPr="00595279">
        <w:t>The script generated the below signals</w:t>
      </w:r>
      <w:r>
        <w:t>. No</w:t>
      </w:r>
      <w:r w:rsidRPr="00595279">
        <w:t>tice the choppiness.</w:t>
      </w:r>
      <w:r>
        <w:t xml:space="preserve"> </w:t>
      </w:r>
      <w:r w:rsidRPr="00595279">
        <w:t xml:space="preserve">This </w:t>
      </w:r>
      <w:r>
        <w:t xml:space="preserve">choppiness arises because the parameter </w:t>
      </w:r>
      <w:r w:rsidRPr="00595279">
        <w:rPr>
          <w:i/>
          <w:iCs/>
        </w:rPr>
        <w:t>samples per frame</w:t>
      </w:r>
      <w:r>
        <w:rPr>
          <w:i/>
          <w:iCs/>
        </w:rPr>
        <w:t xml:space="preserve"> </w:t>
      </w:r>
      <w:r w:rsidRPr="00595279">
        <w:t>is not a multiple of</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x</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i</w:t>
      </w:r>
      <w:r w:rsidRPr="00595279">
        <w:t>s the period of the signal</w:t>
      </w:r>
      <w:r>
        <w:t xml:space="preserve"> x(t)</w:t>
      </w:r>
      <w:r w:rsidRPr="00595279">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w:t>
      </w:r>
      <w:r w:rsidRPr="00595279">
        <w:t>is the sampling interval.</w:t>
      </w:r>
      <w:r>
        <w:t xml:space="preserve"> </w:t>
      </w:r>
      <w:r w:rsidRPr="00595279">
        <w:t>When samples per frame is not a multiple</w:t>
      </w:r>
      <w:r>
        <w:t xml:space="preserve"> of </w:t>
      </w:r>
      <w:r w:rsidRPr="00595279">
        <w:t xml:space="preserve">this </w:t>
      </w:r>
      <w:proofErr w:type="gramStart"/>
      <w:r w:rsidRPr="00595279">
        <w:t>ratio,</w:t>
      </w:r>
      <w:r>
        <w:t xml:space="preserve">  </w:t>
      </w:r>
      <w:r w:rsidR="003A44B6">
        <w:t>t</w:t>
      </w:r>
      <w:r w:rsidR="003A44B6" w:rsidRPr="003A44B6">
        <w:t>he</w:t>
      </w:r>
      <w:proofErr w:type="gramEnd"/>
      <w:r w:rsidR="003A44B6" w:rsidRPr="003A44B6">
        <w:t xml:space="preserve"> first sample is sampled at a different location than the ending sample</w:t>
      </w:r>
      <w:r w:rsidR="003A44B6">
        <w:t>, w</w:t>
      </w:r>
      <w:r w:rsidR="003A44B6" w:rsidRPr="003A44B6">
        <w:t xml:space="preserve">hich gives rise to the choppiness observed </w:t>
      </w:r>
      <w:r w:rsidR="003A44B6">
        <w:t xml:space="preserve">in the dark graphs </w:t>
      </w:r>
      <w:r w:rsidR="003A44B6" w:rsidRPr="003A44B6">
        <w:t>below.</w:t>
      </w:r>
      <w:r w:rsidR="003A44B6">
        <w:t xml:space="preserve"> The </w:t>
      </w:r>
      <w:r w:rsidR="003A44B6" w:rsidRPr="003A44B6">
        <w:t xml:space="preserve">light graph shows the output at the receiver when samples per frame is </w:t>
      </w:r>
      <m:oMath>
        <m:r>
          <w:rPr>
            <w:rFonts w:ascii="Cambria Math" w:hAnsi="Cambria Math"/>
          </w:rPr>
          <m:t>3∙</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x</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003A44B6">
        <w:t>.</w:t>
      </w:r>
      <w:r w:rsidR="00BE3453">
        <w:t xml:space="preserve">  </w:t>
      </w:r>
    </w:p>
    <w:p w14:paraId="18E0829F" w14:textId="77777777" w:rsidR="003A44B6" w:rsidRDefault="003A44B6" w:rsidP="009E0D21">
      <w:pPr>
        <w:keepNext/>
        <w:spacing w:after="301" w:line="240" w:lineRule="auto"/>
        <w:ind w:left="-90" w:right="0" w:firstLine="0"/>
        <w:contextualSpacing/>
        <w:jc w:val="center"/>
      </w:pPr>
      <w:r w:rsidRPr="003A44B6">
        <w:rPr>
          <w:noProof/>
        </w:rPr>
        <w:drawing>
          <wp:inline distT="0" distB="0" distL="0" distR="0" wp14:anchorId="5249E645" wp14:editId="63EA0A24">
            <wp:extent cx="2805131" cy="2037022"/>
            <wp:effectExtent l="0" t="0" r="190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rotWithShape="1">
                    <a:blip r:embed="rId9"/>
                    <a:srcRect t="3289"/>
                    <a:stretch/>
                  </pic:blipFill>
                  <pic:spPr bwMode="auto">
                    <a:xfrm>
                      <a:off x="0" y="0"/>
                      <a:ext cx="2815463" cy="2044525"/>
                    </a:xfrm>
                    <a:prstGeom prst="rect">
                      <a:avLst/>
                    </a:prstGeom>
                    <a:ln>
                      <a:noFill/>
                    </a:ln>
                    <a:extLst>
                      <a:ext uri="{53640926-AAD7-44D8-BBD7-CCE9431645EC}">
                        <a14:shadowObscured xmlns:a14="http://schemas.microsoft.com/office/drawing/2010/main"/>
                      </a:ext>
                    </a:extLst>
                  </pic:spPr>
                </pic:pic>
              </a:graphicData>
            </a:graphic>
          </wp:inline>
        </w:drawing>
      </w:r>
    </w:p>
    <w:p w14:paraId="07220A42" w14:textId="71E52352" w:rsidR="007D113D" w:rsidRPr="009E0D21" w:rsidRDefault="003A44B6" w:rsidP="009E0D21">
      <w:pPr>
        <w:pStyle w:val="Caption"/>
        <w:contextualSpacing/>
        <w:jc w:val="center"/>
      </w:pPr>
      <w:bookmarkStart w:id="6" w:name="_Toc96668044"/>
      <w:r>
        <w:t xml:space="preserve">Figure </w:t>
      </w:r>
      <w:fldSimple w:instr=" SEQ Figure \* ARABIC ">
        <w:r w:rsidR="00CE6C03">
          <w:rPr>
            <w:noProof/>
          </w:rPr>
          <w:t>1</w:t>
        </w:r>
      </w:fldSimple>
      <w:r>
        <w:t xml:space="preserve">.  </w:t>
      </w:r>
      <w:r w:rsidRPr="00A36ECE">
        <w:t>Looped back sinusoid observed from the Pluto receiver</w:t>
      </w:r>
      <w:r w:rsidR="002C006E">
        <w:t xml:space="preserve"> when </w:t>
      </w:r>
      <w:proofErr w:type="spellStart"/>
      <w:r w:rsidR="002C006E">
        <w:t>SamplesPerFrame</w:t>
      </w:r>
      <w:proofErr w:type="spellEnd"/>
      <w:r w:rsidR="002C006E">
        <w:t xml:space="preserve"> = 3</w:t>
      </w:r>
      <m:oMath>
        <m:f>
          <m:fPr>
            <m:ctrlPr>
              <w:rPr>
                <w:rFonts w:ascii="Cambria Math" w:hAnsi="Cambria Math"/>
              </w:rPr>
            </m:ctrlPr>
          </m:fPr>
          <m:num>
            <m:r>
              <w:rPr>
                <w:rFonts w:ascii="Cambria Math" w:hAnsi="Cambria Math"/>
              </w:rPr>
              <m:t>Tx</m:t>
            </m:r>
          </m:num>
          <m:den>
            <m:r>
              <w:rPr>
                <w:rFonts w:ascii="Cambria Math" w:hAnsi="Cambria Math"/>
              </w:rPr>
              <m:t>Ts</m:t>
            </m:r>
          </m:den>
        </m:f>
      </m:oMath>
      <w:bookmarkEnd w:id="6"/>
    </w:p>
    <w:p w14:paraId="24FA8788" w14:textId="2F530E4D" w:rsidR="001F62AA" w:rsidRPr="001F62AA" w:rsidRDefault="001F62AA" w:rsidP="009E0D21">
      <w:pPr>
        <w:spacing w:line="240" w:lineRule="auto"/>
        <w:ind w:left="0" w:firstLine="0"/>
        <w:contextualSpacing/>
      </w:pPr>
      <w:r>
        <w:t xml:space="preserve">Gain = 30 dB, varied amplitudes. </w:t>
      </w:r>
    </w:p>
    <w:tbl>
      <w:tblPr>
        <w:tblStyle w:val="TableGrid0"/>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3"/>
        <w:gridCol w:w="5246"/>
      </w:tblGrid>
      <w:tr w:rsidR="00313FA2" w14:paraId="63F24A9D" w14:textId="77777777" w:rsidTr="00BE3453">
        <w:tc>
          <w:tcPr>
            <w:tcW w:w="5440" w:type="dxa"/>
          </w:tcPr>
          <w:p w14:paraId="2863707F" w14:textId="27956E2E" w:rsidR="001F62AA" w:rsidRDefault="00313FA2" w:rsidP="009E0D21">
            <w:pPr>
              <w:keepNext/>
              <w:spacing w:line="240" w:lineRule="auto"/>
              <w:contextualSpacing/>
            </w:pPr>
            <w:r w:rsidRPr="00313FA2">
              <w:rPr>
                <w:noProof/>
              </w:rPr>
              <w:drawing>
                <wp:inline distT="0" distB="0" distL="0" distR="0" wp14:anchorId="2AB09BAD" wp14:editId="486F0B6B">
                  <wp:extent cx="3332370" cy="1867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6704" cy="1875568"/>
                          </a:xfrm>
                          <a:prstGeom prst="rect">
                            <a:avLst/>
                          </a:prstGeom>
                        </pic:spPr>
                      </pic:pic>
                    </a:graphicData>
                  </a:graphic>
                </wp:inline>
              </w:drawing>
            </w:r>
          </w:p>
          <w:p w14:paraId="25548EAD" w14:textId="46F2B8F1" w:rsidR="001F62AA" w:rsidRDefault="001F62AA" w:rsidP="009E0D21">
            <w:pPr>
              <w:pStyle w:val="Caption"/>
              <w:contextualSpacing/>
            </w:pPr>
            <w:bookmarkStart w:id="7" w:name="_Toc96668045"/>
            <w:r>
              <w:t xml:space="preserve">Figure </w:t>
            </w:r>
            <w:fldSimple w:instr=" SEQ Figure \* ARABIC ">
              <w:r w:rsidR="00CE6C03">
                <w:rPr>
                  <w:noProof/>
                </w:rPr>
                <w:t>2</w:t>
              </w:r>
            </w:fldSimple>
            <w:r>
              <w:t xml:space="preserve">. </w:t>
            </w:r>
            <w:r w:rsidR="003A44B6">
              <w:t>Rx</w:t>
            </w:r>
            <w:r w:rsidR="009E0D21">
              <w:t xml:space="preserve"> </w:t>
            </w:r>
            <w:r>
              <w:t>gain = 30 dB, amplitude = 1</w:t>
            </w:r>
            <w:r w:rsidR="00313FA2">
              <w:t>, gain mode: manual</w:t>
            </w:r>
            <w:bookmarkEnd w:id="7"/>
          </w:p>
        </w:tc>
        <w:tc>
          <w:tcPr>
            <w:tcW w:w="5440" w:type="dxa"/>
          </w:tcPr>
          <w:p w14:paraId="02633F72" w14:textId="318386A7" w:rsidR="001F62AA" w:rsidRDefault="00313FA2" w:rsidP="009E0D21">
            <w:pPr>
              <w:keepNext/>
              <w:spacing w:line="240" w:lineRule="auto"/>
              <w:contextualSpacing/>
            </w:pPr>
            <w:r w:rsidRPr="00313FA2">
              <w:rPr>
                <w:noProof/>
              </w:rPr>
              <w:drawing>
                <wp:inline distT="0" distB="0" distL="0" distR="0" wp14:anchorId="1DD18D76" wp14:editId="721297F4">
                  <wp:extent cx="3069167" cy="1734967"/>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7417" cy="1750936"/>
                          </a:xfrm>
                          <a:prstGeom prst="rect">
                            <a:avLst/>
                          </a:prstGeom>
                        </pic:spPr>
                      </pic:pic>
                    </a:graphicData>
                  </a:graphic>
                </wp:inline>
              </w:drawing>
            </w:r>
          </w:p>
          <w:p w14:paraId="37F2429D" w14:textId="1ED81536" w:rsidR="001F62AA" w:rsidRDefault="001F62AA" w:rsidP="009E0D21">
            <w:pPr>
              <w:pStyle w:val="Caption"/>
              <w:contextualSpacing/>
            </w:pPr>
            <w:bookmarkStart w:id="8" w:name="_Toc96668046"/>
            <w:r>
              <w:t xml:space="preserve">Figure </w:t>
            </w:r>
            <w:fldSimple w:instr=" SEQ Figure \* ARABIC ">
              <w:r w:rsidR="00CE6C03">
                <w:rPr>
                  <w:noProof/>
                </w:rPr>
                <w:t>3</w:t>
              </w:r>
            </w:fldSimple>
            <w:r>
              <w:t xml:space="preserve">. </w:t>
            </w:r>
            <w:r w:rsidR="003A44B6">
              <w:t>R</w:t>
            </w:r>
            <w:r w:rsidR="00313FA2">
              <w:t xml:space="preserve">x </w:t>
            </w:r>
            <w:r>
              <w:t>gain = 30dB, amp = 0.5</w:t>
            </w:r>
            <w:bookmarkEnd w:id="8"/>
          </w:p>
        </w:tc>
      </w:tr>
    </w:tbl>
    <w:p w14:paraId="393A42F2" w14:textId="77777777" w:rsidR="001F62AA" w:rsidRPr="001F62AA" w:rsidRDefault="001F62AA" w:rsidP="009E0D21">
      <w:pPr>
        <w:spacing w:line="240" w:lineRule="auto"/>
        <w:contextualSpacing/>
      </w:pPr>
    </w:p>
    <w:p w14:paraId="41494802" w14:textId="244B91C9" w:rsidR="001F62AA" w:rsidRDefault="001F62AA" w:rsidP="009E0D21">
      <w:pPr>
        <w:spacing w:line="240" w:lineRule="auto"/>
        <w:contextualSpacing/>
      </w:pPr>
      <w:r>
        <w:lastRenderedPageBreak/>
        <w:t xml:space="preserve">ACG Gain </w:t>
      </w:r>
      <w:proofErr w:type="gramStart"/>
      <w:r>
        <w:t xml:space="preserve">Modes </w:t>
      </w:r>
      <w:r w:rsidR="007152B3">
        <w:t xml:space="preserve"> when</w:t>
      </w:r>
      <w:proofErr w:type="gramEnd"/>
      <w:r w:rsidR="007152B3">
        <w:t xml:space="preserve"> amplitude = 1</w:t>
      </w:r>
    </w:p>
    <w:tbl>
      <w:tblPr>
        <w:tblStyle w:val="TableGrid0"/>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423"/>
      </w:tblGrid>
      <w:tr w:rsidR="007152B3" w14:paraId="767811CC" w14:textId="77777777" w:rsidTr="00D52E6E">
        <w:trPr>
          <w:trHeight w:val="3140"/>
        </w:trPr>
        <w:tc>
          <w:tcPr>
            <w:tcW w:w="5440" w:type="dxa"/>
          </w:tcPr>
          <w:p w14:paraId="6EE0BD45" w14:textId="6078B69F" w:rsidR="001F62AA" w:rsidRDefault="007152B3" w:rsidP="009E0D21">
            <w:pPr>
              <w:keepNext/>
              <w:spacing w:line="240" w:lineRule="auto"/>
              <w:contextualSpacing/>
            </w:pPr>
            <w:r w:rsidRPr="007152B3">
              <w:rPr>
                <w:noProof/>
              </w:rPr>
              <w:drawing>
                <wp:inline distT="0" distB="0" distL="0" distR="0" wp14:anchorId="1202D0A0" wp14:editId="103CBA26">
                  <wp:extent cx="3177766" cy="3941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3284" cy="3960828"/>
                          </a:xfrm>
                          <a:prstGeom prst="rect">
                            <a:avLst/>
                          </a:prstGeom>
                        </pic:spPr>
                      </pic:pic>
                    </a:graphicData>
                  </a:graphic>
                </wp:inline>
              </w:drawing>
            </w:r>
          </w:p>
          <w:p w14:paraId="28834B6C" w14:textId="565676D6" w:rsidR="001F62AA" w:rsidRDefault="001F62AA" w:rsidP="009E0D21">
            <w:pPr>
              <w:pStyle w:val="Caption"/>
              <w:contextualSpacing/>
            </w:pPr>
            <w:bookmarkStart w:id="9" w:name="_Toc96668047"/>
            <w:r>
              <w:t xml:space="preserve">Figure </w:t>
            </w:r>
            <w:fldSimple w:instr=" SEQ Figure \* ARABIC ">
              <w:r w:rsidR="00CE6C03">
                <w:rPr>
                  <w:noProof/>
                </w:rPr>
                <w:t>4</w:t>
              </w:r>
            </w:fldSimple>
            <w:r w:rsidRPr="0029398C">
              <w:t>, amplitude = 1</w:t>
            </w:r>
            <w:r>
              <w:t>, ACG fast attack</w:t>
            </w:r>
            <w:bookmarkEnd w:id="9"/>
          </w:p>
        </w:tc>
        <w:tc>
          <w:tcPr>
            <w:tcW w:w="5440" w:type="dxa"/>
          </w:tcPr>
          <w:p w14:paraId="304EF9D5" w14:textId="77777777" w:rsidR="00D52E6E" w:rsidRDefault="00D52E6E" w:rsidP="00D52E6E">
            <w:pPr>
              <w:keepNext/>
              <w:spacing w:line="240" w:lineRule="auto"/>
              <w:contextualSpacing/>
            </w:pPr>
            <w:bookmarkStart w:id="10" w:name="_Toc96667935"/>
            <w:bookmarkStart w:id="11" w:name="_Toc96667976"/>
            <w:r w:rsidRPr="007152B3">
              <w:rPr>
                <w:noProof/>
              </w:rPr>
              <w:drawing>
                <wp:inline distT="0" distB="0" distL="0" distR="0" wp14:anchorId="228CE698" wp14:editId="127727A5">
                  <wp:extent cx="3147943" cy="3885063"/>
                  <wp:effectExtent l="0" t="0" r="1905" b="127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3"/>
                          <a:stretch>
                            <a:fillRect/>
                          </a:stretch>
                        </pic:blipFill>
                        <pic:spPr>
                          <a:xfrm>
                            <a:off x="0" y="0"/>
                            <a:ext cx="3169363" cy="3911498"/>
                          </a:xfrm>
                          <a:prstGeom prst="rect">
                            <a:avLst/>
                          </a:prstGeom>
                        </pic:spPr>
                      </pic:pic>
                    </a:graphicData>
                  </a:graphic>
                </wp:inline>
              </w:drawing>
            </w:r>
            <w:bookmarkEnd w:id="10"/>
            <w:bookmarkEnd w:id="11"/>
          </w:p>
          <w:p w14:paraId="4FF14886" w14:textId="1935B68E" w:rsidR="001F62AA" w:rsidRDefault="00D52E6E" w:rsidP="00D52E6E">
            <w:pPr>
              <w:pStyle w:val="Caption"/>
            </w:pPr>
            <w:bookmarkStart w:id="12" w:name="_Toc96668048"/>
            <w:r>
              <w:t xml:space="preserve">Figure </w:t>
            </w:r>
            <w:fldSimple w:instr=" SEQ Figure \* ARABIC ">
              <w:r w:rsidR="00CE6C03">
                <w:rPr>
                  <w:noProof/>
                </w:rPr>
                <w:t>5</w:t>
              </w:r>
            </w:fldSimple>
            <w:r>
              <w:t xml:space="preserve">. </w:t>
            </w:r>
            <w:proofErr w:type="spellStart"/>
            <w:r>
              <w:t>tx</w:t>
            </w:r>
            <w:proofErr w:type="spellEnd"/>
            <w:r>
              <w:t xml:space="preserve"> </w:t>
            </w:r>
            <w:r w:rsidRPr="00B474CD">
              <w:t>gain = -</w:t>
            </w:r>
            <w:r>
              <w:t>3</w:t>
            </w:r>
            <w:r w:rsidRPr="00B474CD">
              <w:t>0 dB, amplitude = 1, ACG fast attack</w:t>
            </w:r>
            <w:bookmarkEnd w:id="12"/>
          </w:p>
        </w:tc>
      </w:tr>
    </w:tbl>
    <w:p w14:paraId="59815986" w14:textId="77777777" w:rsidR="009E0D21" w:rsidRDefault="009E0D21" w:rsidP="00433D56">
      <w:pPr>
        <w:spacing w:after="4" w:line="240" w:lineRule="auto"/>
        <w:ind w:left="0" w:right="306" w:firstLine="0"/>
        <w:contextualSpacing/>
        <w:jc w:val="left"/>
      </w:pPr>
    </w:p>
    <w:p w14:paraId="28D91312" w14:textId="17EAC2B8" w:rsidR="007D113D" w:rsidRDefault="009E0D21" w:rsidP="009E0D21">
      <w:pPr>
        <w:spacing w:after="4" w:line="240" w:lineRule="auto"/>
        <w:ind w:left="-90" w:right="306" w:firstLine="0"/>
        <w:contextualSpacing/>
        <w:jc w:val="left"/>
      </w:pPr>
      <w:r>
        <w:t xml:space="preserve">Starting from an Rx </w:t>
      </w:r>
      <w:r w:rsidR="00727C82">
        <w:t>gain</w:t>
      </w:r>
      <w:r>
        <w:t xml:space="preserve"> of </w:t>
      </w:r>
      <w:r w:rsidR="001510E8">
        <w:t>20</w:t>
      </w:r>
      <w:r>
        <w:t xml:space="preserve"> dB, the </w:t>
      </w:r>
      <w:r w:rsidR="00727C82">
        <w:t>sinusoid appear</w:t>
      </w:r>
      <w:r>
        <w:t>ed</w:t>
      </w:r>
      <w:r w:rsidR="00727C82">
        <w:t xml:space="preserve"> as a square wave </w:t>
      </w:r>
      <w:r>
        <w:t>from the point of view of</w:t>
      </w:r>
      <w:r w:rsidR="00727C82">
        <w:t xml:space="preserve"> the receiver</w:t>
      </w:r>
      <w:r>
        <w:t xml:space="preserve">, as shown below. </w:t>
      </w:r>
    </w:p>
    <w:p w14:paraId="71220FBF" w14:textId="2A638FC4" w:rsidR="00313FA2" w:rsidRDefault="00F05CB7" w:rsidP="009E0D21">
      <w:pPr>
        <w:keepNext/>
        <w:spacing w:after="4" w:line="240" w:lineRule="auto"/>
        <w:ind w:left="-90" w:right="306" w:firstLine="0"/>
        <w:contextualSpacing/>
        <w:jc w:val="left"/>
      </w:pPr>
      <w:r w:rsidRPr="00F05CB7">
        <w:rPr>
          <w:noProof/>
        </w:rPr>
        <w:drawing>
          <wp:inline distT="0" distB="0" distL="0" distR="0" wp14:anchorId="488F1C02" wp14:editId="0E7100D3">
            <wp:extent cx="2761065" cy="2417275"/>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4"/>
                    <a:stretch>
                      <a:fillRect/>
                    </a:stretch>
                  </pic:blipFill>
                  <pic:spPr>
                    <a:xfrm>
                      <a:off x="0" y="0"/>
                      <a:ext cx="2767134" cy="2422588"/>
                    </a:xfrm>
                    <a:prstGeom prst="rect">
                      <a:avLst/>
                    </a:prstGeom>
                  </pic:spPr>
                </pic:pic>
              </a:graphicData>
            </a:graphic>
          </wp:inline>
        </w:drawing>
      </w:r>
    </w:p>
    <w:p w14:paraId="6B5A2A09" w14:textId="793D4943" w:rsidR="00313FA2" w:rsidRDefault="00313FA2" w:rsidP="009E0D21">
      <w:pPr>
        <w:pStyle w:val="Caption"/>
        <w:contextualSpacing/>
        <w:jc w:val="left"/>
      </w:pPr>
      <w:bookmarkStart w:id="13" w:name="_Toc96668049"/>
      <w:r>
        <w:t xml:space="preserve">Figure </w:t>
      </w:r>
      <w:fldSimple w:instr=" SEQ Figure \* ARABIC ">
        <w:r w:rsidR="00CE6C03">
          <w:rPr>
            <w:noProof/>
          </w:rPr>
          <w:t>6</w:t>
        </w:r>
      </w:fldSimple>
      <w:r>
        <w:t>.</w:t>
      </w:r>
      <w:r w:rsidRPr="00313FA2">
        <w:t xml:space="preserve"> </w:t>
      </w:r>
      <w:r w:rsidRPr="0029398C">
        <w:t xml:space="preserve">gain = </w:t>
      </w:r>
      <w:r w:rsidR="00285CA4">
        <w:t>2</w:t>
      </w:r>
      <w:r w:rsidRPr="0029398C">
        <w:t>0 dB, amplitude = 1</w:t>
      </w:r>
      <w:r>
        <w:t>, gain mode = manual</w:t>
      </w:r>
      <w:r w:rsidR="00F05CB7">
        <w:t>.</w:t>
      </w:r>
      <w:bookmarkEnd w:id="13"/>
    </w:p>
    <w:p w14:paraId="0E88E718" w14:textId="35164595" w:rsidR="00C74E35" w:rsidRDefault="00C74E35" w:rsidP="009E0D21">
      <w:pPr>
        <w:spacing w:line="240" w:lineRule="auto"/>
        <w:ind w:left="-90" w:right="327" w:firstLine="0"/>
        <w:contextualSpacing/>
        <w:jc w:val="left"/>
      </w:pPr>
    </w:p>
    <w:p w14:paraId="32783202" w14:textId="77777777" w:rsidR="00C74E35" w:rsidRDefault="00C74E35" w:rsidP="009E0D21">
      <w:pPr>
        <w:spacing w:line="240" w:lineRule="auto"/>
        <w:ind w:left="-90" w:right="327" w:firstLine="0"/>
        <w:contextualSpacing/>
        <w:jc w:val="left"/>
      </w:pPr>
    </w:p>
    <w:p w14:paraId="413B0F42" w14:textId="77777777" w:rsidR="007D113D" w:rsidRDefault="00727C82" w:rsidP="009E0D21">
      <w:pPr>
        <w:pStyle w:val="Heading3"/>
        <w:spacing w:line="240" w:lineRule="auto"/>
        <w:ind w:left="-90" w:firstLine="0"/>
        <w:contextualSpacing/>
      </w:pPr>
      <w:bookmarkStart w:id="14" w:name="_Toc96266032"/>
      <w:r>
        <w:t>GNU Radio Loopback</w:t>
      </w:r>
      <w:bookmarkEnd w:id="14"/>
    </w:p>
    <w:p w14:paraId="11C53BCC" w14:textId="2AA35A6E" w:rsidR="007D113D" w:rsidRDefault="00727C82" w:rsidP="009E0D21">
      <w:pPr>
        <w:spacing w:line="240" w:lineRule="auto"/>
        <w:ind w:left="-90" w:right="327" w:firstLine="0"/>
        <w:contextualSpacing/>
        <w:jc w:val="left"/>
      </w:pPr>
      <w:r>
        <w:t xml:space="preserve">Now that MATLAB has been used for a loopback test, </w:t>
      </w:r>
      <w:r w:rsidR="002C006E">
        <w:t>we</w:t>
      </w:r>
      <w:r>
        <w:t xml:space="preserve"> attempt the same test with GNU Radio to verify both tools are functioning properly.</w:t>
      </w:r>
      <w:r w:rsidR="00BE3453">
        <w:t xml:space="preserve"> </w:t>
      </w:r>
    </w:p>
    <w:p w14:paraId="5693B09D" w14:textId="1AF63C82" w:rsidR="007D113D" w:rsidRDefault="00727C82" w:rsidP="009E0D21">
      <w:pPr>
        <w:spacing w:line="240" w:lineRule="auto"/>
        <w:ind w:left="-90" w:right="327" w:firstLine="0"/>
        <w:contextualSpacing/>
        <w:jc w:val="left"/>
      </w:pPr>
      <w:r>
        <w:t>To perform this test, we utilize</w:t>
      </w:r>
      <w:r w:rsidR="00597D74">
        <w:t>d</w:t>
      </w:r>
      <w:r>
        <w:t xml:space="preserve"> the provided </w:t>
      </w:r>
      <w:proofErr w:type="spellStart"/>
      <w:r>
        <w:t>PlutoTestSine.grc</w:t>
      </w:r>
      <w:proofErr w:type="spellEnd"/>
      <w:r>
        <w:t xml:space="preserve"> flowgraph in GNU Radio Companion. This flowgraph is configured to simultaneously transmit and receive in the 2.4GHz band with a sample rate of 2.084MHz. The “QT GUI Range” variable source frequency and RX gain at run-time.</w:t>
      </w:r>
    </w:p>
    <w:p w14:paraId="26CD6CC9" w14:textId="77777777" w:rsidR="00C74E35" w:rsidRDefault="00727C82" w:rsidP="009E0D21">
      <w:pPr>
        <w:keepNext/>
        <w:spacing w:after="230" w:line="240" w:lineRule="auto"/>
        <w:ind w:left="-90" w:right="0" w:firstLine="0"/>
        <w:contextualSpacing/>
        <w:jc w:val="left"/>
      </w:pPr>
      <w:r>
        <w:rPr>
          <w:noProof/>
        </w:rPr>
        <w:lastRenderedPageBreak/>
        <w:drawing>
          <wp:inline distT="0" distB="0" distL="0" distR="0" wp14:anchorId="7FB6FADB" wp14:editId="6F77E51E">
            <wp:extent cx="4778924" cy="2341418"/>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5"/>
                    <a:stretch>
                      <a:fillRect/>
                    </a:stretch>
                  </pic:blipFill>
                  <pic:spPr>
                    <a:xfrm>
                      <a:off x="0" y="0"/>
                      <a:ext cx="4790619" cy="2347148"/>
                    </a:xfrm>
                    <a:prstGeom prst="rect">
                      <a:avLst/>
                    </a:prstGeom>
                  </pic:spPr>
                </pic:pic>
              </a:graphicData>
            </a:graphic>
          </wp:inline>
        </w:drawing>
      </w:r>
    </w:p>
    <w:p w14:paraId="7AEB5704" w14:textId="5CB70A2F" w:rsidR="007D113D" w:rsidRDefault="00C74E35" w:rsidP="009E0D21">
      <w:pPr>
        <w:pStyle w:val="Caption"/>
        <w:contextualSpacing/>
        <w:jc w:val="left"/>
        <w:rPr>
          <w:color w:val="3861B5"/>
          <w:sz w:val="20"/>
        </w:rPr>
      </w:pPr>
      <w:bookmarkStart w:id="15" w:name="_Toc96668050"/>
      <w:r>
        <w:t xml:space="preserve">Figure </w:t>
      </w:r>
      <w:fldSimple w:instr=" SEQ Figure \* ARABIC ">
        <w:r w:rsidR="00CE6C03">
          <w:rPr>
            <w:noProof/>
          </w:rPr>
          <w:t>7</w:t>
        </w:r>
      </w:fldSimple>
      <w:r>
        <w:rPr>
          <w:sz w:val="20"/>
        </w:rPr>
        <w:t xml:space="preserve">: GRC flowgraph for Lab 2, Section </w:t>
      </w:r>
      <w:r>
        <w:rPr>
          <w:color w:val="3861B5"/>
          <w:sz w:val="20"/>
        </w:rPr>
        <w:t>1.1.2</w:t>
      </w:r>
      <w:bookmarkEnd w:id="15"/>
    </w:p>
    <w:p w14:paraId="2B1B3A39" w14:textId="2C6F630C" w:rsidR="00EA796A" w:rsidRDefault="00EA796A" w:rsidP="00EA796A">
      <w:pPr>
        <w:rPr>
          <w:i/>
          <w:iCs/>
          <w:color w:val="44546A" w:themeColor="text2"/>
          <w:sz w:val="18"/>
          <w:szCs w:val="18"/>
        </w:rPr>
      </w:pPr>
      <w:r>
        <w:rPr>
          <w:i/>
          <w:iCs/>
          <w:color w:val="44546A" w:themeColor="text2"/>
          <w:sz w:val="18"/>
          <w:szCs w:val="18"/>
        </w:rPr>
        <w:t xml:space="preserve">Note: Pluto SDR source is </w:t>
      </w:r>
      <w:r w:rsidR="00A23106">
        <w:rPr>
          <w:i/>
          <w:iCs/>
          <w:color w:val="44546A" w:themeColor="text2"/>
          <w:sz w:val="18"/>
          <w:szCs w:val="18"/>
        </w:rPr>
        <w:t xml:space="preserve">sourcing </w:t>
      </w:r>
      <w:r>
        <w:rPr>
          <w:i/>
          <w:iCs/>
          <w:color w:val="44546A" w:themeColor="text2"/>
          <w:sz w:val="18"/>
          <w:szCs w:val="18"/>
        </w:rPr>
        <w:t xml:space="preserve">the </w:t>
      </w:r>
      <w:r w:rsidR="00A23106">
        <w:rPr>
          <w:i/>
          <w:iCs/>
          <w:color w:val="44546A" w:themeColor="text2"/>
          <w:sz w:val="18"/>
          <w:szCs w:val="18"/>
        </w:rPr>
        <w:t xml:space="preserve">data from the Pluto </w:t>
      </w:r>
      <w:r>
        <w:rPr>
          <w:i/>
          <w:iCs/>
          <w:color w:val="44546A" w:themeColor="text2"/>
          <w:sz w:val="18"/>
          <w:szCs w:val="18"/>
        </w:rPr>
        <w:t>receiver</w:t>
      </w:r>
      <w:r w:rsidR="00A23106">
        <w:rPr>
          <w:i/>
          <w:iCs/>
          <w:color w:val="44546A" w:themeColor="text2"/>
          <w:sz w:val="18"/>
          <w:szCs w:val="18"/>
        </w:rPr>
        <w:t xml:space="preserve">; </w:t>
      </w:r>
      <w:r>
        <w:rPr>
          <w:i/>
          <w:iCs/>
          <w:color w:val="44546A" w:themeColor="text2"/>
          <w:sz w:val="18"/>
          <w:szCs w:val="18"/>
        </w:rPr>
        <w:t xml:space="preserve">Pluto SDR sink is </w:t>
      </w:r>
      <w:r w:rsidR="00A23106">
        <w:rPr>
          <w:i/>
          <w:iCs/>
          <w:color w:val="44546A" w:themeColor="text2"/>
          <w:sz w:val="18"/>
          <w:szCs w:val="18"/>
        </w:rPr>
        <w:t>feeding</w:t>
      </w:r>
      <w:r w:rsidR="00E06037">
        <w:rPr>
          <w:i/>
          <w:iCs/>
          <w:color w:val="44546A" w:themeColor="text2"/>
          <w:sz w:val="18"/>
          <w:szCs w:val="18"/>
        </w:rPr>
        <w:t xml:space="preserve"> the signal </w:t>
      </w:r>
      <w:proofErr w:type="gramStart"/>
      <w:r w:rsidR="00E06037">
        <w:rPr>
          <w:i/>
          <w:iCs/>
          <w:color w:val="44546A" w:themeColor="text2"/>
          <w:sz w:val="18"/>
          <w:szCs w:val="18"/>
        </w:rPr>
        <w:t>in to</w:t>
      </w:r>
      <w:proofErr w:type="gramEnd"/>
      <w:r w:rsidR="00A23106">
        <w:rPr>
          <w:i/>
          <w:iCs/>
          <w:color w:val="44546A" w:themeColor="text2"/>
          <w:sz w:val="18"/>
          <w:szCs w:val="18"/>
        </w:rPr>
        <w:t xml:space="preserve"> the Pluto</w:t>
      </w:r>
      <w:r>
        <w:rPr>
          <w:i/>
          <w:iCs/>
          <w:color w:val="44546A" w:themeColor="text2"/>
          <w:sz w:val="18"/>
          <w:szCs w:val="18"/>
        </w:rPr>
        <w:t xml:space="preserve"> transmitter</w:t>
      </w:r>
    </w:p>
    <w:p w14:paraId="306FA06B" w14:textId="2EDC3676" w:rsidR="00A23106" w:rsidRPr="00EA796A" w:rsidRDefault="00A23106" w:rsidP="00EA796A">
      <w:r>
        <w:rPr>
          <w:i/>
          <w:iCs/>
          <w:color w:val="44546A" w:themeColor="text2"/>
          <w:sz w:val="18"/>
          <w:szCs w:val="18"/>
        </w:rPr>
        <w:t xml:space="preserve">sink in the GRC = source in the Pluto </w:t>
      </w:r>
    </w:p>
    <w:p w14:paraId="75BB03A8" w14:textId="31033A53" w:rsidR="00597D74" w:rsidRDefault="00597D74" w:rsidP="009E0D21">
      <w:pPr>
        <w:spacing w:after="615" w:line="240" w:lineRule="auto"/>
        <w:ind w:left="0" w:firstLine="0"/>
        <w:contextualSpacing/>
        <w:jc w:val="left"/>
      </w:pPr>
      <w:r>
        <w:t>In the flowgraph above, the Signal Source is transmitting a cosine wave to the Pluto Tx port, which is represented by the PlutoSDR sink. The Pluto Rx port is providing (</w:t>
      </w:r>
      <w:proofErr w:type="spellStart"/>
      <w:r>
        <w:t>i.e</w:t>
      </w:r>
      <w:proofErr w:type="spellEnd"/>
      <w:r>
        <w:t xml:space="preserve"> sourcing) samples to the QT GUI time sink, represented by the PlutoSDR source feeding data to the QT GUI time sink. Some parameters are described below:</w:t>
      </w:r>
    </w:p>
    <w:p w14:paraId="4B06809A" w14:textId="6C13EC20" w:rsidR="007D113D" w:rsidRDefault="00B47B61" w:rsidP="009E0D21">
      <w:pPr>
        <w:numPr>
          <w:ilvl w:val="1"/>
          <w:numId w:val="9"/>
        </w:numPr>
        <w:spacing w:after="8" w:line="240" w:lineRule="auto"/>
        <w:ind w:left="-90" w:right="327" w:firstLine="0"/>
        <w:contextualSpacing/>
        <w:jc w:val="left"/>
      </w:pPr>
      <w:r>
        <w:t>The</w:t>
      </w:r>
      <w:r w:rsidR="009B7BD3">
        <w:t xml:space="preserve"> RF bandwidth </w:t>
      </w:r>
      <w:r w:rsidR="000A0296">
        <w:t>refers to the bandwidth of the configurable bandpass filter in Pluto’s front end. This is not the same bandwidth as the sink’s block.</w:t>
      </w:r>
      <w:r>
        <w:t xml:space="preserve"> The RF bandwidth was 20 </w:t>
      </w:r>
      <w:proofErr w:type="spellStart"/>
      <w:r>
        <w:t>MHz.</w:t>
      </w:r>
      <w:proofErr w:type="spellEnd"/>
    </w:p>
    <w:p w14:paraId="538071D4" w14:textId="5D96167C" w:rsidR="007D113D" w:rsidRDefault="00B47B61" w:rsidP="009E0D21">
      <w:pPr>
        <w:numPr>
          <w:ilvl w:val="1"/>
          <w:numId w:val="9"/>
        </w:numPr>
        <w:spacing w:line="240" w:lineRule="auto"/>
        <w:ind w:left="-90" w:right="327" w:firstLine="0"/>
        <w:contextualSpacing/>
        <w:jc w:val="left"/>
      </w:pPr>
      <w:r>
        <w:t>The</w:t>
      </w:r>
      <w:r w:rsidR="00727C82">
        <w:t xml:space="preserve"> “Cyclic” boolean selection for in the PlutoSDR Sink block?</w:t>
      </w:r>
      <w:r w:rsidR="000A0296">
        <w:t xml:space="preserve"> If set to true, the first buffer of samples will be repeated until the program is stopped. </w:t>
      </w:r>
      <w:r w:rsidR="000A0296" w:rsidRPr="000A0296">
        <w:t>The PlutoSDR IIO block will report its processing as complete: the blocks connected to the PlutoSDR IIO block won't execute anymore, but the rest of the flow graph will.</w:t>
      </w:r>
      <w:r>
        <w:t xml:space="preserve"> This is useful for </w:t>
      </w:r>
    </w:p>
    <w:p w14:paraId="2084D9D6" w14:textId="1A4A6571" w:rsidR="004C7876" w:rsidRDefault="00727C82" w:rsidP="009E0D21">
      <w:pPr>
        <w:numPr>
          <w:ilvl w:val="0"/>
          <w:numId w:val="9"/>
        </w:numPr>
        <w:spacing w:after="118" w:line="240" w:lineRule="auto"/>
        <w:ind w:left="-90" w:right="327" w:firstLine="0"/>
        <w:contextualSpacing/>
        <w:jc w:val="left"/>
      </w:pPr>
      <w:r>
        <w:t>What does the Manual Gain control in the PlutoSDR source? What other strategies are available?</w:t>
      </w:r>
      <w:r w:rsidR="001F3E7F">
        <w:t xml:space="preserve"> </w:t>
      </w:r>
      <w:r w:rsidR="004C7876">
        <w:t xml:space="preserve">the Pluto can be configured to have a fixed receive gain or a dynamic receive gain, called Automatic Gain Control (AGC). </w:t>
      </w:r>
      <w:r w:rsidR="004C7876" w:rsidRPr="004C7876">
        <w:t>AGC is a closed-loop feedback circuit that controls the amplifier’s gain in response to the received signal. Its goal is to maintain a constant output power level despite a varying input power level.</w:t>
      </w:r>
      <w:r w:rsidR="004C7876">
        <w:rPr>
          <w:rStyle w:val="FootnoteReference"/>
        </w:rPr>
        <w:footnoteReference w:id="1"/>
      </w:r>
      <w:r w:rsidR="004C7876">
        <w:t xml:space="preserve"> In contrast, </w:t>
      </w:r>
      <w:r w:rsidR="0091560B">
        <w:t>when in</w:t>
      </w:r>
      <w:r w:rsidR="004C7876">
        <w:t xml:space="preserve"> manual gain control mode, the </w:t>
      </w:r>
      <w:r w:rsidR="0091560B">
        <w:t>ACG circuit is turned off and the user specifies what receive gain to use.</w:t>
      </w:r>
      <w:r w:rsidR="0091560B">
        <w:rPr>
          <w:rStyle w:val="FootnoteReference"/>
        </w:rPr>
        <w:footnoteReference w:id="2"/>
      </w:r>
    </w:p>
    <w:p w14:paraId="4F897AC9" w14:textId="6C57901C" w:rsidR="007D113D" w:rsidRDefault="00597D74" w:rsidP="009E0D21">
      <w:pPr>
        <w:numPr>
          <w:ilvl w:val="0"/>
          <w:numId w:val="9"/>
        </w:numPr>
        <w:spacing w:after="118" w:line="240" w:lineRule="auto"/>
        <w:ind w:left="-90" w:right="327" w:firstLine="0"/>
        <w:contextualSpacing/>
        <w:jc w:val="left"/>
      </w:pPr>
      <w:r>
        <w:t>The following data was observed when we ra</w:t>
      </w:r>
      <w:r w:rsidR="00727C82">
        <w:t>n the flowgraph.</w:t>
      </w:r>
    </w:p>
    <w:p w14:paraId="1F198E67" w14:textId="77777777" w:rsidR="00597D74" w:rsidRDefault="00597D74" w:rsidP="00B47B61">
      <w:pPr>
        <w:keepNext/>
        <w:spacing w:after="118" w:line="240" w:lineRule="auto"/>
        <w:ind w:left="-90" w:right="327" w:firstLine="0"/>
        <w:contextualSpacing/>
        <w:jc w:val="center"/>
      </w:pPr>
    </w:p>
    <w:p w14:paraId="5C61F84E" w14:textId="586E6B5C" w:rsidR="007E0E8A" w:rsidRDefault="007E0E8A" w:rsidP="00B47B61">
      <w:pPr>
        <w:keepNext/>
        <w:spacing w:after="118" w:line="240" w:lineRule="auto"/>
        <w:ind w:left="-90" w:right="327" w:firstLine="0"/>
        <w:contextualSpacing/>
        <w:jc w:val="center"/>
      </w:pPr>
      <w:r w:rsidRPr="007E0E8A">
        <w:rPr>
          <w:noProof/>
        </w:rPr>
        <w:drawing>
          <wp:inline distT="0" distB="0" distL="0" distR="0" wp14:anchorId="5D1ADE88" wp14:editId="242A7CD6">
            <wp:extent cx="3278204" cy="283388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6"/>
                    <a:stretch>
                      <a:fillRect/>
                    </a:stretch>
                  </pic:blipFill>
                  <pic:spPr>
                    <a:xfrm>
                      <a:off x="0" y="0"/>
                      <a:ext cx="3289375" cy="2843542"/>
                    </a:xfrm>
                    <a:prstGeom prst="rect">
                      <a:avLst/>
                    </a:prstGeom>
                  </pic:spPr>
                </pic:pic>
              </a:graphicData>
            </a:graphic>
          </wp:inline>
        </w:drawing>
      </w:r>
    </w:p>
    <w:p w14:paraId="47B68A57" w14:textId="3D3BDCBD" w:rsidR="00D35CF3" w:rsidRDefault="007E0E8A" w:rsidP="00B47B61">
      <w:pPr>
        <w:pStyle w:val="Caption"/>
        <w:contextualSpacing/>
        <w:jc w:val="center"/>
      </w:pPr>
      <w:bookmarkStart w:id="16" w:name="_Toc96668051"/>
      <w:r>
        <w:t xml:space="preserve">Figure </w:t>
      </w:r>
      <w:fldSimple w:instr=" SEQ Figure \* ARABIC ">
        <w:r w:rsidR="00CE6C03">
          <w:rPr>
            <w:noProof/>
          </w:rPr>
          <w:t>8</w:t>
        </w:r>
      </w:fldSimple>
      <w:r>
        <w:t>. Rx gain of 20 dB</w:t>
      </w:r>
      <w:bookmarkEnd w:id="16"/>
    </w:p>
    <w:p w14:paraId="1425BE64" w14:textId="77777777" w:rsidR="007E0E8A" w:rsidRPr="007E0E8A" w:rsidRDefault="007E0E8A" w:rsidP="009E0D21">
      <w:pPr>
        <w:spacing w:line="240" w:lineRule="auto"/>
        <w:contextualSpacing/>
      </w:pPr>
    </w:p>
    <w:p w14:paraId="68385379" w14:textId="35E5121D" w:rsidR="007D113D" w:rsidRDefault="00F609E1" w:rsidP="009E0D21">
      <w:pPr>
        <w:numPr>
          <w:ilvl w:val="0"/>
          <w:numId w:val="9"/>
        </w:numPr>
        <w:spacing w:line="240" w:lineRule="auto"/>
        <w:ind w:left="-90" w:right="327" w:firstLine="0"/>
        <w:contextualSpacing/>
        <w:jc w:val="left"/>
      </w:pPr>
      <w:r>
        <w:t>T</w:t>
      </w:r>
      <w:r w:rsidR="00597D74">
        <w:t xml:space="preserve">he </w:t>
      </w:r>
      <w:r w:rsidR="00727C82">
        <w:t>RX gain</w:t>
      </w:r>
      <w:r w:rsidR="00597D74">
        <w:t xml:space="preserve"> was </w:t>
      </w:r>
      <w:r>
        <w:t xml:space="preserve">then </w:t>
      </w:r>
      <w:r w:rsidR="00597D74">
        <w:t>adjusted</w:t>
      </w:r>
      <w:r>
        <w:t xml:space="preserve"> to determine the </w:t>
      </w:r>
      <w:proofErr w:type="spellStart"/>
      <w:r>
        <w:t>db</w:t>
      </w:r>
      <w:proofErr w:type="spellEnd"/>
      <w:r>
        <w:t xml:space="preserve"> value where the signal begins to distort or clip. This occurs</w:t>
      </w:r>
      <w:r w:rsidR="00CB435A">
        <w:t xml:space="preserve"> </w:t>
      </w:r>
      <w:r w:rsidR="009E0373">
        <w:t xml:space="preserve">starting at a gain of </w:t>
      </w:r>
      <w:r w:rsidR="00433D56">
        <w:t>15</w:t>
      </w:r>
      <w:r w:rsidR="009E0373">
        <w:t xml:space="preserve"> dB</w:t>
      </w:r>
      <w:r w:rsidR="00433D56">
        <w:t xml:space="preserve">. This is unexpectedly different than the gain value in the previous section, despite identical parameters. </w:t>
      </w:r>
      <w:r w:rsidR="00EF5E7F">
        <w:t xml:space="preserve">Possible causes for this are differences in the way </w:t>
      </w:r>
      <w:proofErr w:type="spellStart"/>
      <w:r w:rsidR="00EF5E7F">
        <w:t>matlab</w:t>
      </w:r>
      <w:proofErr w:type="spellEnd"/>
      <w:r w:rsidR="00EF5E7F">
        <w:t xml:space="preserve"> and </w:t>
      </w:r>
      <w:proofErr w:type="spellStart"/>
      <w:r w:rsidR="00EF5E7F">
        <w:t>GNUradio</w:t>
      </w:r>
      <w:proofErr w:type="spellEnd"/>
      <w:r w:rsidR="00EF5E7F">
        <w:t xml:space="preserve"> interface and process the samples. </w:t>
      </w:r>
    </w:p>
    <w:p w14:paraId="34B84F53" w14:textId="77777777" w:rsidR="002863C0" w:rsidRDefault="00727C82" w:rsidP="009E0D21">
      <w:pPr>
        <w:numPr>
          <w:ilvl w:val="0"/>
          <w:numId w:val="9"/>
        </w:numPr>
        <w:spacing w:line="240" w:lineRule="auto"/>
        <w:ind w:left="-90" w:right="327" w:firstLine="0"/>
        <w:contextualSpacing/>
        <w:jc w:val="left"/>
      </w:pPr>
      <w:r>
        <w:t xml:space="preserve">Replace the “QT Time Sink” block with a “QT GUI Sink”. Explore the options provided by the new sink block. What happens if you increase the number of averages? </w:t>
      </w:r>
      <w:r w:rsidR="003A10BE">
        <w:t>When the number of averages is zero, some spurs’ heights are very large, and on average the heights of the spurs are random</w:t>
      </w:r>
      <w:r w:rsidR="006A0F96">
        <w:t xml:space="preserve">. </w:t>
      </w:r>
      <w:r w:rsidR="003A10BE">
        <w:t xml:space="preserve">As the number of averages increases, the height of the spurs decreases </w:t>
      </w:r>
      <w:r w:rsidR="00A23106">
        <w:t xml:space="preserve">as frequency increases. </w:t>
      </w:r>
    </w:p>
    <w:p w14:paraId="53E7482F" w14:textId="236A26DD" w:rsidR="007D113D" w:rsidRDefault="00727C82" w:rsidP="009E0D21">
      <w:pPr>
        <w:numPr>
          <w:ilvl w:val="0"/>
          <w:numId w:val="9"/>
        </w:numPr>
        <w:spacing w:line="240" w:lineRule="auto"/>
        <w:ind w:left="-90" w:right="327" w:firstLine="0"/>
        <w:contextualSpacing/>
        <w:jc w:val="left"/>
      </w:pPr>
      <w:r>
        <w:t>Why does the frequency response change when you change the window function?</w:t>
      </w:r>
      <w:r w:rsidR="00CB435A">
        <w:t xml:space="preserve"> </w:t>
      </w:r>
      <w:r w:rsidR="00E06037">
        <w:t>The purpose of window functions is</w:t>
      </w:r>
      <w:r w:rsidR="00BD74CD">
        <w:t xml:space="preserve"> correct the spectral folding that results when you take the FFT of a </w:t>
      </w:r>
      <w:proofErr w:type="spellStart"/>
      <w:r w:rsidR="00BD74CD">
        <w:t>non periodic</w:t>
      </w:r>
      <w:proofErr w:type="spellEnd"/>
      <w:r w:rsidR="00BD74CD">
        <w:t xml:space="preserve"> signal. There are different windowing functions, such as </w:t>
      </w:r>
      <w:r w:rsidR="00BD74CD" w:rsidRPr="00BD74CD">
        <w:t xml:space="preserve">Hamming, </w:t>
      </w:r>
      <w:proofErr w:type="spellStart"/>
      <w:r w:rsidR="00BD74CD" w:rsidRPr="00BD74CD">
        <w:t>Hanning</w:t>
      </w:r>
      <w:proofErr w:type="spellEnd"/>
      <w:r w:rsidR="00BD74CD" w:rsidRPr="00BD74CD">
        <w:t>, Blackman, and Kaiser. </w:t>
      </w:r>
      <w:r w:rsidR="00BD74CD">
        <w:t xml:space="preserve">What All these functions involve a tradeoff between the narrowness of the main lobe and steepness of the side lobes. For example, </w:t>
      </w:r>
      <w:proofErr w:type="spellStart"/>
      <w:r w:rsidR="00BD74CD">
        <w:t>Balckman</w:t>
      </w:r>
      <w:proofErr w:type="spellEnd"/>
      <w:r w:rsidR="00BD74CD">
        <w:t xml:space="preserve"> has low side lobes, but its main lobe is </w:t>
      </w:r>
      <w:r w:rsidR="009B747F">
        <w:t>wider. When we use different window functions,</w:t>
      </w:r>
      <w:r w:rsidR="00E06037">
        <w:rPr>
          <w:color w:val="FF0000"/>
        </w:rPr>
        <w:t xml:space="preserve"> </w:t>
      </w:r>
      <w:r w:rsidR="009B747F">
        <w:t>the</w:t>
      </w:r>
      <w:r w:rsidR="00CB435A">
        <w:t xml:space="preserve"> input signal </w:t>
      </w:r>
      <w:r w:rsidR="009B747F">
        <w:t>change</w:t>
      </w:r>
      <w:r w:rsidR="002863C0">
        <w:t>s</w:t>
      </w:r>
      <w:r w:rsidR="00CB435A">
        <w:t xml:space="preserve"> because it’s being convolved with </w:t>
      </w:r>
      <w:r w:rsidR="002863C0">
        <w:t xml:space="preserve">a </w:t>
      </w:r>
      <w:r w:rsidR="00CB435A">
        <w:t>different window function</w:t>
      </w:r>
      <w:r w:rsidR="00CF1B07">
        <w:t xml:space="preserve">. </w:t>
      </w:r>
    </w:p>
    <w:p w14:paraId="6AC91D3F" w14:textId="79E5A6B1" w:rsidR="007D113D" w:rsidRPr="00A23106" w:rsidRDefault="00727C82" w:rsidP="009E0D21">
      <w:pPr>
        <w:numPr>
          <w:ilvl w:val="0"/>
          <w:numId w:val="9"/>
        </w:numPr>
        <w:spacing w:line="240" w:lineRule="auto"/>
        <w:ind w:left="-90" w:right="327" w:firstLine="0"/>
        <w:contextualSpacing/>
        <w:jc w:val="left"/>
      </w:pPr>
      <w:r>
        <w:t>What is the transmitted RF frequency of the sinusoid? Why?</w:t>
      </w:r>
      <w:r w:rsidR="00CC4369">
        <w:t xml:space="preserve"> The transmitted RF frequency of the sinusoid is</w:t>
      </w:r>
      <w:r w:rsidR="00A13755">
        <w:t xml:space="preserve"> 2.4 GHz</w:t>
      </w:r>
      <w:r w:rsidR="00F759C1">
        <w:t xml:space="preserve"> + 10</w:t>
      </w:r>
      <w:r w:rsidR="00AE211E">
        <w:t>kHz</w:t>
      </w:r>
      <w:r w:rsidR="00610375">
        <w:t xml:space="preserve">? Mixing the signal with the LO frequency of 2.4 GHz shifts the signal’s center from 0 GHz to 2.4GHz, so its new frequency is 2.4GHz + 10kHz. </w:t>
      </w:r>
    </w:p>
    <w:p w14:paraId="56D6A70B" w14:textId="77777777" w:rsidR="00A23106" w:rsidRDefault="00A23106" w:rsidP="00A23106">
      <w:pPr>
        <w:spacing w:line="240" w:lineRule="auto"/>
        <w:ind w:right="327"/>
        <w:contextualSpacing/>
        <w:jc w:val="left"/>
      </w:pPr>
    </w:p>
    <w:p w14:paraId="4073E27D" w14:textId="77777777" w:rsidR="007D113D" w:rsidRDefault="00727C82" w:rsidP="009E0D21">
      <w:pPr>
        <w:pStyle w:val="Heading3"/>
        <w:spacing w:line="240" w:lineRule="auto"/>
        <w:ind w:left="-90" w:firstLine="0"/>
        <w:contextualSpacing/>
      </w:pPr>
      <w:bookmarkStart w:id="17" w:name="_Toc96266033"/>
      <w:r>
        <w:t xml:space="preserve">GNU Radio as a </w:t>
      </w:r>
      <w:proofErr w:type="spellStart"/>
      <w:r>
        <w:t>libIIO</w:t>
      </w:r>
      <w:proofErr w:type="spellEnd"/>
      <w:r>
        <w:t xml:space="preserve"> client</w:t>
      </w:r>
      <w:bookmarkEnd w:id="17"/>
    </w:p>
    <w:p w14:paraId="4AF9C289" w14:textId="77777777" w:rsidR="00AE211E" w:rsidRDefault="00AE211E" w:rsidP="00AE211E">
      <w:pPr>
        <w:ind w:left="-90" w:right="327" w:firstLine="0"/>
        <w:jc w:val="left"/>
      </w:pPr>
      <w:r>
        <w:t xml:space="preserve">The PlutoSDR source and sink blocks contained in the Industrial IO module provide a convenient way to interface with PlutoSDR hardware. Generic blocks are also available and can be useful when interfacing with generic SDR hardware compatible with IIO. The specific values necessary for the IIO Device Source/Sink and IIO </w:t>
      </w:r>
      <w:proofErr w:type="spellStart"/>
      <w:r>
        <w:t>Atribute</w:t>
      </w:r>
      <w:proofErr w:type="spellEnd"/>
      <w:r>
        <w:t xml:space="preserve"> blocks were found previously using IIO command line tools, such as </w:t>
      </w:r>
      <w:proofErr w:type="spellStart"/>
      <w:r>
        <w:t>iio_attr</w:t>
      </w:r>
      <w:proofErr w:type="spellEnd"/>
      <w:r>
        <w:t xml:space="preserve">. The default values for these blocks are shown in Figure </w:t>
      </w:r>
      <w:r>
        <w:rPr>
          <w:color w:val="3861B5"/>
        </w:rPr>
        <w:t>9</w:t>
      </w:r>
      <w:r>
        <w:t>. A quick reference on using these tools will be posted to D2L.</w:t>
      </w:r>
    </w:p>
    <w:p w14:paraId="6AA8E772" w14:textId="77777777" w:rsidR="00AE211E" w:rsidRDefault="00AE211E" w:rsidP="00AE211E">
      <w:pPr>
        <w:keepNext/>
        <w:spacing w:after="230" w:line="259" w:lineRule="auto"/>
        <w:ind w:left="-90" w:right="0" w:firstLine="0"/>
        <w:jc w:val="left"/>
      </w:pPr>
      <w:r>
        <w:rPr>
          <w:noProof/>
        </w:rPr>
        <w:lastRenderedPageBreak/>
        <w:drawing>
          <wp:inline distT="0" distB="0" distL="0" distR="0" wp14:anchorId="31B8E5C3" wp14:editId="1D53293B">
            <wp:extent cx="5943841" cy="1155945"/>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17"/>
                    <a:stretch>
                      <a:fillRect/>
                    </a:stretch>
                  </pic:blipFill>
                  <pic:spPr>
                    <a:xfrm>
                      <a:off x="0" y="0"/>
                      <a:ext cx="5943841" cy="1155945"/>
                    </a:xfrm>
                    <a:prstGeom prst="rect">
                      <a:avLst/>
                    </a:prstGeom>
                  </pic:spPr>
                </pic:pic>
              </a:graphicData>
            </a:graphic>
          </wp:inline>
        </w:drawing>
      </w:r>
    </w:p>
    <w:p w14:paraId="6CC3ECE8" w14:textId="7518FCF8" w:rsidR="00AE211E" w:rsidRDefault="00AE211E" w:rsidP="00AE211E">
      <w:pPr>
        <w:pStyle w:val="Caption"/>
        <w:jc w:val="left"/>
      </w:pPr>
      <w:bookmarkStart w:id="18" w:name="_Toc96668052"/>
      <w:r>
        <w:t xml:space="preserve">Figure </w:t>
      </w:r>
      <w:fldSimple w:instr=" SEQ Figure \* ARABIC ">
        <w:r w:rsidR="00CE6C03">
          <w:rPr>
            <w:noProof/>
          </w:rPr>
          <w:t>9</w:t>
        </w:r>
      </w:fldSimple>
      <w:r w:rsidRPr="00DA67AF">
        <w:t>: Default values for IIO Device blocks to be used for Section 4.1.3.</w:t>
      </w:r>
      <w:bookmarkEnd w:id="18"/>
    </w:p>
    <w:p w14:paraId="33648116" w14:textId="463A87A5" w:rsidR="00AE211E" w:rsidRDefault="00AE211E" w:rsidP="00AE211E">
      <w:pPr>
        <w:spacing w:after="478" w:line="265" w:lineRule="auto"/>
        <w:jc w:val="left"/>
      </w:pPr>
      <w:r>
        <w:t xml:space="preserve">In this section, the loopback experiment from Section </w:t>
      </w:r>
      <w:r>
        <w:rPr>
          <w:color w:val="3861B5"/>
        </w:rPr>
        <w:t xml:space="preserve">1.1.2 </w:t>
      </w:r>
      <w:r w:rsidRPr="003C5979">
        <w:t>was repeate</w:t>
      </w:r>
      <w:r>
        <w:t>d in GNU radio without using the PlutoSDR source and sink blocks. Only the “IIO Device Source / Sink” and “IIO Attribute Source / Sink / Updater” were used. For reasons still unbeknownst to us, our flow diagram is not functional</w:t>
      </w:r>
      <w:r w:rsidR="00C45F85">
        <w:t xml:space="preserve"> even after following along the </w:t>
      </w:r>
      <w:proofErr w:type="spellStart"/>
      <w:r w:rsidR="00C45F85">
        <w:t>the</w:t>
      </w:r>
      <w:proofErr w:type="spellEnd"/>
      <w:r w:rsidR="00C45F85">
        <w:t xml:space="preserve"> professor’s tutorial in lecture8.</w:t>
      </w:r>
      <w:r>
        <w:t xml:space="preserve"> Thus, we </w:t>
      </w:r>
      <w:r w:rsidR="00C45F85">
        <w:t xml:space="preserve">tried to </w:t>
      </w:r>
      <w:r>
        <w:t xml:space="preserve">update the attributes through terminal. </w:t>
      </w:r>
      <w:r w:rsidR="00C45F85">
        <w:t xml:space="preserve">When we use </w:t>
      </w:r>
      <w:proofErr w:type="spellStart"/>
      <w:r w:rsidR="00C45F85">
        <w:t>iio_attr</w:t>
      </w:r>
      <w:proofErr w:type="spellEnd"/>
      <w:r w:rsidR="00C45F85">
        <w:t xml:space="preserve">, we notice that the value is unchanged. But we “cat” out this value, the value appears to be set correctly.  </w:t>
      </w:r>
      <w:r w:rsidR="00CE6C03">
        <w:t xml:space="preserve">Below are the different device names and their descriptions. </w:t>
      </w:r>
    </w:p>
    <w:tbl>
      <w:tblPr>
        <w:tblStyle w:val="TableGrid0"/>
        <w:tblW w:w="0" w:type="auto"/>
        <w:tblInd w:w="-90" w:type="dxa"/>
        <w:tblLook w:val="04A0" w:firstRow="1" w:lastRow="0" w:firstColumn="1" w:lastColumn="0" w:noHBand="0" w:noVBand="1"/>
      </w:tblPr>
      <w:tblGrid>
        <w:gridCol w:w="1525"/>
        <w:gridCol w:w="2880"/>
        <w:gridCol w:w="2970"/>
      </w:tblGrid>
      <w:tr w:rsidR="00CE6C03" w:rsidRPr="004A4B73" w14:paraId="5D67601B" w14:textId="77777777" w:rsidTr="00EF2029">
        <w:trPr>
          <w:trHeight w:val="279"/>
        </w:trPr>
        <w:tc>
          <w:tcPr>
            <w:tcW w:w="1525" w:type="dxa"/>
          </w:tcPr>
          <w:p w14:paraId="4C96A337" w14:textId="77777777" w:rsidR="00CE6C03" w:rsidRPr="004A4B73" w:rsidRDefault="00CE6C03" w:rsidP="00EF2029">
            <w:pPr>
              <w:spacing w:after="478" w:line="240" w:lineRule="auto"/>
              <w:ind w:left="0" w:firstLine="0"/>
              <w:contextualSpacing/>
              <w:jc w:val="left"/>
              <w:rPr>
                <w:sz w:val="21"/>
                <w:szCs w:val="21"/>
              </w:rPr>
            </w:pPr>
          </w:p>
        </w:tc>
        <w:tc>
          <w:tcPr>
            <w:tcW w:w="2880" w:type="dxa"/>
          </w:tcPr>
          <w:p w14:paraId="4A005DA8" w14:textId="77777777" w:rsidR="00CE6C03" w:rsidRPr="004A4B73" w:rsidRDefault="00CE6C03" w:rsidP="00EF2029">
            <w:pPr>
              <w:spacing w:after="478" w:line="240" w:lineRule="auto"/>
              <w:ind w:left="0" w:firstLine="0"/>
              <w:contextualSpacing/>
              <w:jc w:val="left"/>
              <w:rPr>
                <w:b/>
                <w:bCs/>
                <w:sz w:val="21"/>
                <w:szCs w:val="21"/>
              </w:rPr>
            </w:pPr>
            <w:r w:rsidRPr="004A4B73">
              <w:rPr>
                <w:b/>
                <w:bCs/>
                <w:sz w:val="21"/>
                <w:szCs w:val="21"/>
              </w:rPr>
              <w:t>Name</w:t>
            </w:r>
          </w:p>
        </w:tc>
        <w:tc>
          <w:tcPr>
            <w:tcW w:w="2970" w:type="dxa"/>
          </w:tcPr>
          <w:p w14:paraId="0B15C65C" w14:textId="77777777" w:rsidR="00CE6C03" w:rsidRPr="004A4B73" w:rsidRDefault="00CE6C03" w:rsidP="00EF2029">
            <w:pPr>
              <w:spacing w:after="478" w:line="240" w:lineRule="auto"/>
              <w:ind w:left="0" w:firstLine="0"/>
              <w:contextualSpacing/>
              <w:jc w:val="left"/>
              <w:rPr>
                <w:b/>
                <w:bCs/>
                <w:sz w:val="21"/>
                <w:szCs w:val="21"/>
              </w:rPr>
            </w:pPr>
            <w:r w:rsidRPr="004A4B73">
              <w:rPr>
                <w:b/>
                <w:bCs/>
                <w:sz w:val="21"/>
                <w:szCs w:val="21"/>
              </w:rPr>
              <w:t>Description</w:t>
            </w:r>
          </w:p>
        </w:tc>
      </w:tr>
      <w:tr w:rsidR="00CE6C03" w:rsidRPr="004A4B73" w14:paraId="230BF957" w14:textId="77777777" w:rsidTr="00EF2029">
        <w:trPr>
          <w:trHeight w:val="279"/>
        </w:trPr>
        <w:tc>
          <w:tcPr>
            <w:tcW w:w="1525" w:type="dxa"/>
          </w:tcPr>
          <w:p w14:paraId="61DEDDD9"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device0</w:t>
            </w:r>
          </w:p>
        </w:tc>
        <w:tc>
          <w:tcPr>
            <w:tcW w:w="2880" w:type="dxa"/>
          </w:tcPr>
          <w:p w14:paraId="3DF1B934"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adm1177</w:t>
            </w:r>
          </w:p>
        </w:tc>
        <w:tc>
          <w:tcPr>
            <w:tcW w:w="2970" w:type="dxa"/>
          </w:tcPr>
          <w:p w14:paraId="7D5AE4E4"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power monitor</w:t>
            </w:r>
          </w:p>
        </w:tc>
      </w:tr>
      <w:tr w:rsidR="00CE6C03" w:rsidRPr="004A4B73" w14:paraId="41481C63" w14:textId="77777777" w:rsidTr="00EF2029">
        <w:trPr>
          <w:trHeight w:val="279"/>
        </w:trPr>
        <w:tc>
          <w:tcPr>
            <w:tcW w:w="1525" w:type="dxa"/>
          </w:tcPr>
          <w:p w14:paraId="1D69317C"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device1</w:t>
            </w:r>
          </w:p>
        </w:tc>
        <w:tc>
          <w:tcPr>
            <w:tcW w:w="2880" w:type="dxa"/>
          </w:tcPr>
          <w:p w14:paraId="679C2255"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ad9361-phy</w:t>
            </w:r>
          </w:p>
        </w:tc>
        <w:tc>
          <w:tcPr>
            <w:tcW w:w="2970" w:type="dxa"/>
          </w:tcPr>
          <w:p w14:paraId="6BDE113C"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 xml:space="preserve">controls transceiver </w:t>
            </w:r>
          </w:p>
        </w:tc>
      </w:tr>
      <w:tr w:rsidR="00CE6C03" w:rsidRPr="004A4B73" w14:paraId="49085CD2" w14:textId="77777777" w:rsidTr="00EF2029">
        <w:trPr>
          <w:trHeight w:val="268"/>
        </w:trPr>
        <w:tc>
          <w:tcPr>
            <w:tcW w:w="1525" w:type="dxa"/>
          </w:tcPr>
          <w:p w14:paraId="0675E9E5"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device2</w:t>
            </w:r>
          </w:p>
        </w:tc>
        <w:tc>
          <w:tcPr>
            <w:tcW w:w="2880" w:type="dxa"/>
          </w:tcPr>
          <w:p w14:paraId="749AA731" w14:textId="77777777" w:rsidR="00CE6C03" w:rsidRPr="004A4B73" w:rsidRDefault="00CE6C03" w:rsidP="00EF2029">
            <w:pPr>
              <w:spacing w:after="478" w:line="240" w:lineRule="auto"/>
              <w:ind w:left="0" w:firstLine="0"/>
              <w:contextualSpacing/>
              <w:jc w:val="left"/>
              <w:rPr>
                <w:sz w:val="21"/>
                <w:szCs w:val="21"/>
              </w:rPr>
            </w:pPr>
            <w:proofErr w:type="spellStart"/>
            <w:r w:rsidRPr="004A4B73">
              <w:rPr>
                <w:sz w:val="21"/>
                <w:szCs w:val="21"/>
              </w:rPr>
              <w:t>xadc</w:t>
            </w:r>
            <w:proofErr w:type="spellEnd"/>
          </w:p>
        </w:tc>
        <w:tc>
          <w:tcPr>
            <w:tcW w:w="2970" w:type="dxa"/>
          </w:tcPr>
          <w:p w14:paraId="6C0CFB0F"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Zynq IP core</w:t>
            </w:r>
          </w:p>
        </w:tc>
      </w:tr>
      <w:tr w:rsidR="00CE6C03" w:rsidRPr="004A4B73" w14:paraId="4EDFEC6B" w14:textId="77777777" w:rsidTr="00EF2029">
        <w:trPr>
          <w:trHeight w:val="279"/>
        </w:trPr>
        <w:tc>
          <w:tcPr>
            <w:tcW w:w="1525" w:type="dxa"/>
          </w:tcPr>
          <w:p w14:paraId="60DDAD31"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device3</w:t>
            </w:r>
          </w:p>
        </w:tc>
        <w:tc>
          <w:tcPr>
            <w:tcW w:w="2880" w:type="dxa"/>
          </w:tcPr>
          <w:p w14:paraId="334A26E4"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cf-ad9361-dds-core-lp</w:t>
            </w:r>
          </w:p>
        </w:tc>
        <w:tc>
          <w:tcPr>
            <w:tcW w:w="2970" w:type="dxa"/>
          </w:tcPr>
          <w:p w14:paraId="3EC2B67F" w14:textId="77777777" w:rsidR="00CE6C03" w:rsidRPr="004A4B73" w:rsidRDefault="00CE6C03" w:rsidP="00EF2029">
            <w:pPr>
              <w:spacing w:after="478" w:line="240" w:lineRule="auto"/>
              <w:contextualSpacing/>
              <w:jc w:val="left"/>
              <w:rPr>
                <w:sz w:val="21"/>
                <w:szCs w:val="21"/>
              </w:rPr>
            </w:pPr>
            <w:r w:rsidRPr="004A4B73">
              <w:rPr>
                <w:sz w:val="21"/>
                <w:szCs w:val="21"/>
              </w:rPr>
              <w:t xml:space="preserve">DAC / TX output driver </w:t>
            </w:r>
          </w:p>
        </w:tc>
      </w:tr>
      <w:tr w:rsidR="00CE6C03" w:rsidRPr="004A4B73" w14:paraId="4F764C7E" w14:textId="77777777" w:rsidTr="00EF2029">
        <w:trPr>
          <w:trHeight w:val="279"/>
        </w:trPr>
        <w:tc>
          <w:tcPr>
            <w:tcW w:w="1525" w:type="dxa"/>
          </w:tcPr>
          <w:p w14:paraId="7F7DAD3E"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device4</w:t>
            </w:r>
          </w:p>
        </w:tc>
        <w:tc>
          <w:tcPr>
            <w:tcW w:w="2880" w:type="dxa"/>
          </w:tcPr>
          <w:p w14:paraId="136C24B4" w14:textId="77777777" w:rsidR="00CE6C03" w:rsidRPr="004A4B73" w:rsidRDefault="00CE6C03" w:rsidP="00EF2029">
            <w:pPr>
              <w:spacing w:after="478" w:line="240" w:lineRule="auto"/>
              <w:ind w:left="0" w:firstLine="0"/>
              <w:contextualSpacing/>
              <w:jc w:val="left"/>
              <w:rPr>
                <w:sz w:val="21"/>
                <w:szCs w:val="21"/>
              </w:rPr>
            </w:pPr>
            <w:r w:rsidRPr="004A4B73">
              <w:rPr>
                <w:sz w:val="21"/>
                <w:szCs w:val="21"/>
              </w:rPr>
              <w:t>cf-ad9361-lpc</w:t>
            </w:r>
          </w:p>
        </w:tc>
        <w:tc>
          <w:tcPr>
            <w:tcW w:w="2970" w:type="dxa"/>
          </w:tcPr>
          <w:p w14:paraId="36C8C690" w14:textId="77777777" w:rsidR="00CE6C03" w:rsidRPr="004A4B73" w:rsidRDefault="00CE6C03" w:rsidP="00EF2029">
            <w:pPr>
              <w:spacing w:after="478" w:line="240" w:lineRule="auto"/>
              <w:contextualSpacing/>
              <w:jc w:val="left"/>
              <w:rPr>
                <w:sz w:val="21"/>
                <w:szCs w:val="21"/>
              </w:rPr>
            </w:pPr>
            <w:r w:rsidRPr="004A4B73">
              <w:rPr>
                <w:sz w:val="21"/>
                <w:szCs w:val="21"/>
              </w:rPr>
              <w:t xml:space="preserve">ADC / RX capture driver </w:t>
            </w:r>
          </w:p>
        </w:tc>
      </w:tr>
    </w:tbl>
    <w:p w14:paraId="7E7CD127" w14:textId="77777777" w:rsidR="00CE6C03" w:rsidRDefault="00CE6C03" w:rsidP="00AE211E">
      <w:pPr>
        <w:spacing w:after="478" w:line="265" w:lineRule="auto"/>
        <w:jc w:val="left"/>
      </w:pPr>
    </w:p>
    <w:p w14:paraId="71310CC4" w14:textId="046A1011" w:rsidR="007D113D" w:rsidRDefault="00D52E6E" w:rsidP="009E0D21">
      <w:pPr>
        <w:numPr>
          <w:ilvl w:val="0"/>
          <w:numId w:val="10"/>
        </w:numPr>
        <w:spacing w:line="240" w:lineRule="auto"/>
        <w:ind w:left="-90" w:right="327" w:firstLine="0"/>
        <w:contextualSpacing/>
        <w:jc w:val="left"/>
      </w:pPr>
      <w:r>
        <w:t>We ch</w:t>
      </w:r>
      <w:r w:rsidR="00727C82">
        <w:t>ange</w:t>
      </w:r>
      <w:r>
        <w:t>d</w:t>
      </w:r>
      <w:r w:rsidR="00727C82">
        <w:t xml:space="preserve"> the TX and RX center frequency from 2.4GHz to 915MHz.</w:t>
      </w:r>
    </w:p>
    <w:p w14:paraId="04028A28" w14:textId="77777777" w:rsidR="00D52E6E" w:rsidRDefault="00D52E6E" w:rsidP="00D52E6E">
      <w:pPr>
        <w:ind w:left="0" w:right="327" w:firstLine="0"/>
        <w:jc w:val="left"/>
      </w:pPr>
      <w:r>
        <w:t xml:space="preserve">Before changing the frequency </w:t>
      </w:r>
    </w:p>
    <w:p w14:paraId="707ACD8F" w14:textId="5A43D1A0" w:rsidR="00D52E6E" w:rsidRDefault="00A204B4" w:rsidP="00D52E6E">
      <w:pPr>
        <w:ind w:left="0" w:right="327" w:firstLine="0"/>
        <w:jc w:val="left"/>
      </w:pPr>
      <w:r>
        <w:rPr>
          <w:noProof/>
        </w:rPr>
        <w:drawing>
          <wp:inline distT="0" distB="0" distL="0" distR="0" wp14:anchorId="4EBE25D7" wp14:editId="3C542A7A">
            <wp:extent cx="6915150" cy="368935"/>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8"/>
                    <a:srcRect r="-93" b="65426"/>
                    <a:stretch/>
                  </pic:blipFill>
                  <pic:spPr bwMode="auto">
                    <a:xfrm>
                      <a:off x="0" y="0"/>
                      <a:ext cx="6921542" cy="369276"/>
                    </a:xfrm>
                    <a:prstGeom prst="rect">
                      <a:avLst/>
                    </a:prstGeom>
                    <a:ln>
                      <a:noFill/>
                    </a:ln>
                    <a:extLst>
                      <a:ext uri="{53640926-AAD7-44D8-BBD7-CCE9431645EC}">
                        <a14:shadowObscured xmlns:a14="http://schemas.microsoft.com/office/drawing/2010/main"/>
                      </a:ext>
                    </a:extLst>
                  </pic:spPr>
                </pic:pic>
              </a:graphicData>
            </a:graphic>
          </wp:inline>
        </w:drawing>
      </w:r>
      <w:r w:rsidR="00D52E6E">
        <w:rPr>
          <w:noProof/>
        </w:rPr>
        <w:drawing>
          <wp:inline distT="0" distB="0" distL="0" distR="0" wp14:anchorId="00A0E9DA" wp14:editId="3D5C80ED">
            <wp:extent cx="6911108" cy="373233"/>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8"/>
                    <a:srcRect t="65035" b="-1"/>
                    <a:stretch/>
                  </pic:blipFill>
                  <pic:spPr bwMode="auto">
                    <a:xfrm>
                      <a:off x="0" y="0"/>
                      <a:ext cx="6915150" cy="373451"/>
                    </a:xfrm>
                    <a:prstGeom prst="rect">
                      <a:avLst/>
                    </a:prstGeom>
                    <a:ln>
                      <a:noFill/>
                    </a:ln>
                    <a:extLst>
                      <a:ext uri="{53640926-AAD7-44D8-BBD7-CCE9431645EC}">
                        <a14:shadowObscured xmlns:a14="http://schemas.microsoft.com/office/drawing/2010/main"/>
                      </a:ext>
                    </a:extLst>
                  </pic:spPr>
                </pic:pic>
              </a:graphicData>
            </a:graphic>
          </wp:inline>
        </w:drawing>
      </w:r>
    </w:p>
    <w:p w14:paraId="76CDC502" w14:textId="12AA53A4" w:rsidR="00C45F85" w:rsidRDefault="00C45F85" w:rsidP="00D52E6E">
      <w:pPr>
        <w:ind w:left="0" w:right="327" w:firstLine="0"/>
        <w:jc w:val="left"/>
      </w:pPr>
      <w:r>
        <w:t xml:space="preserve">using </w:t>
      </w:r>
      <w:proofErr w:type="spellStart"/>
      <w:r>
        <w:t>iio_attr</w:t>
      </w:r>
      <w:proofErr w:type="spellEnd"/>
      <w:r>
        <w:t xml:space="preserve">, we notice that the value is still 2.5GHz. </w:t>
      </w:r>
    </w:p>
    <w:p w14:paraId="49E11086" w14:textId="2AF13031" w:rsidR="00C45F85" w:rsidRDefault="00C45F85" w:rsidP="00D52E6E">
      <w:pPr>
        <w:ind w:left="0" w:right="327" w:firstLine="0"/>
        <w:jc w:val="left"/>
        <w:rPr>
          <w:noProof/>
        </w:rPr>
      </w:pPr>
      <w:r>
        <w:rPr>
          <w:noProof/>
        </w:rPr>
        <w:drawing>
          <wp:inline distT="0" distB="0" distL="0" distR="0" wp14:anchorId="0E2201CA" wp14:editId="5B93D0D2">
            <wp:extent cx="6915150" cy="1090246"/>
            <wp:effectExtent l="0" t="0" r="0" b="254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rotWithShape="1">
                    <a:blip r:embed="rId19"/>
                    <a:srcRect b="48748"/>
                    <a:stretch/>
                  </pic:blipFill>
                  <pic:spPr bwMode="auto">
                    <a:xfrm>
                      <a:off x="0" y="0"/>
                      <a:ext cx="6915150" cy="1090246"/>
                    </a:xfrm>
                    <a:prstGeom prst="rect">
                      <a:avLst/>
                    </a:prstGeom>
                    <a:ln>
                      <a:noFill/>
                    </a:ln>
                    <a:extLst>
                      <a:ext uri="{53640926-AAD7-44D8-BBD7-CCE9431645EC}">
                        <a14:shadowObscured xmlns:a14="http://schemas.microsoft.com/office/drawing/2010/main"/>
                      </a:ext>
                    </a:extLst>
                  </pic:spPr>
                </pic:pic>
              </a:graphicData>
            </a:graphic>
          </wp:inline>
        </w:drawing>
      </w:r>
    </w:p>
    <w:p w14:paraId="73F70B27" w14:textId="72BF2B68" w:rsidR="00D52E6E" w:rsidRDefault="00C45F85" w:rsidP="00D52E6E">
      <w:pPr>
        <w:ind w:left="0" w:right="327" w:firstLine="0"/>
        <w:jc w:val="left"/>
        <w:rPr>
          <w:noProof/>
        </w:rPr>
      </w:pPr>
      <w:r>
        <w:rPr>
          <w:noProof/>
        </w:rPr>
        <w:t xml:space="preserve">Using cat, the value is 9.15 MHz. </w:t>
      </w:r>
    </w:p>
    <w:p w14:paraId="799BAEC4" w14:textId="2DB54B76" w:rsidR="00D52E6E" w:rsidRDefault="00D52E6E" w:rsidP="00D52E6E">
      <w:pPr>
        <w:spacing w:line="240" w:lineRule="auto"/>
        <w:ind w:right="327"/>
        <w:contextualSpacing/>
        <w:jc w:val="left"/>
      </w:pPr>
      <w:r>
        <w:rPr>
          <w:noProof/>
        </w:rPr>
        <w:drawing>
          <wp:inline distT="0" distB="0" distL="0" distR="0" wp14:anchorId="2D9AA9AB" wp14:editId="4E635758">
            <wp:extent cx="6915150" cy="588596"/>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rotWithShape="1">
                    <a:blip r:embed="rId19"/>
                    <a:srcRect t="72331"/>
                    <a:stretch/>
                  </pic:blipFill>
                  <pic:spPr bwMode="auto">
                    <a:xfrm>
                      <a:off x="0" y="0"/>
                      <a:ext cx="6915150" cy="588596"/>
                    </a:xfrm>
                    <a:prstGeom prst="rect">
                      <a:avLst/>
                    </a:prstGeom>
                    <a:ln>
                      <a:noFill/>
                    </a:ln>
                    <a:extLst>
                      <a:ext uri="{53640926-AAD7-44D8-BBD7-CCE9431645EC}">
                        <a14:shadowObscured xmlns:a14="http://schemas.microsoft.com/office/drawing/2010/main"/>
                      </a:ext>
                    </a:extLst>
                  </pic:spPr>
                </pic:pic>
              </a:graphicData>
            </a:graphic>
          </wp:inline>
        </w:drawing>
      </w:r>
    </w:p>
    <w:p w14:paraId="1F1CBF51" w14:textId="2CE44AE9" w:rsidR="0092218E" w:rsidRDefault="0092218E" w:rsidP="00D52E6E">
      <w:pPr>
        <w:spacing w:line="240" w:lineRule="auto"/>
        <w:ind w:right="327"/>
        <w:contextualSpacing/>
        <w:jc w:val="left"/>
      </w:pPr>
    </w:p>
    <w:p w14:paraId="4D1AA73B" w14:textId="77777777" w:rsidR="0092218E" w:rsidRDefault="0092218E" w:rsidP="00D52E6E">
      <w:pPr>
        <w:spacing w:line="240" w:lineRule="auto"/>
        <w:ind w:right="327"/>
        <w:contextualSpacing/>
        <w:jc w:val="left"/>
      </w:pPr>
    </w:p>
    <w:p w14:paraId="01C3B3D8" w14:textId="3C5CB4A2" w:rsidR="007D113D" w:rsidRDefault="0092218E" w:rsidP="009E0D21">
      <w:pPr>
        <w:numPr>
          <w:ilvl w:val="0"/>
          <w:numId w:val="10"/>
        </w:numPr>
        <w:spacing w:line="240" w:lineRule="auto"/>
        <w:ind w:left="-90" w:right="327" w:firstLine="0"/>
        <w:contextualSpacing/>
        <w:jc w:val="left"/>
      </w:pPr>
      <w:r>
        <w:t>We i</w:t>
      </w:r>
      <w:r w:rsidR="00727C82">
        <w:t>ncrease</w:t>
      </w:r>
      <w:r>
        <w:t>d</w:t>
      </w:r>
      <w:r w:rsidR="00727C82">
        <w:t xml:space="preserve"> the sample rate from 2.084 MSPS to a greater value of</w:t>
      </w:r>
      <w:r>
        <w:t xml:space="preserve"> 21 MSPS</w:t>
      </w:r>
      <w:r w:rsidR="00727C82">
        <w:t>.</w:t>
      </w:r>
    </w:p>
    <w:p w14:paraId="1D46F063" w14:textId="77777777" w:rsidR="0092218E" w:rsidRDefault="0092218E" w:rsidP="0092218E">
      <w:pPr>
        <w:ind w:left="0" w:right="327" w:firstLine="0"/>
        <w:jc w:val="left"/>
      </w:pPr>
      <w:r>
        <w:t xml:space="preserve">Sampling frequency is an attribute corresponding to the transceiver, so we look in ad9361-phy. We look for attribute name corresponding to sampling frequency. </w:t>
      </w:r>
    </w:p>
    <w:p w14:paraId="4580D2B1" w14:textId="77777777" w:rsidR="0092218E" w:rsidRDefault="0092218E" w:rsidP="0092218E">
      <w:pPr>
        <w:ind w:left="0" w:right="327" w:firstLine="0"/>
        <w:jc w:val="left"/>
      </w:pPr>
      <w:r>
        <w:rPr>
          <w:noProof/>
        </w:rPr>
        <w:lastRenderedPageBreak/>
        <w:drawing>
          <wp:inline distT="0" distB="0" distL="0" distR="0" wp14:anchorId="7CAF88BC" wp14:editId="751D947F">
            <wp:extent cx="6915150" cy="152146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6915150" cy="1521460"/>
                    </a:xfrm>
                    <a:prstGeom prst="rect">
                      <a:avLst/>
                    </a:prstGeom>
                  </pic:spPr>
                </pic:pic>
              </a:graphicData>
            </a:graphic>
          </wp:inline>
        </w:drawing>
      </w:r>
    </w:p>
    <w:p w14:paraId="7A1FAA23" w14:textId="77777777" w:rsidR="0092218E" w:rsidRDefault="0092218E" w:rsidP="0092218E">
      <w:pPr>
        <w:ind w:left="0" w:right="327" w:firstLine="0"/>
        <w:jc w:val="left"/>
      </w:pPr>
      <w:r>
        <w:t>Look in channel voltage0</w:t>
      </w:r>
    </w:p>
    <w:p w14:paraId="2BCEF8C0" w14:textId="77777777" w:rsidR="0092218E" w:rsidRDefault="0092218E" w:rsidP="0092218E">
      <w:pPr>
        <w:ind w:left="0" w:right="327" w:firstLine="0"/>
        <w:jc w:val="left"/>
        <w:rPr>
          <w:noProof/>
        </w:rPr>
      </w:pPr>
      <w:r>
        <w:rPr>
          <w:noProof/>
        </w:rPr>
        <w:drawing>
          <wp:inline distT="0" distB="0" distL="0" distR="0" wp14:anchorId="0AD6C440" wp14:editId="6C338551">
            <wp:extent cx="6070600" cy="254000"/>
            <wp:effectExtent l="0" t="0" r="635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21"/>
                    <a:srcRect r="12213" b="93522"/>
                    <a:stretch/>
                  </pic:blipFill>
                  <pic:spPr bwMode="auto">
                    <a:xfrm>
                      <a:off x="0" y="0"/>
                      <a:ext cx="6070600" cy="254000"/>
                    </a:xfrm>
                    <a:prstGeom prst="rect">
                      <a:avLst/>
                    </a:prstGeom>
                    <a:ln>
                      <a:noFill/>
                    </a:ln>
                    <a:extLst>
                      <a:ext uri="{53640926-AAD7-44D8-BBD7-CCE9431645EC}">
                        <a14:shadowObscured xmlns:a14="http://schemas.microsoft.com/office/drawing/2010/main"/>
                      </a:ext>
                    </a:extLst>
                  </pic:spPr>
                </pic:pic>
              </a:graphicData>
            </a:graphic>
          </wp:inline>
        </w:drawing>
      </w:r>
    </w:p>
    <w:p w14:paraId="3E29B74A" w14:textId="7F12B615" w:rsidR="0092218E" w:rsidRDefault="00C45F85" w:rsidP="0092218E">
      <w:pPr>
        <w:ind w:left="0" w:right="327" w:firstLine="0"/>
        <w:jc w:val="left"/>
        <w:rPr>
          <w:noProof/>
        </w:rPr>
      </w:pPr>
      <w:r>
        <w:rPr>
          <w:noProof/>
        </w:rPr>
        <w:t xml:space="preserve">Use cat to read the </w:t>
      </w:r>
      <w:r w:rsidR="0092218E">
        <w:rPr>
          <w:noProof/>
        </w:rPr>
        <w:t>sampling frequency</w:t>
      </w:r>
    </w:p>
    <w:p w14:paraId="61696E0B" w14:textId="77777777" w:rsidR="0092218E" w:rsidRDefault="0092218E" w:rsidP="0092218E">
      <w:pPr>
        <w:ind w:left="0" w:right="327" w:firstLine="0"/>
        <w:jc w:val="left"/>
      </w:pPr>
      <w:r>
        <w:rPr>
          <w:noProof/>
        </w:rPr>
        <w:drawing>
          <wp:inline distT="0" distB="0" distL="0" distR="0" wp14:anchorId="0F8E6BDD" wp14:editId="65CCC570">
            <wp:extent cx="6874934" cy="627592"/>
            <wp:effectExtent l="0" t="0" r="254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1"/>
                    <a:srcRect t="83995" r="581"/>
                    <a:stretch/>
                  </pic:blipFill>
                  <pic:spPr bwMode="auto">
                    <a:xfrm>
                      <a:off x="0" y="0"/>
                      <a:ext cx="6874934" cy="627592"/>
                    </a:xfrm>
                    <a:prstGeom prst="rect">
                      <a:avLst/>
                    </a:prstGeom>
                    <a:ln>
                      <a:noFill/>
                    </a:ln>
                    <a:extLst>
                      <a:ext uri="{53640926-AAD7-44D8-BBD7-CCE9431645EC}">
                        <a14:shadowObscured xmlns:a14="http://schemas.microsoft.com/office/drawing/2010/main"/>
                      </a:ext>
                    </a:extLst>
                  </pic:spPr>
                </pic:pic>
              </a:graphicData>
            </a:graphic>
          </wp:inline>
        </w:drawing>
      </w:r>
    </w:p>
    <w:p w14:paraId="6EEECAA3" w14:textId="77777777" w:rsidR="00AE211E" w:rsidRDefault="00AE211E" w:rsidP="00AE211E">
      <w:pPr>
        <w:spacing w:after="419" w:line="240" w:lineRule="auto"/>
        <w:ind w:right="327"/>
        <w:contextualSpacing/>
        <w:jc w:val="left"/>
      </w:pPr>
    </w:p>
    <w:p w14:paraId="12B47252" w14:textId="77777777" w:rsidR="007D113D" w:rsidRDefault="00727C82" w:rsidP="009E0D21">
      <w:pPr>
        <w:pStyle w:val="Heading2"/>
        <w:spacing w:line="240" w:lineRule="auto"/>
        <w:ind w:left="-90" w:right="0" w:firstLine="0"/>
        <w:contextualSpacing/>
      </w:pPr>
      <w:bookmarkStart w:id="19" w:name="_Toc96266034"/>
      <w:r>
        <w:t>Measurements and the Radio</w:t>
      </w:r>
      <w:bookmarkEnd w:id="19"/>
    </w:p>
    <w:p w14:paraId="33807B41" w14:textId="6DDAD832" w:rsidR="008C61B2" w:rsidRDefault="00C513E4" w:rsidP="009E0D21">
      <w:pPr>
        <w:spacing w:after="0" w:line="240" w:lineRule="auto"/>
        <w:ind w:left="-90" w:right="113" w:firstLine="0"/>
        <w:contextualSpacing/>
        <w:jc w:val="left"/>
      </w:pPr>
      <w:r w:rsidRPr="00C513E4">
        <w:t xml:space="preserve">In this experiment, we </w:t>
      </w:r>
      <w:r w:rsidR="00A23619">
        <w:t>show that we can get more accurate measurements if our signal amplitudes are as close as possible to full scale</w:t>
      </w:r>
      <w:r w:rsidR="00F8071B">
        <w:t xml:space="preserve">. </w:t>
      </w:r>
      <w:r w:rsidR="00A23619">
        <w:t>This is because the receiver has inherent noise, so with a larger signal amplitude there will be more distance between the noise floor and our signal.  F</w:t>
      </w:r>
      <w:r w:rsidR="00F8071B">
        <w:t xml:space="preserve">or the </w:t>
      </w:r>
      <w:r w:rsidR="00A23619">
        <w:t xml:space="preserve">12-bit </w:t>
      </w:r>
      <w:r w:rsidR="00F8071B">
        <w:t>Pluto</w:t>
      </w:r>
      <w:r w:rsidR="00A23619">
        <w:t>, this number</w:t>
      </w:r>
      <w:r w:rsidR="00F8071B">
        <w:t xml:space="preserve"> is </w:t>
      </w:r>
      <m:oMath>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-1=4095</m:t>
        </m:r>
      </m:oMath>
      <w:r w:rsidR="00F8071B">
        <w:t xml:space="preserve">.  </w:t>
      </w:r>
    </w:p>
    <w:p w14:paraId="7FA4DC23" w14:textId="610880DF" w:rsidR="00025C19" w:rsidRDefault="00025C19" w:rsidP="009E0D21">
      <w:pPr>
        <w:spacing w:after="0" w:line="240" w:lineRule="auto"/>
        <w:ind w:left="-90" w:right="113" w:firstLine="0"/>
        <w:contextualSpacing/>
        <w:jc w:val="left"/>
      </w:pPr>
      <w:r>
        <w:t xml:space="preserve">To measure our signal quality, we used the signal to noise ratio (SNR). </w:t>
      </w:r>
    </w:p>
    <w:p w14:paraId="1E44C275" w14:textId="5685CDB8" w:rsidR="00025C19" w:rsidRPr="00211A1F" w:rsidRDefault="00025C19" w:rsidP="009E0D21">
      <w:pPr>
        <w:spacing w:after="0" w:line="240" w:lineRule="auto"/>
        <w:ind w:left="-90" w:right="113" w:firstLine="0"/>
        <w:contextualSpacing/>
        <w:jc w:val="left"/>
      </w:pPr>
      <m:oMathPara>
        <m:oMath>
          <m:r>
            <w:rPr>
              <w:rFonts w:ascii="Cambria Math" w:hAnsi="Cambria Math"/>
            </w:rPr>
            <m:t xml:space="preserve">SNR </m:t>
          </m:r>
          <m:d>
            <m:dPr>
              <m:ctrlPr>
                <w:rPr>
                  <w:rFonts w:ascii="Cambria Math" w:hAnsi="Cambria Math"/>
                  <w:i/>
                </w:rPr>
              </m:ctrlPr>
            </m:dPr>
            <m:e>
              <m:r>
                <w:rPr>
                  <w:rFonts w:ascii="Cambria Math" w:hAnsi="Cambria Math"/>
                </w:rPr>
                <m:t>dB</m:t>
              </m:r>
            </m:e>
          </m:d>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N</m:t>
                          </m:r>
                        </m:sub>
                      </m:sSub>
                    </m:den>
                  </m:f>
                </m:e>
              </m:d>
            </m:e>
          </m:func>
        </m:oMath>
      </m:oMathPara>
    </w:p>
    <w:p w14:paraId="16110FD2" w14:textId="59A25B65" w:rsidR="00211A1F" w:rsidRDefault="00211A1F" w:rsidP="009E0D21">
      <w:pPr>
        <w:spacing w:after="0" w:line="240" w:lineRule="auto"/>
        <w:ind w:left="-90" w:right="113" w:firstLine="0"/>
        <w:contextualSpacing/>
        <w:jc w:val="left"/>
      </w:pPr>
      <w:r>
        <w:t>The power of a discrete periodic signal is the magnitude squared of the signal divided the period of the signal</w:t>
      </w:r>
    </w:p>
    <w:p w14:paraId="7AEF5958" w14:textId="580B0F5A" w:rsidR="00025C19" w:rsidRDefault="00F733DE" w:rsidP="00211A1F">
      <w:pPr>
        <w:spacing w:after="0" w:line="240" w:lineRule="auto"/>
        <w:ind w:left="-90" w:right="113" w:firstLine="0"/>
        <w:contextualSpacing/>
        <w:jc w:val="center"/>
      </w:pPr>
      <m:oMath>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e>
                </m:d>
              </m:e>
              <m:sup>
                <m:r>
                  <w:rPr>
                    <w:rFonts w:ascii="Cambria Math" w:hAnsi="Cambria Math"/>
                  </w:rPr>
                  <m:t>2</m:t>
                </m:r>
              </m:sup>
            </m:sSup>
          </m:e>
        </m:nary>
      </m:oMath>
      <w:r w:rsidR="00211A1F">
        <w:t xml:space="preserve">, </w:t>
      </w:r>
      <m:oMath>
        <m:sSup>
          <m:sSupPr>
            <m:ctrlPr>
              <w:rPr>
                <w:rFonts w:ascii="Cambria Math" w:hAnsi="Cambria Math"/>
                <w:i/>
              </w:rPr>
            </m:ctrlPr>
          </m:sSupPr>
          <m:e>
            <m:r>
              <w:rPr>
                <w:rFonts w:ascii="Cambria Math" w:hAnsi="Cambria Math"/>
              </w:rPr>
              <m:t xml:space="preserve">where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=g</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(t)</m:t>
        </m:r>
      </m:oMath>
    </w:p>
    <w:p w14:paraId="42196703" w14:textId="4C984947" w:rsidR="00211A1F" w:rsidRDefault="00211A1F" w:rsidP="009E0D21">
      <w:pPr>
        <w:spacing w:after="0" w:line="240" w:lineRule="auto"/>
        <w:ind w:left="-90" w:right="113" w:firstLine="0"/>
        <w:contextualSpacing/>
        <w:jc w:val="left"/>
      </w:pPr>
      <w:r>
        <w:t xml:space="preserve">Since our signal consisted of 50% zeros and 50% signal, we calculated </w:t>
      </w:r>
      <m:oMath>
        <m:sSub>
          <m:sSubPr>
            <m:ctrlPr>
              <w:rPr>
                <w:rFonts w:ascii="Cambria Math" w:hAnsi="Cambria Math"/>
              </w:rPr>
            </m:ctrlPr>
          </m:sSubPr>
          <m:e>
            <m:r>
              <w:rPr>
                <w:rFonts w:ascii="Cambria Math" w:hAnsi="Cambria Math"/>
              </w:rPr>
              <m:t>P</m:t>
            </m:r>
          </m:e>
          <m:sub>
            <m:r>
              <w:rPr>
                <w:rFonts w:ascii="Cambria Math" w:hAnsi="Cambria Math"/>
              </w:rPr>
              <m:t>g</m:t>
            </m:r>
          </m:sub>
        </m:sSub>
        <m:r>
          <m:rPr>
            <m:sty m:val="p"/>
          </m:rPr>
          <w:rPr>
            <w:rFonts w:ascii="Cambria Math" w:hAnsi="Cambria Math"/>
          </w:rPr>
          <m:t xml:space="preserve"> </m:t>
        </m:r>
      </m:oMath>
      <w:r>
        <w:t xml:space="preserve">by dividing over the number of samples. </w:t>
      </w:r>
      <w:r w:rsidR="006F3467">
        <w:t xml:space="preserve">Because we have </w:t>
      </w:r>
      <w:r w:rsidRPr="006F3467">
        <w:t>equal number of samples for both signal and noise</w:t>
      </w:r>
      <w:r w:rsidR="006F3467" w:rsidRPr="006F3467">
        <w:t xml:space="preserve">, both methods of power calculations are equivalent. </w:t>
      </w:r>
    </w:p>
    <w:p w14:paraId="0E0022A5" w14:textId="77777777" w:rsidR="00211A1F" w:rsidRDefault="00211A1F" w:rsidP="006F3467">
      <w:pPr>
        <w:spacing w:after="0" w:line="240" w:lineRule="auto"/>
        <w:ind w:right="113"/>
        <w:contextualSpacing/>
        <w:jc w:val="left"/>
      </w:pPr>
    </w:p>
    <w:p w14:paraId="6CC37667" w14:textId="2AFAEDB9" w:rsidR="008C61B2" w:rsidRDefault="008C61B2" w:rsidP="009E0D21">
      <w:pPr>
        <w:spacing w:after="0" w:line="240" w:lineRule="auto"/>
        <w:ind w:left="-90" w:right="113" w:firstLine="0"/>
        <w:contextualSpacing/>
        <w:jc w:val="left"/>
      </w:pPr>
      <w:r>
        <w:t xml:space="preserve">To illustrate </w:t>
      </w:r>
      <w:r w:rsidR="006F3467">
        <w:t>the principle that we can get more accurate measurements as our signal’s amplitude approaches full scale</w:t>
      </w:r>
      <w:r>
        <w:t xml:space="preserve">, we transmitted </w:t>
      </w:r>
      <w:r w:rsidR="009B2275">
        <w:t xml:space="preserve">a </w:t>
      </w:r>
      <w:r>
        <w:t>vector of zeros concatenated with a sine wave.  When observing the signal from the perspective of the receiver, the zero samples were not zero</w:t>
      </w:r>
      <w:r w:rsidR="00D20F11">
        <w:t xml:space="preserve">. Rather, </w:t>
      </w:r>
      <w:r>
        <w:t xml:space="preserve">they had some </w:t>
      </w:r>
      <w:r w:rsidR="00D20F11">
        <w:t>amplitude</w:t>
      </w:r>
      <w:r>
        <w:t xml:space="preserve"> to them</w:t>
      </w:r>
      <w:r w:rsidR="006F3467">
        <w:t xml:space="preserve"> (noise)</w:t>
      </w:r>
      <w:r w:rsidR="00D20F11">
        <w:t xml:space="preserve"> which </w:t>
      </w:r>
      <w:r w:rsidR="00A23619">
        <w:t>came</w:t>
      </w:r>
      <w:r w:rsidR="00D20F11">
        <w:t xml:space="preserve"> from the</w:t>
      </w:r>
      <w:r w:rsidR="00A23619">
        <w:t xml:space="preserve"> receiver</w:t>
      </w:r>
      <w:r w:rsidR="00D20F11">
        <w:t xml:space="preserve"> hardware itself. </w:t>
      </w:r>
    </w:p>
    <w:p w14:paraId="3B9E0DE9" w14:textId="32DED002" w:rsidR="00D20F11" w:rsidRDefault="008C61B2" w:rsidP="009B2275">
      <w:pPr>
        <w:spacing w:after="0" w:line="240" w:lineRule="auto"/>
        <w:ind w:left="-90" w:right="113" w:firstLine="0"/>
        <w:contextualSpacing/>
        <w:jc w:val="left"/>
      </w:pPr>
      <w:r>
        <w:t>To minimize the impact of hardware imperfections</w:t>
      </w:r>
      <w:r w:rsidR="00D65CF9">
        <w:t>, we increased the amplitude of the signal</w:t>
      </w:r>
      <w:r w:rsidR="00D20F11">
        <w:t>. The results are shown below</w:t>
      </w:r>
      <w:r w:rsidR="00A23619">
        <w:t>. We see that the SNR improves as we increase our signal amplitude</w:t>
      </w:r>
      <w:r w:rsidR="00D20F11">
        <w:t>:</w:t>
      </w:r>
    </w:p>
    <w:p w14:paraId="28DEBDE9" w14:textId="77777777" w:rsidR="00A23619" w:rsidRDefault="00A23619" w:rsidP="009B2275">
      <w:pPr>
        <w:spacing w:after="0" w:line="240" w:lineRule="auto"/>
        <w:ind w:left="-90" w:right="113" w:firstLine="0"/>
        <w:contextualSpacing/>
        <w:jc w:val="left"/>
      </w:pPr>
    </w:p>
    <w:p w14:paraId="07354475" w14:textId="343DD1E4" w:rsidR="00D20F11" w:rsidRDefault="00D20F11" w:rsidP="00A23619">
      <w:pPr>
        <w:pStyle w:val="Caption"/>
        <w:keepNext/>
        <w:jc w:val="center"/>
      </w:pPr>
      <w:bookmarkStart w:id="20" w:name="_Toc96266056"/>
      <w:r>
        <w:t xml:space="preserve">Table </w:t>
      </w:r>
      <w:fldSimple w:instr=" SEQ Table \* ARABIC ">
        <w:r w:rsidR="00CE6C03">
          <w:rPr>
            <w:noProof/>
          </w:rPr>
          <w:t>1</w:t>
        </w:r>
      </w:fldSimple>
      <w:r>
        <w:t>. SNR for different signal amplitudes</w:t>
      </w:r>
      <w:bookmarkEnd w:id="20"/>
    </w:p>
    <w:tbl>
      <w:tblPr>
        <w:tblW w:w="7000" w:type="dxa"/>
        <w:jc w:val="center"/>
        <w:tblLook w:val="04A0" w:firstRow="1" w:lastRow="0" w:firstColumn="1" w:lastColumn="0" w:noHBand="0" w:noVBand="1"/>
      </w:tblPr>
      <w:tblGrid>
        <w:gridCol w:w="1700"/>
        <w:gridCol w:w="1700"/>
        <w:gridCol w:w="1900"/>
        <w:gridCol w:w="1700"/>
      </w:tblGrid>
      <w:tr w:rsidR="00D20F11" w:rsidRPr="00D20F11" w14:paraId="4768B56D" w14:textId="77777777" w:rsidTr="00A23619">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F041E5" w14:textId="77777777" w:rsidR="00D20F11" w:rsidRPr="00D20F11" w:rsidRDefault="00D20F11" w:rsidP="00D20F11">
            <w:pPr>
              <w:spacing w:after="0" w:line="240" w:lineRule="auto"/>
              <w:ind w:left="0" w:right="0" w:firstLine="0"/>
              <w:jc w:val="left"/>
              <w:rPr>
                <w:rFonts w:eastAsia="Times New Roman"/>
                <w:sz w:val="20"/>
                <w:szCs w:val="20"/>
              </w:rPr>
            </w:pPr>
            <w:r w:rsidRPr="00D20F11">
              <w:rPr>
                <w:rFonts w:eastAsia="Times New Roman"/>
                <w:sz w:val="20"/>
                <w:szCs w:val="20"/>
              </w:rPr>
              <w:t>signal amplitude</w:t>
            </w:r>
          </w:p>
        </w:tc>
        <w:tc>
          <w:tcPr>
            <w:tcW w:w="1700" w:type="dxa"/>
            <w:tcBorders>
              <w:top w:val="single" w:sz="4" w:space="0" w:color="auto"/>
              <w:left w:val="nil"/>
              <w:bottom w:val="single" w:sz="4" w:space="0" w:color="auto"/>
              <w:right w:val="single" w:sz="4" w:space="0" w:color="auto"/>
            </w:tcBorders>
            <w:shd w:val="clear" w:color="auto" w:fill="auto"/>
            <w:hideMark/>
          </w:tcPr>
          <w:p w14:paraId="581CE28E" w14:textId="77777777" w:rsidR="00D20F11" w:rsidRPr="00D20F11" w:rsidRDefault="00D20F11" w:rsidP="00D20F11">
            <w:pPr>
              <w:spacing w:after="0" w:line="240" w:lineRule="auto"/>
              <w:ind w:left="0" w:right="0" w:firstLine="0"/>
              <w:jc w:val="left"/>
              <w:rPr>
                <w:rFonts w:eastAsia="Times New Roman"/>
                <w:sz w:val="20"/>
                <w:szCs w:val="20"/>
              </w:rPr>
            </w:pPr>
            <w:r w:rsidRPr="00D20F11">
              <w:rPr>
                <w:rFonts w:eastAsia="Times New Roman"/>
                <w:sz w:val="20"/>
                <w:szCs w:val="20"/>
              </w:rPr>
              <w:t>signal power (dBm)</w:t>
            </w:r>
          </w:p>
        </w:tc>
        <w:tc>
          <w:tcPr>
            <w:tcW w:w="1900" w:type="dxa"/>
            <w:tcBorders>
              <w:top w:val="single" w:sz="4" w:space="0" w:color="auto"/>
              <w:left w:val="nil"/>
              <w:bottom w:val="single" w:sz="4" w:space="0" w:color="auto"/>
              <w:right w:val="single" w:sz="4" w:space="0" w:color="auto"/>
            </w:tcBorders>
            <w:shd w:val="clear" w:color="auto" w:fill="auto"/>
            <w:hideMark/>
          </w:tcPr>
          <w:p w14:paraId="672C3EDF" w14:textId="77777777" w:rsidR="00D20F11" w:rsidRPr="00D20F11" w:rsidRDefault="00D20F11" w:rsidP="00D20F11">
            <w:pPr>
              <w:spacing w:after="0" w:line="240" w:lineRule="auto"/>
              <w:ind w:left="0" w:right="0" w:firstLine="0"/>
              <w:jc w:val="center"/>
              <w:rPr>
                <w:rFonts w:eastAsia="Times New Roman"/>
                <w:sz w:val="20"/>
                <w:szCs w:val="20"/>
              </w:rPr>
            </w:pPr>
            <w:r w:rsidRPr="00D20F11">
              <w:rPr>
                <w:rFonts w:eastAsia="Times New Roman"/>
                <w:sz w:val="20"/>
                <w:szCs w:val="20"/>
              </w:rPr>
              <w:t>noise power (dBm)</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774D053" w14:textId="77777777" w:rsidR="00D20F11" w:rsidRPr="00D20F11" w:rsidRDefault="00D20F11" w:rsidP="00D20F11">
            <w:pPr>
              <w:spacing w:after="0" w:line="240" w:lineRule="auto"/>
              <w:ind w:left="0" w:right="0" w:firstLine="0"/>
              <w:jc w:val="center"/>
              <w:rPr>
                <w:rFonts w:eastAsia="Times New Roman"/>
                <w:sz w:val="20"/>
                <w:szCs w:val="20"/>
              </w:rPr>
            </w:pPr>
            <w:r w:rsidRPr="00D20F11">
              <w:rPr>
                <w:rFonts w:eastAsia="Times New Roman"/>
                <w:sz w:val="20"/>
                <w:szCs w:val="20"/>
              </w:rPr>
              <w:t>SNR</w:t>
            </w:r>
          </w:p>
        </w:tc>
      </w:tr>
      <w:tr w:rsidR="00D20F11" w:rsidRPr="00D20F11" w14:paraId="1F38C2E3" w14:textId="77777777" w:rsidTr="00A23619">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704F60F"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0.10</w:t>
            </w:r>
          </w:p>
        </w:tc>
        <w:tc>
          <w:tcPr>
            <w:tcW w:w="1700" w:type="dxa"/>
            <w:tcBorders>
              <w:top w:val="nil"/>
              <w:left w:val="nil"/>
              <w:bottom w:val="single" w:sz="4" w:space="0" w:color="auto"/>
              <w:right w:val="single" w:sz="4" w:space="0" w:color="auto"/>
            </w:tcBorders>
            <w:shd w:val="clear" w:color="auto" w:fill="auto"/>
            <w:noWrap/>
            <w:vAlign w:val="bottom"/>
            <w:hideMark/>
          </w:tcPr>
          <w:p w14:paraId="346060A9"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0.03</w:t>
            </w:r>
          </w:p>
        </w:tc>
        <w:tc>
          <w:tcPr>
            <w:tcW w:w="1900" w:type="dxa"/>
            <w:tcBorders>
              <w:top w:val="nil"/>
              <w:left w:val="nil"/>
              <w:bottom w:val="single" w:sz="4" w:space="0" w:color="auto"/>
              <w:right w:val="single" w:sz="4" w:space="0" w:color="auto"/>
            </w:tcBorders>
            <w:shd w:val="clear" w:color="auto" w:fill="auto"/>
            <w:noWrap/>
            <w:vAlign w:val="bottom"/>
            <w:hideMark/>
          </w:tcPr>
          <w:p w14:paraId="70690A9C"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5.364670E-04</w:t>
            </w:r>
          </w:p>
        </w:tc>
        <w:tc>
          <w:tcPr>
            <w:tcW w:w="1700" w:type="dxa"/>
            <w:tcBorders>
              <w:top w:val="nil"/>
              <w:left w:val="nil"/>
              <w:bottom w:val="single" w:sz="4" w:space="0" w:color="auto"/>
              <w:right w:val="single" w:sz="4" w:space="0" w:color="auto"/>
            </w:tcBorders>
            <w:shd w:val="clear" w:color="auto" w:fill="auto"/>
            <w:noWrap/>
            <w:vAlign w:val="bottom"/>
            <w:hideMark/>
          </w:tcPr>
          <w:p w14:paraId="08C8ED00"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17.53</w:t>
            </w:r>
          </w:p>
        </w:tc>
      </w:tr>
      <w:tr w:rsidR="00D20F11" w:rsidRPr="00D20F11" w14:paraId="3CE56600" w14:textId="77777777" w:rsidTr="00A23619">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F99468B"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0.40</w:t>
            </w:r>
          </w:p>
        </w:tc>
        <w:tc>
          <w:tcPr>
            <w:tcW w:w="1700" w:type="dxa"/>
            <w:tcBorders>
              <w:top w:val="nil"/>
              <w:left w:val="nil"/>
              <w:bottom w:val="single" w:sz="4" w:space="0" w:color="auto"/>
              <w:right w:val="single" w:sz="4" w:space="0" w:color="auto"/>
            </w:tcBorders>
            <w:shd w:val="clear" w:color="auto" w:fill="auto"/>
            <w:noWrap/>
            <w:vAlign w:val="bottom"/>
            <w:hideMark/>
          </w:tcPr>
          <w:p w14:paraId="163438A9"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0.13</w:t>
            </w:r>
          </w:p>
        </w:tc>
        <w:tc>
          <w:tcPr>
            <w:tcW w:w="1900" w:type="dxa"/>
            <w:tcBorders>
              <w:top w:val="nil"/>
              <w:left w:val="nil"/>
              <w:bottom w:val="single" w:sz="4" w:space="0" w:color="auto"/>
              <w:right w:val="single" w:sz="4" w:space="0" w:color="auto"/>
            </w:tcBorders>
            <w:shd w:val="clear" w:color="auto" w:fill="auto"/>
            <w:noWrap/>
            <w:vAlign w:val="bottom"/>
            <w:hideMark/>
          </w:tcPr>
          <w:p w14:paraId="6C6E7007"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9.700000E-04</w:t>
            </w:r>
          </w:p>
        </w:tc>
        <w:tc>
          <w:tcPr>
            <w:tcW w:w="1700" w:type="dxa"/>
            <w:tcBorders>
              <w:top w:val="nil"/>
              <w:left w:val="nil"/>
              <w:bottom w:val="single" w:sz="4" w:space="0" w:color="auto"/>
              <w:right w:val="single" w:sz="4" w:space="0" w:color="auto"/>
            </w:tcBorders>
            <w:shd w:val="clear" w:color="auto" w:fill="auto"/>
            <w:noWrap/>
            <w:vAlign w:val="bottom"/>
            <w:hideMark/>
          </w:tcPr>
          <w:p w14:paraId="63CCA511"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21.15</w:t>
            </w:r>
          </w:p>
        </w:tc>
      </w:tr>
      <w:tr w:rsidR="00D20F11" w:rsidRPr="00D20F11" w14:paraId="6230B8FF" w14:textId="77777777" w:rsidTr="00A23619">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786EC42"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0.70</w:t>
            </w:r>
          </w:p>
        </w:tc>
        <w:tc>
          <w:tcPr>
            <w:tcW w:w="1700" w:type="dxa"/>
            <w:tcBorders>
              <w:top w:val="nil"/>
              <w:left w:val="nil"/>
              <w:bottom w:val="single" w:sz="4" w:space="0" w:color="auto"/>
              <w:right w:val="single" w:sz="4" w:space="0" w:color="auto"/>
            </w:tcBorders>
            <w:shd w:val="clear" w:color="auto" w:fill="auto"/>
            <w:noWrap/>
            <w:vAlign w:val="bottom"/>
            <w:hideMark/>
          </w:tcPr>
          <w:p w14:paraId="1E228D26"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0.23</w:t>
            </w:r>
          </w:p>
        </w:tc>
        <w:tc>
          <w:tcPr>
            <w:tcW w:w="1900" w:type="dxa"/>
            <w:tcBorders>
              <w:top w:val="nil"/>
              <w:left w:val="nil"/>
              <w:bottom w:val="single" w:sz="4" w:space="0" w:color="auto"/>
              <w:right w:val="single" w:sz="4" w:space="0" w:color="auto"/>
            </w:tcBorders>
            <w:shd w:val="clear" w:color="auto" w:fill="auto"/>
            <w:noWrap/>
            <w:vAlign w:val="bottom"/>
            <w:hideMark/>
          </w:tcPr>
          <w:p w14:paraId="2E8DB73C"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8.760000E-04</w:t>
            </w:r>
          </w:p>
        </w:tc>
        <w:tc>
          <w:tcPr>
            <w:tcW w:w="1700" w:type="dxa"/>
            <w:tcBorders>
              <w:top w:val="nil"/>
              <w:left w:val="nil"/>
              <w:bottom w:val="single" w:sz="4" w:space="0" w:color="auto"/>
              <w:right w:val="single" w:sz="4" w:space="0" w:color="auto"/>
            </w:tcBorders>
            <w:shd w:val="clear" w:color="auto" w:fill="auto"/>
            <w:noWrap/>
            <w:vAlign w:val="bottom"/>
            <w:hideMark/>
          </w:tcPr>
          <w:p w14:paraId="0DBB36C4"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24.23</w:t>
            </w:r>
          </w:p>
        </w:tc>
      </w:tr>
      <w:tr w:rsidR="00D20F11" w:rsidRPr="00D20F11" w14:paraId="323CC901" w14:textId="77777777" w:rsidTr="00A23619">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35E688"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1.00</w:t>
            </w:r>
          </w:p>
        </w:tc>
        <w:tc>
          <w:tcPr>
            <w:tcW w:w="1700" w:type="dxa"/>
            <w:tcBorders>
              <w:top w:val="nil"/>
              <w:left w:val="nil"/>
              <w:bottom w:val="single" w:sz="4" w:space="0" w:color="auto"/>
              <w:right w:val="single" w:sz="4" w:space="0" w:color="auto"/>
            </w:tcBorders>
            <w:shd w:val="clear" w:color="auto" w:fill="auto"/>
            <w:noWrap/>
            <w:vAlign w:val="bottom"/>
            <w:hideMark/>
          </w:tcPr>
          <w:p w14:paraId="68D9A55A"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0.31</w:t>
            </w:r>
          </w:p>
        </w:tc>
        <w:tc>
          <w:tcPr>
            <w:tcW w:w="1900" w:type="dxa"/>
            <w:tcBorders>
              <w:top w:val="nil"/>
              <w:left w:val="nil"/>
              <w:bottom w:val="single" w:sz="4" w:space="0" w:color="auto"/>
              <w:right w:val="single" w:sz="4" w:space="0" w:color="auto"/>
            </w:tcBorders>
            <w:shd w:val="clear" w:color="auto" w:fill="auto"/>
            <w:noWrap/>
            <w:vAlign w:val="bottom"/>
            <w:hideMark/>
          </w:tcPr>
          <w:p w14:paraId="00A96583"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4.048829E-04</w:t>
            </w:r>
          </w:p>
        </w:tc>
        <w:tc>
          <w:tcPr>
            <w:tcW w:w="1700" w:type="dxa"/>
            <w:tcBorders>
              <w:top w:val="nil"/>
              <w:left w:val="nil"/>
              <w:bottom w:val="single" w:sz="4" w:space="0" w:color="auto"/>
              <w:right w:val="single" w:sz="4" w:space="0" w:color="auto"/>
            </w:tcBorders>
            <w:shd w:val="clear" w:color="auto" w:fill="auto"/>
            <w:noWrap/>
            <w:vAlign w:val="bottom"/>
            <w:hideMark/>
          </w:tcPr>
          <w:p w14:paraId="7DA807B6"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28.79</w:t>
            </w:r>
          </w:p>
        </w:tc>
      </w:tr>
    </w:tbl>
    <w:p w14:paraId="4FEE57AE" w14:textId="4B582B74" w:rsidR="00D20F11" w:rsidRDefault="00D20F11" w:rsidP="00D20F11">
      <w:pPr>
        <w:spacing w:after="0" w:line="240" w:lineRule="auto"/>
        <w:ind w:right="113"/>
        <w:contextualSpacing/>
        <w:jc w:val="left"/>
      </w:pPr>
    </w:p>
    <w:p w14:paraId="3C52AB72" w14:textId="62475691" w:rsidR="00E74A81" w:rsidRDefault="00E74A81" w:rsidP="0019057F">
      <w:pPr>
        <w:spacing w:after="24" w:line="240" w:lineRule="auto"/>
        <w:ind w:left="-90" w:right="113" w:firstLine="0"/>
        <w:contextualSpacing/>
        <w:jc w:val="center"/>
      </w:pPr>
      <w:r w:rsidRPr="00E74A81">
        <w:rPr>
          <w:noProof/>
        </w:rPr>
        <w:lastRenderedPageBreak/>
        <w:drawing>
          <wp:inline distT="0" distB="0" distL="0" distR="0" wp14:anchorId="65D0EEFC" wp14:editId="6D76346C">
            <wp:extent cx="4370070" cy="2600774"/>
            <wp:effectExtent l="0" t="0" r="0" b="317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2"/>
                    <a:stretch>
                      <a:fillRect/>
                    </a:stretch>
                  </pic:blipFill>
                  <pic:spPr>
                    <a:xfrm>
                      <a:off x="0" y="0"/>
                      <a:ext cx="4375693" cy="2604121"/>
                    </a:xfrm>
                    <a:prstGeom prst="rect">
                      <a:avLst/>
                    </a:prstGeom>
                  </pic:spPr>
                </pic:pic>
              </a:graphicData>
            </a:graphic>
          </wp:inline>
        </w:drawing>
      </w:r>
    </w:p>
    <w:p w14:paraId="27228D9F" w14:textId="63C6B1B6" w:rsidR="00B85881" w:rsidRPr="00B85881" w:rsidRDefault="00C74E35" w:rsidP="00B85881">
      <w:pPr>
        <w:pStyle w:val="Caption"/>
        <w:ind w:left="1440" w:firstLine="720"/>
        <w:contextualSpacing/>
        <w:jc w:val="left"/>
      </w:pPr>
      <w:bookmarkStart w:id="21" w:name="_Toc96668053"/>
      <w:r>
        <w:t xml:space="preserve">Figure </w:t>
      </w:r>
      <w:fldSimple w:instr=" SEQ Figure \* ARABIC ">
        <w:r w:rsidR="00CE6C03">
          <w:rPr>
            <w:noProof/>
          </w:rPr>
          <w:t>10</w:t>
        </w:r>
      </w:fldSimple>
      <w:r>
        <w:t xml:space="preserve">. </w:t>
      </w:r>
      <w:r w:rsidRPr="00F6182C">
        <w:t>Receive</w:t>
      </w:r>
      <w:r w:rsidR="00B714CD">
        <w:t>d</w:t>
      </w:r>
      <w:r w:rsidRPr="00F6182C">
        <w:t xml:space="preserve"> loopback signal with signal half </w:t>
      </w:r>
      <w:proofErr w:type="gramStart"/>
      <w:r w:rsidRPr="00F6182C">
        <w:t>nulled</w:t>
      </w:r>
      <w:r w:rsidR="00B714CD">
        <w:t>,</w:t>
      </w:r>
      <w:proofErr w:type="gramEnd"/>
      <w:r w:rsidR="00B714CD">
        <w:t xml:space="preserve"> amplitude = 1</w:t>
      </w:r>
      <w:r w:rsidRPr="00F6182C">
        <w:t>.</w:t>
      </w:r>
      <w:bookmarkEnd w:id="21"/>
    </w:p>
    <w:p w14:paraId="603BA652" w14:textId="7E6C3EA4" w:rsidR="00704706" w:rsidRDefault="009B2275" w:rsidP="009B2275">
      <w:pPr>
        <w:spacing w:after="0" w:line="240" w:lineRule="auto"/>
        <w:ind w:right="113"/>
        <w:contextualSpacing/>
        <w:jc w:val="left"/>
      </w:pPr>
      <w:r>
        <w:t xml:space="preserve">Next, we examine the effects of different Gain Source settings on the SNR, with the signal’s amplitude fixed at 1.  </w:t>
      </w:r>
      <w:r w:rsidR="00704706">
        <w:t xml:space="preserve">As we increase the </w:t>
      </w:r>
      <w:r w:rsidR="006F738D">
        <w:t xml:space="preserve">manual </w:t>
      </w:r>
      <w:r w:rsidR="00704706">
        <w:t xml:space="preserve">gain from 10, the SNR improves up to a gain value of 30 </w:t>
      </w:r>
      <w:proofErr w:type="spellStart"/>
      <w:r w:rsidR="00704706">
        <w:t>dB.</w:t>
      </w:r>
      <w:proofErr w:type="spellEnd"/>
      <w:r w:rsidR="00704706">
        <w:t xml:space="preserve"> It then decreases drastically such that the signal power and noise power are nearly identical. </w:t>
      </w:r>
      <w:r w:rsidR="006F738D">
        <w:t xml:space="preserve">When we use Automatic gain Control Fast attack, the signal looks </w:t>
      </w:r>
      <w:r w:rsidR="0099725C">
        <w:t>almost identical as before, except for a large discontinuity. This discontinuity brought up the noise</w:t>
      </w:r>
      <w:r w:rsidR="006F738D">
        <w:t xml:space="preserve"> power </w:t>
      </w:r>
      <w:r w:rsidR="0099725C">
        <w:t xml:space="preserve">so that it was </w:t>
      </w:r>
      <w:r w:rsidR="004D1DC4">
        <w:t>almost as high</w:t>
      </w:r>
      <w:r w:rsidR="0099725C">
        <w:t xml:space="preserve"> the signal power. </w:t>
      </w:r>
      <w:r w:rsidR="00945FBD">
        <w:t xml:space="preserve">Next, we used </w:t>
      </w:r>
      <w:r w:rsidR="006F738D">
        <w:t>Automatic Gain Control Slow attack</w:t>
      </w:r>
      <w:r w:rsidR="00945FBD">
        <w:t xml:space="preserve">. In this mode, </w:t>
      </w:r>
      <w:r w:rsidR="006F738D">
        <w:t>the signal look</w:t>
      </w:r>
      <w:r w:rsidR="00945FBD">
        <w:t>ed</w:t>
      </w:r>
      <w:r w:rsidR="006F738D">
        <w:t xml:space="preserve"> </w:t>
      </w:r>
      <w:proofErr w:type="gramStart"/>
      <w:r w:rsidR="006F738D">
        <w:t>erratic</w:t>
      </w:r>
      <w:proofErr w:type="gramEnd"/>
      <w:r w:rsidR="006F738D">
        <w:t xml:space="preserve"> and the SNR </w:t>
      </w:r>
      <w:r w:rsidR="00945FBD">
        <w:t>blew</w:t>
      </w:r>
      <w:r w:rsidR="006F738D">
        <w:t xml:space="preserve"> up to -30 </w:t>
      </w:r>
      <w:proofErr w:type="spellStart"/>
      <w:r w:rsidR="006F738D">
        <w:t>dB.</w:t>
      </w:r>
      <w:proofErr w:type="spellEnd"/>
      <w:r w:rsidR="006F738D">
        <w:t xml:space="preserve"> </w:t>
      </w:r>
      <w:r w:rsidR="00BB0D9E">
        <w:t xml:space="preserve"> This makes sense because AGC slow attack doesn’t do well with signals whose amplitude changes quickly, as ours does.  </w:t>
      </w:r>
    </w:p>
    <w:p w14:paraId="7585A6FB" w14:textId="183D9847" w:rsidR="00704706" w:rsidRDefault="00704706" w:rsidP="009B2275">
      <w:pPr>
        <w:spacing w:after="0" w:line="240" w:lineRule="auto"/>
        <w:ind w:right="113"/>
        <w:contextualSpacing/>
        <w:jc w:val="left"/>
      </w:pPr>
    </w:p>
    <w:tbl>
      <w:tblPr>
        <w:tblStyle w:val="TableGrid0"/>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5440"/>
      </w:tblGrid>
      <w:tr w:rsidR="0099725C" w14:paraId="0C45A082" w14:textId="77777777" w:rsidTr="0099725C">
        <w:tc>
          <w:tcPr>
            <w:tcW w:w="5440" w:type="dxa"/>
          </w:tcPr>
          <w:p w14:paraId="5246B858" w14:textId="77777777" w:rsidR="0099725C" w:rsidRDefault="0099725C" w:rsidP="0099725C">
            <w:pPr>
              <w:keepNext/>
              <w:spacing w:after="0" w:line="240" w:lineRule="auto"/>
              <w:ind w:right="113"/>
              <w:contextualSpacing/>
              <w:jc w:val="left"/>
            </w:pPr>
            <w:r w:rsidRPr="00BB0D9E">
              <w:rPr>
                <w:noProof/>
              </w:rPr>
              <w:drawing>
                <wp:inline distT="0" distB="0" distL="0" distR="0" wp14:anchorId="6710C27C" wp14:editId="65AD8086">
                  <wp:extent cx="3164306" cy="2466109"/>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3"/>
                          <a:stretch>
                            <a:fillRect/>
                          </a:stretch>
                        </pic:blipFill>
                        <pic:spPr>
                          <a:xfrm>
                            <a:off x="0" y="0"/>
                            <a:ext cx="3178983" cy="2477548"/>
                          </a:xfrm>
                          <a:prstGeom prst="rect">
                            <a:avLst/>
                          </a:prstGeom>
                        </pic:spPr>
                      </pic:pic>
                    </a:graphicData>
                  </a:graphic>
                </wp:inline>
              </w:drawing>
            </w:r>
          </w:p>
          <w:p w14:paraId="0F8E42EA" w14:textId="55EE1AAB" w:rsidR="0099725C" w:rsidRDefault="0099725C" w:rsidP="0099725C">
            <w:pPr>
              <w:pStyle w:val="Caption"/>
              <w:jc w:val="left"/>
            </w:pPr>
            <w:bookmarkStart w:id="22" w:name="_Toc96668054"/>
            <w:r>
              <w:t xml:space="preserve">Figure </w:t>
            </w:r>
            <w:fldSimple w:instr=" SEQ Figure \* ARABIC ">
              <w:r w:rsidR="00CE6C03">
                <w:rPr>
                  <w:noProof/>
                </w:rPr>
                <w:t>11</w:t>
              </w:r>
            </w:fldSimple>
            <w:r>
              <w:t xml:space="preserve">. </w:t>
            </w:r>
            <w:proofErr w:type="spellStart"/>
            <w:r>
              <w:t>SignalSink</w:t>
            </w:r>
            <w:proofErr w:type="spellEnd"/>
            <w:r>
              <w:t xml:space="preserve"> buffer when AGC = Slow Attack</w:t>
            </w:r>
            <w:bookmarkEnd w:id="22"/>
          </w:p>
        </w:tc>
        <w:tc>
          <w:tcPr>
            <w:tcW w:w="5440" w:type="dxa"/>
          </w:tcPr>
          <w:p w14:paraId="14137443" w14:textId="77777777" w:rsidR="0099725C" w:rsidRDefault="0099725C" w:rsidP="0099725C">
            <w:pPr>
              <w:keepNext/>
            </w:pPr>
            <w:r w:rsidRPr="0099725C">
              <w:rPr>
                <w:noProof/>
              </w:rPr>
              <w:drawing>
                <wp:inline distT="0" distB="0" distL="0" distR="0" wp14:anchorId="012A00CA" wp14:editId="1DB4A309">
                  <wp:extent cx="3037469" cy="2375535"/>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24"/>
                          <a:stretch>
                            <a:fillRect/>
                          </a:stretch>
                        </pic:blipFill>
                        <pic:spPr>
                          <a:xfrm>
                            <a:off x="0" y="0"/>
                            <a:ext cx="3063007" cy="2395508"/>
                          </a:xfrm>
                          <a:prstGeom prst="rect">
                            <a:avLst/>
                          </a:prstGeom>
                        </pic:spPr>
                      </pic:pic>
                    </a:graphicData>
                  </a:graphic>
                </wp:inline>
              </w:drawing>
            </w:r>
          </w:p>
          <w:p w14:paraId="5FA9B305" w14:textId="6379C3BF" w:rsidR="0099725C" w:rsidRDefault="0099725C" w:rsidP="0099725C">
            <w:pPr>
              <w:pStyle w:val="Caption"/>
            </w:pPr>
            <w:bookmarkStart w:id="23" w:name="_Toc96668055"/>
            <w:r>
              <w:t xml:space="preserve">Figure </w:t>
            </w:r>
            <w:fldSimple w:instr=" SEQ Figure \* ARABIC ">
              <w:r w:rsidR="00CE6C03">
                <w:rPr>
                  <w:noProof/>
                </w:rPr>
                <w:t>12</w:t>
              </w:r>
            </w:fldSimple>
            <w:r>
              <w:t xml:space="preserve">. </w:t>
            </w:r>
            <w:proofErr w:type="spellStart"/>
            <w:r>
              <w:t>SignalSink</w:t>
            </w:r>
            <w:proofErr w:type="spellEnd"/>
            <w:r>
              <w:t xml:space="preserve"> buffer when ACG mode = Fast Attack</w:t>
            </w:r>
            <w:bookmarkEnd w:id="23"/>
          </w:p>
        </w:tc>
      </w:tr>
    </w:tbl>
    <w:p w14:paraId="32E8D537" w14:textId="77777777" w:rsidR="0099725C" w:rsidRDefault="0099725C" w:rsidP="00BB0D9E">
      <w:pPr>
        <w:keepNext/>
        <w:spacing w:after="0" w:line="240" w:lineRule="auto"/>
        <w:ind w:right="113"/>
        <w:contextualSpacing/>
        <w:jc w:val="left"/>
      </w:pPr>
    </w:p>
    <w:p w14:paraId="26FDF9B3" w14:textId="0C08165A" w:rsidR="00704706" w:rsidRDefault="00704706" w:rsidP="00704706">
      <w:pPr>
        <w:pStyle w:val="Caption"/>
        <w:keepNext/>
      </w:pPr>
      <w:bookmarkStart w:id="24" w:name="_Toc96266057"/>
      <w:r>
        <w:t xml:space="preserve">Table </w:t>
      </w:r>
      <w:fldSimple w:instr=" SEQ Table \* ARABIC ">
        <w:r w:rsidR="00CE6C03">
          <w:rPr>
            <w:noProof/>
          </w:rPr>
          <w:t>2</w:t>
        </w:r>
      </w:fldSimple>
      <w:r>
        <w:t>. Gain source settings versus SNR</w:t>
      </w:r>
      <w:bookmarkEnd w:id="24"/>
    </w:p>
    <w:tbl>
      <w:tblPr>
        <w:tblW w:w="7000" w:type="dxa"/>
        <w:jc w:val="center"/>
        <w:tblLook w:val="04A0" w:firstRow="1" w:lastRow="0" w:firstColumn="1" w:lastColumn="0" w:noHBand="0" w:noVBand="1"/>
      </w:tblPr>
      <w:tblGrid>
        <w:gridCol w:w="1700"/>
        <w:gridCol w:w="1700"/>
        <w:gridCol w:w="1900"/>
        <w:gridCol w:w="1700"/>
      </w:tblGrid>
      <w:tr w:rsidR="006F738D" w:rsidRPr="006F738D" w14:paraId="3F9AA00A" w14:textId="77777777" w:rsidTr="006F346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A071A3" w14:textId="77777777" w:rsidR="006F738D" w:rsidRPr="006F738D" w:rsidRDefault="006F738D" w:rsidP="006F738D">
            <w:pPr>
              <w:spacing w:after="0" w:line="240" w:lineRule="auto"/>
              <w:ind w:left="0" w:right="0" w:firstLine="0"/>
              <w:jc w:val="left"/>
              <w:rPr>
                <w:rFonts w:eastAsia="Times New Roman"/>
                <w:sz w:val="20"/>
                <w:szCs w:val="20"/>
              </w:rPr>
            </w:pPr>
            <w:r w:rsidRPr="006F738D">
              <w:rPr>
                <w:rFonts w:eastAsia="Times New Roman"/>
                <w:sz w:val="20"/>
                <w:szCs w:val="20"/>
              </w:rPr>
              <w:t xml:space="preserve">Gain Source </w:t>
            </w:r>
          </w:p>
        </w:tc>
        <w:tc>
          <w:tcPr>
            <w:tcW w:w="1700" w:type="dxa"/>
            <w:tcBorders>
              <w:top w:val="single" w:sz="4" w:space="0" w:color="auto"/>
              <w:left w:val="nil"/>
              <w:bottom w:val="single" w:sz="4" w:space="0" w:color="auto"/>
              <w:right w:val="single" w:sz="4" w:space="0" w:color="auto"/>
            </w:tcBorders>
            <w:shd w:val="clear" w:color="auto" w:fill="auto"/>
            <w:hideMark/>
          </w:tcPr>
          <w:p w14:paraId="3934484A" w14:textId="77777777" w:rsidR="006F738D" w:rsidRPr="006F738D" w:rsidRDefault="006F738D" w:rsidP="006F738D">
            <w:pPr>
              <w:spacing w:after="0" w:line="240" w:lineRule="auto"/>
              <w:ind w:left="0" w:right="0" w:firstLine="0"/>
              <w:jc w:val="left"/>
              <w:rPr>
                <w:rFonts w:eastAsia="Times New Roman"/>
                <w:sz w:val="20"/>
                <w:szCs w:val="20"/>
              </w:rPr>
            </w:pPr>
            <w:r w:rsidRPr="006F738D">
              <w:rPr>
                <w:rFonts w:eastAsia="Times New Roman"/>
                <w:sz w:val="20"/>
                <w:szCs w:val="20"/>
              </w:rPr>
              <w:t>signal power (dBm)</w:t>
            </w:r>
          </w:p>
        </w:tc>
        <w:tc>
          <w:tcPr>
            <w:tcW w:w="1900" w:type="dxa"/>
            <w:tcBorders>
              <w:top w:val="single" w:sz="4" w:space="0" w:color="auto"/>
              <w:left w:val="nil"/>
              <w:bottom w:val="single" w:sz="4" w:space="0" w:color="auto"/>
              <w:right w:val="single" w:sz="4" w:space="0" w:color="auto"/>
            </w:tcBorders>
            <w:shd w:val="clear" w:color="auto" w:fill="auto"/>
            <w:hideMark/>
          </w:tcPr>
          <w:p w14:paraId="25C62310" w14:textId="77777777" w:rsidR="006F738D" w:rsidRPr="006F738D" w:rsidRDefault="006F738D" w:rsidP="006F738D">
            <w:pPr>
              <w:spacing w:after="0" w:line="240" w:lineRule="auto"/>
              <w:ind w:left="0" w:right="0" w:firstLine="0"/>
              <w:jc w:val="center"/>
              <w:rPr>
                <w:rFonts w:eastAsia="Times New Roman"/>
                <w:sz w:val="20"/>
                <w:szCs w:val="20"/>
              </w:rPr>
            </w:pPr>
            <w:r w:rsidRPr="006F738D">
              <w:rPr>
                <w:rFonts w:eastAsia="Times New Roman"/>
                <w:sz w:val="20"/>
                <w:szCs w:val="20"/>
              </w:rPr>
              <w:t>noise power (dBm)</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3D3BF108" w14:textId="77777777" w:rsidR="006F738D" w:rsidRPr="006F738D" w:rsidRDefault="006F738D" w:rsidP="006F738D">
            <w:pPr>
              <w:spacing w:after="0" w:line="240" w:lineRule="auto"/>
              <w:ind w:left="0" w:right="0" w:firstLine="0"/>
              <w:jc w:val="center"/>
              <w:rPr>
                <w:rFonts w:eastAsia="Times New Roman"/>
                <w:sz w:val="20"/>
                <w:szCs w:val="20"/>
              </w:rPr>
            </w:pPr>
            <w:r w:rsidRPr="006F738D">
              <w:rPr>
                <w:rFonts w:eastAsia="Times New Roman"/>
                <w:sz w:val="20"/>
                <w:szCs w:val="20"/>
              </w:rPr>
              <w:t>SNR</w:t>
            </w:r>
          </w:p>
        </w:tc>
      </w:tr>
      <w:tr w:rsidR="006F738D" w:rsidRPr="006F738D" w14:paraId="08C482F9" w14:textId="77777777" w:rsidTr="006F3467">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9FA7B32"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10.00</w:t>
            </w:r>
          </w:p>
        </w:tc>
        <w:tc>
          <w:tcPr>
            <w:tcW w:w="1700" w:type="dxa"/>
            <w:tcBorders>
              <w:top w:val="nil"/>
              <w:left w:val="nil"/>
              <w:bottom w:val="single" w:sz="4" w:space="0" w:color="auto"/>
              <w:right w:val="single" w:sz="4" w:space="0" w:color="auto"/>
            </w:tcBorders>
            <w:shd w:val="clear" w:color="auto" w:fill="auto"/>
            <w:noWrap/>
            <w:vAlign w:val="bottom"/>
            <w:hideMark/>
          </w:tcPr>
          <w:p w14:paraId="095505A8"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0.04</w:t>
            </w:r>
          </w:p>
        </w:tc>
        <w:tc>
          <w:tcPr>
            <w:tcW w:w="1900" w:type="dxa"/>
            <w:tcBorders>
              <w:top w:val="nil"/>
              <w:left w:val="nil"/>
              <w:bottom w:val="single" w:sz="4" w:space="0" w:color="auto"/>
              <w:right w:val="single" w:sz="4" w:space="0" w:color="auto"/>
            </w:tcBorders>
            <w:shd w:val="clear" w:color="auto" w:fill="auto"/>
            <w:noWrap/>
            <w:vAlign w:val="bottom"/>
            <w:hideMark/>
          </w:tcPr>
          <w:p w14:paraId="1DC6C55E"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2.940000E-04</w:t>
            </w:r>
          </w:p>
        </w:tc>
        <w:tc>
          <w:tcPr>
            <w:tcW w:w="1700" w:type="dxa"/>
            <w:tcBorders>
              <w:top w:val="nil"/>
              <w:left w:val="nil"/>
              <w:bottom w:val="single" w:sz="4" w:space="0" w:color="auto"/>
              <w:right w:val="single" w:sz="4" w:space="0" w:color="auto"/>
            </w:tcBorders>
            <w:shd w:val="clear" w:color="auto" w:fill="auto"/>
            <w:noWrap/>
            <w:vAlign w:val="bottom"/>
            <w:hideMark/>
          </w:tcPr>
          <w:p w14:paraId="6D8E57A0"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21.41</w:t>
            </w:r>
          </w:p>
        </w:tc>
      </w:tr>
      <w:tr w:rsidR="006F738D" w:rsidRPr="006F738D" w14:paraId="4C0C5E36" w14:textId="77777777" w:rsidTr="006F3467">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5E14905"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20.00</w:t>
            </w:r>
          </w:p>
        </w:tc>
        <w:tc>
          <w:tcPr>
            <w:tcW w:w="1700" w:type="dxa"/>
            <w:tcBorders>
              <w:top w:val="nil"/>
              <w:left w:val="nil"/>
              <w:bottom w:val="single" w:sz="4" w:space="0" w:color="auto"/>
              <w:right w:val="single" w:sz="4" w:space="0" w:color="auto"/>
            </w:tcBorders>
            <w:shd w:val="clear" w:color="auto" w:fill="auto"/>
            <w:noWrap/>
            <w:vAlign w:val="bottom"/>
            <w:hideMark/>
          </w:tcPr>
          <w:p w14:paraId="5EBB385B"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0.12</w:t>
            </w:r>
          </w:p>
        </w:tc>
        <w:tc>
          <w:tcPr>
            <w:tcW w:w="1900" w:type="dxa"/>
            <w:tcBorders>
              <w:top w:val="nil"/>
              <w:left w:val="nil"/>
              <w:bottom w:val="single" w:sz="4" w:space="0" w:color="auto"/>
              <w:right w:val="single" w:sz="4" w:space="0" w:color="auto"/>
            </w:tcBorders>
            <w:shd w:val="clear" w:color="auto" w:fill="auto"/>
            <w:noWrap/>
            <w:vAlign w:val="bottom"/>
            <w:hideMark/>
          </w:tcPr>
          <w:p w14:paraId="4F6DD87E"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4.070000E-04</w:t>
            </w:r>
          </w:p>
        </w:tc>
        <w:tc>
          <w:tcPr>
            <w:tcW w:w="1700" w:type="dxa"/>
            <w:tcBorders>
              <w:top w:val="nil"/>
              <w:left w:val="nil"/>
              <w:bottom w:val="single" w:sz="4" w:space="0" w:color="auto"/>
              <w:right w:val="single" w:sz="4" w:space="0" w:color="auto"/>
            </w:tcBorders>
            <w:shd w:val="clear" w:color="auto" w:fill="auto"/>
            <w:noWrap/>
            <w:vAlign w:val="bottom"/>
            <w:hideMark/>
          </w:tcPr>
          <w:p w14:paraId="44174705"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24.67</w:t>
            </w:r>
          </w:p>
        </w:tc>
      </w:tr>
      <w:tr w:rsidR="006F738D" w:rsidRPr="006F738D" w14:paraId="1E960A96" w14:textId="77777777" w:rsidTr="006F3467">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1871DD4"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30.00</w:t>
            </w:r>
          </w:p>
        </w:tc>
        <w:tc>
          <w:tcPr>
            <w:tcW w:w="1700" w:type="dxa"/>
            <w:tcBorders>
              <w:top w:val="nil"/>
              <w:left w:val="nil"/>
              <w:bottom w:val="single" w:sz="4" w:space="0" w:color="auto"/>
              <w:right w:val="single" w:sz="4" w:space="0" w:color="auto"/>
            </w:tcBorders>
            <w:shd w:val="clear" w:color="auto" w:fill="auto"/>
            <w:noWrap/>
            <w:vAlign w:val="bottom"/>
            <w:hideMark/>
          </w:tcPr>
          <w:p w14:paraId="07900A30"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0.31</w:t>
            </w:r>
          </w:p>
        </w:tc>
        <w:tc>
          <w:tcPr>
            <w:tcW w:w="1900" w:type="dxa"/>
            <w:tcBorders>
              <w:top w:val="nil"/>
              <w:left w:val="nil"/>
              <w:bottom w:val="single" w:sz="4" w:space="0" w:color="auto"/>
              <w:right w:val="single" w:sz="4" w:space="0" w:color="auto"/>
            </w:tcBorders>
            <w:shd w:val="clear" w:color="auto" w:fill="auto"/>
            <w:noWrap/>
            <w:vAlign w:val="bottom"/>
            <w:hideMark/>
          </w:tcPr>
          <w:p w14:paraId="3BE38172"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5.880000E-04</w:t>
            </w:r>
          </w:p>
        </w:tc>
        <w:tc>
          <w:tcPr>
            <w:tcW w:w="1700" w:type="dxa"/>
            <w:tcBorders>
              <w:top w:val="nil"/>
              <w:left w:val="nil"/>
              <w:bottom w:val="single" w:sz="4" w:space="0" w:color="auto"/>
              <w:right w:val="single" w:sz="4" w:space="0" w:color="auto"/>
            </w:tcBorders>
            <w:shd w:val="clear" w:color="auto" w:fill="auto"/>
            <w:noWrap/>
            <w:vAlign w:val="bottom"/>
            <w:hideMark/>
          </w:tcPr>
          <w:p w14:paraId="21E9BA1F"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27.15</w:t>
            </w:r>
          </w:p>
        </w:tc>
      </w:tr>
      <w:tr w:rsidR="006F738D" w:rsidRPr="006F738D" w14:paraId="5E53D8DD" w14:textId="77777777" w:rsidTr="006F3467">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D20CF5D"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40</w:t>
            </w:r>
          </w:p>
        </w:tc>
        <w:tc>
          <w:tcPr>
            <w:tcW w:w="1700" w:type="dxa"/>
            <w:tcBorders>
              <w:top w:val="nil"/>
              <w:left w:val="nil"/>
              <w:bottom w:val="single" w:sz="4" w:space="0" w:color="auto"/>
              <w:right w:val="single" w:sz="4" w:space="0" w:color="auto"/>
            </w:tcBorders>
            <w:shd w:val="clear" w:color="auto" w:fill="auto"/>
            <w:noWrap/>
            <w:vAlign w:val="bottom"/>
            <w:hideMark/>
          </w:tcPr>
          <w:p w14:paraId="6EC02FCC"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0.001511</w:t>
            </w:r>
          </w:p>
        </w:tc>
        <w:tc>
          <w:tcPr>
            <w:tcW w:w="1900" w:type="dxa"/>
            <w:tcBorders>
              <w:top w:val="nil"/>
              <w:left w:val="nil"/>
              <w:bottom w:val="single" w:sz="4" w:space="0" w:color="auto"/>
              <w:right w:val="single" w:sz="4" w:space="0" w:color="auto"/>
            </w:tcBorders>
            <w:shd w:val="clear" w:color="auto" w:fill="auto"/>
            <w:noWrap/>
            <w:vAlign w:val="bottom"/>
            <w:hideMark/>
          </w:tcPr>
          <w:p w14:paraId="5DF69F9E"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1.953000E-03</w:t>
            </w:r>
          </w:p>
        </w:tc>
        <w:tc>
          <w:tcPr>
            <w:tcW w:w="1700" w:type="dxa"/>
            <w:tcBorders>
              <w:top w:val="nil"/>
              <w:left w:val="nil"/>
              <w:bottom w:val="single" w:sz="4" w:space="0" w:color="auto"/>
              <w:right w:val="single" w:sz="4" w:space="0" w:color="auto"/>
            </w:tcBorders>
            <w:shd w:val="clear" w:color="auto" w:fill="auto"/>
            <w:noWrap/>
            <w:vAlign w:val="bottom"/>
            <w:hideMark/>
          </w:tcPr>
          <w:p w14:paraId="595649A3" w14:textId="223E2C38" w:rsidR="006F738D" w:rsidRPr="006F738D" w:rsidRDefault="006F738D" w:rsidP="006F738D">
            <w:pPr>
              <w:spacing w:after="0" w:line="240" w:lineRule="auto"/>
              <w:ind w:left="0" w:right="0" w:firstLine="0"/>
              <w:jc w:val="center"/>
              <w:rPr>
                <w:rFonts w:eastAsia="Times New Roman"/>
                <w:sz w:val="20"/>
                <w:szCs w:val="20"/>
              </w:rPr>
            </w:pPr>
            <w:proofErr w:type="spellStart"/>
            <w:r>
              <w:rPr>
                <w:rFonts w:eastAsia="Times New Roman"/>
                <w:sz w:val="20"/>
                <w:szCs w:val="20"/>
              </w:rPr>
              <w:t>NaN</w:t>
            </w:r>
            <w:proofErr w:type="spellEnd"/>
          </w:p>
        </w:tc>
      </w:tr>
      <w:tr w:rsidR="006F738D" w:rsidRPr="006F738D" w14:paraId="569FB6D6" w14:textId="77777777" w:rsidTr="006F3467">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1B390A4" w14:textId="77777777" w:rsidR="006F738D" w:rsidRPr="006F738D" w:rsidRDefault="006F738D" w:rsidP="006F738D">
            <w:pPr>
              <w:spacing w:after="0" w:line="240" w:lineRule="auto"/>
              <w:ind w:left="0" w:right="0" w:firstLine="0"/>
              <w:jc w:val="left"/>
              <w:rPr>
                <w:rFonts w:eastAsia="Times New Roman"/>
                <w:sz w:val="20"/>
                <w:szCs w:val="20"/>
              </w:rPr>
            </w:pPr>
            <w:r w:rsidRPr="006F738D">
              <w:rPr>
                <w:rFonts w:eastAsia="Times New Roman"/>
                <w:sz w:val="20"/>
                <w:szCs w:val="20"/>
              </w:rPr>
              <w:t>AGC Fast Attack</w:t>
            </w:r>
          </w:p>
        </w:tc>
        <w:tc>
          <w:tcPr>
            <w:tcW w:w="1700" w:type="dxa"/>
            <w:tcBorders>
              <w:top w:val="nil"/>
              <w:left w:val="nil"/>
              <w:bottom w:val="single" w:sz="4" w:space="0" w:color="auto"/>
              <w:right w:val="single" w:sz="4" w:space="0" w:color="auto"/>
            </w:tcBorders>
            <w:shd w:val="clear" w:color="auto" w:fill="auto"/>
            <w:noWrap/>
            <w:vAlign w:val="bottom"/>
            <w:hideMark/>
          </w:tcPr>
          <w:p w14:paraId="70C0D52B"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0.000465</w:t>
            </w:r>
          </w:p>
        </w:tc>
        <w:tc>
          <w:tcPr>
            <w:tcW w:w="1900" w:type="dxa"/>
            <w:tcBorders>
              <w:top w:val="nil"/>
              <w:left w:val="nil"/>
              <w:bottom w:val="single" w:sz="4" w:space="0" w:color="auto"/>
              <w:right w:val="single" w:sz="4" w:space="0" w:color="auto"/>
            </w:tcBorders>
            <w:shd w:val="clear" w:color="auto" w:fill="auto"/>
            <w:noWrap/>
            <w:vAlign w:val="bottom"/>
            <w:hideMark/>
          </w:tcPr>
          <w:p w14:paraId="30BEBA8C"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4.800000E-04</w:t>
            </w:r>
          </w:p>
        </w:tc>
        <w:tc>
          <w:tcPr>
            <w:tcW w:w="1700" w:type="dxa"/>
            <w:tcBorders>
              <w:top w:val="nil"/>
              <w:left w:val="nil"/>
              <w:bottom w:val="single" w:sz="4" w:space="0" w:color="auto"/>
              <w:right w:val="single" w:sz="4" w:space="0" w:color="auto"/>
            </w:tcBorders>
            <w:shd w:val="clear" w:color="auto" w:fill="auto"/>
            <w:noWrap/>
            <w:vAlign w:val="bottom"/>
            <w:hideMark/>
          </w:tcPr>
          <w:p w14:paraId="2007644E" w14:textId="3D24BEB7" w:rsidR="006F738D" w:rsidRPr="006F738D" w:rsidRDefault="006F738D" w:rsidP="006F738D">
            <w:pPr>
              <w:spacing w:after="0" w:line="240" w:lineRule="auto"/>
              <w:ind w:left="0" w:right="0" w:firstLine="0"/>
              <w:jc w:val="center"/>
              <w:rPr>
                <w:rFonts w:eastAsia="Times New Roman"/>
                <w:sz w:val="20"/>
                <w:szCs w:val="20"/>
              </w:rPr>
            </w:pPr>
            <w:r>
              <w:rPr>
                <w:rFonts w:eastAsia="Times New Roman"/>
                <w:sz w:val="20"/>
                <w:szCs w:val="20"/>
              </w:rPr>
              <w:t>Nan</w:t>
            </w:r>
          </w:p>
        </w:tc>
      </w:tr>
      <w:tr w:rsidR="006F738D" w:rsidRPr="006F738D" w14:paraId="6C647AC8" w14:textId="77777777" w:rsidTr="006F3467">
        <w:trPr>
          <w:trHeight w:val="28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83619EA" w14:textId="77777777" w:rsidR="006F738D" w:rsidRPr="006F738D" w:rsidRDefault="006F738D" w:rsidP="006F738D">
            <w:pPr>
              <w:spacing w:after="0" w:line="240" w:lineRule="auto"/>
              <w:ind w:left="0" w:right="0" w:firstLine="0"/>
              <w:jc w:val="left"/>
              <w:rPr>
                <w:rFonts w:eastAsia="Times New Roman"/>
                <w:sz w:val="20"/>
                <w:szCs w:val="20"/>
              </w:rPr>
            </w:pPr>
            <w:r w:rsidRPr="006F738D">
              <w:rPr>
                <w:rFonts w:eastAsia="Times New Roman"/>
                <w:sz w:val="20"/>
                <w:szCs w:val="20"/>
              </w:rPr>
              <w:t>AGC Slow Attack</w:t>
            </w:r>
          </w:p>
        </w:tc>
        <w:tc>
          <w:tcPr>
            <w:tcW w:w="1700" w:type="dxa"/>
            <w:tcBorders>
              <w:top w:val="nil"/>
              <w:left w:val="nil"/>
              <w:bottom w:val="single" w:sz="4" w:space="0" w:color="auto"/>
              <w:right w:val="single" w:sz="4" w:space="0" w:color="auto"/>
            </w:tcBorders>
            <w:shd w:val="clear" w:color="auto" w:fill="auto"/>
            <w:noWrap/>
            <w:vAlign w:val="bottom"/>
            <w:hideMark/>
          </w:tcPr>
          <w:p w14:paraId="5E8D0E9B"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0.186523</w:t>
            </w:r>
          </w:p>
        </w:tc>
        <w:tc>
          <w:tcPr>
            <w:tcW w:w="1900" w:type="dxa"/>
            <w:tcBorders>
              <w:top w:val="nil"/>
              <w:left w:val="nil"/>
              <w:bottom w:val="single" w:sz="4" w:space="0" w:color="auto"/>
              <w:right w:val="single" w:sz="4" w:space="0" w:color="auto"/>
            </w:tcBorders>
            <w:shd w:val="clear" w:color="auto" w:fill="auto"/>
            <w:noWrap/>
            <w:vAlign w:val="bottom"/>
            <w:hideMark/>
          </w:tcPr>
          <w:p w14:paraId="64764006"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1.863480E-01</w:t>
            </w:r>
          </w:p>
        </w:tc>
        <w:tc>
          <w:tcPr>
            <w:tcW w:w="1700" w:type="dxa"/>
            <w:tcBorders>
              <w:top w:val="nil"/>
              <w:left w:val="nil"/>
              <w:bottom w:val="single" w:sz="4" w:space="0" w:color="auto"/>
              <w:right w:val="single" w:sz="4" w:space="0" w:color="auto"/>
            </w:tcBorders>
            <w:shd w:val="clear" w:color="auto" w:fill="auto"/>
            <w:noWrap/>
            <w:vAlign w:val="bottom"/>
            <w:hideMark/>
          </w:tcPr>
          <w:p w14:paraId="27831FB7" w14:textId="77777777" w:rsidR="006F738D" w:rsidRPr="006F738D" w:rsidRDefault="006F738D" w:rsidP="006F738D">
            <w:pPr>
              <w:spacing w:after="0" w:line="240" w:lineRule="auto"/>
              <w:ind w:left="0" w:right="0" w:firstLine="0"/>
              <w:jc w:val="right"/>
              <w:rPr>
                <w:rFonts w:eastAsia="Times New Roman"/>
                <w:sz w:val="20"/>
                <w:szCs w:val="20"/>
              </w:rPr>
            </w:pPr>
            <w:r w:rsidRPr="006F738D">
              <w:rPr>
                <w:rFonts w:eastAsia="Times New Roman"/>
                <w:sz w:val="20"/>
                <w:szCs w:val="20"/>
              </w:rPr>
              <w:t>-30.27</w:t>
            </w:r>
          </w:p>
        </w:tc>
      </w:tr>
    </w:tbl>
    <w:p w14:paraId="258BF060" w14:textId="48C24771" w:rsidR="009B2275" w:rsidRDefault="00704706" w:rsidP="009B2275">
      <w:pPr>
        <w:spacing w:after="0" w:line="240" w:lineRule="auto"/>
        <w:ind w:right="113"/>
        <w:contextualSpacing/>
        <w:jc w:val="left"/>
      </w:pPr>
      <w:r>
        <w:lastRenderedPageBreak/>
        <w:t xml:space="preserve"> </w:t>
      </w:r>
    </w:p>
    <w:p w14:paraId="73948C76" w14:textId="079DBACA" w:rsidR="00C1676E" w:rsidRDefault="00C1676E" w:rsidP="00C1676E">
      <w:pPr>
        <w:pStyle w:val="Heading1"/>
        <w:numPr>
          <w:ilvl w:val="0"/>
          <w:numId w:val="15"/>
        </w:numPr>
        <w:spacing w:line="240" w:lineRule="auto"/>
        <w:contextualSpacing/>
      </w:pPr>
      <w:r>
        <w:t xml:space="preserve">Conclusions </w:t>
      </w:r>
    </w:p>
    <w:p w14:paraId="45E21F37" w14:textId="68FB50D8" w:rsidR="007D113D" w:rsidRDefault="00C1676E" w:rsidP="00F27CBC">
      <w:pPr>
        <w:ind w:left="0" w:firstLine="0"/>
        <w:jc w:val="left"/>
      </w:pPr>
      <w:r>
        <w:t xml:space="preserve">We can adjust parameters in the </w:t>
      </w:r>
      <w:r w:rsidRPr="00C1676E">
        <w:rPr>
          <w:i/>
          <w:iCs/>
        </w:rPr>
        <w:t>hardware</w:t>
      </w:r>
      <w:r>
        <w:t xml:space="preserve"> of the Pluto through </w:t>
      </w:r>
      <w:proofErr w:type="spellStart"/>
      <w:r w:rsidR="00F27CBC">
        <w:t>iio</w:t>
      </w:r>
      <w:proofErr w:type="spellEnd"/>
      <w:r w:rsidR="00F27CBC">
        <w:t xml:space="preserve"> and access them through the Linux file system with </w:t>
      </w:r>
      <w:proofErr w:type="spellStart"/>
      <w:r w:rsidR="00F27CBC">
        <w:t>sysfs</w:t>
      </w:r>
      <w:proofErr w:type="spellEnd"/>
      <w:r w:rsidR="00F27CBC">
        <w:t xml:space="preserve"> or </w:t>
      </w:r>
      <w:r>
        <w:t xml:space="preserve">MATLAB. </w:t>
      </w:r>
      <w:r w:rsidR="003077B9">
        <w:t xml:space="preserve">We can </w:t>
      </w:r>
      <w:r>
        <w:t xml:space="preserve">use these different interfaces </w:t>
      </w:r>
      <w:r>
        <w:t xml:space="preserve">to verify that our settings are correct. </w:t>
      </w:r>
      <w:r w:rsidR="003077B9">
        <w:t xml:space="preserve">The </w:t>
      </w:r>
      <w:proofErr w:type="spellStart"/>
      <w:r w:rsidR="003077B9">
        <w:t>iio</w:t>
      </w:r>
      <w:proofErr w:type="spellEnd"/>
      <w:r w:rsidR="003077B9">
        <w:t xml:space="preserve"> tree structure is helpful to keep in mind when updating these </w:t>
      </w:r>
      <w:proofErr w:type="spellStart"/>
      <w:r w:rsidR="003077B9">
        <w:t>parametrs</w:t>
      </w:r>
      <w:proofErr w:type="spellEnd"/>
      <w:r w:rsidR="003077B9">
        <w:t xml:space="preserve">. </w:t>
      </w:r>
      <w:r>
        <w:t xml:space="preserve">In addition, we can interface with the Pluto by visualize what signals are present at its Tx and Rx terminals.  </w:t>
      </w:r>
    </w:p>
    <w:sectPr w:rsidR="007D113D" w:rsidSect="009E0D21">
      <w:footerReference w:type="even" r:id="rId25"/>
      <w:footerReference w:type="default" r:id="rId26"/>
      <w:footerReference w:type="first" r:id="rId27"/>
      <w:pgSz w:w="12240" w:h="15840"/>
      <w:pgMar w:top="597" w:right="608" w:bottom="294" w:left="742" w:header="720" w:footer="3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4F197" w14:textId="77777777" w:rsidR="00F733DE" w:rsidRDefault="00F733DE">
      <w:pPr>
        <w:spacing w:after="0" w:line="240" w:lineRule="auto"/>
      </w:pPr>
      <w:r>
        <w:separator/>
      </w:r>
    </w:p>
  </w:endnote>
  <w:endnote w:type="continuationSeparator" w:id="0">
    <w:p w14:paraId="4DBC149A" w14:textId="77777777" w:rsidR="00F733DE" w:rsidRDefault="00F73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9326"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35F0E"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13A86"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7DBA8" w14:textId="77777777" w:rsidR="00F733DE" w:rsidRDefault="00F733DE">
      <w:pPr>
        <w:spacing w:after="0" w:line="240" w:lineRule="auto"/>
      </w:pPr>
      <w:r>
        <w:separator/>
      </w:r>
    </w:p>
  </w:footnote>
  <w:footnote w:type="continuationSeparator" w:id="0">
    <w:p w14:paraId="422DCCD2" w14:textId="77777777" w:rsidR="00F733DE" w:rsidRDefault="00F733DE">
      <w:pPr>
        <w:spacing w:after="0" w:line="240" w:lineRule="auto"/>
      </w:pPr>
      <w:r>
        <w:continuationSeparator/>
      </w:r>
    </w:p>
  </w:footnote>
  <w:footnote w:id="1">
    <w:p w14:paraId="1B9D0D55" w14:textId="65327850" w:rsidR="004C7876" w:rsidRDefault="004C7876">
      <w:pPr>
        <w:pStyle w:val="FootnoteText"/>
      </w:pPr>
      <w:r>
        <w:rPr>
          <w:rStyle w:val="FootnoteReference"/>
        </w:rPr>
        <w:footnoteRef/>
      </w:r>
      <w:r>
        <w:t xml:space="preserve"> </w:t>
      </w:r>
      <w:r w:rsidRPr="004C7876">
        <w:t>https://pysdr.org/content/pluto_advanced.html</w:t>
      </w:r>
    </w:p>
  </w:footnote>
  <w:footnote w:id="2">
    <w:p w14:paraId="332270F9" w14:textId="1B392338" w:rsidR="0091560B" w:rsidRDefault="0091560B">
      <w:pPr>
        <w:pStyle w:val="FootnoteText"/>
      </w:pPr>
      <w:r>
        <w:rPr>
          <w:rStyle w:val="FootnoteReference"/>
        </w:rPr>
        <w:footnoteRef/>
      </w:r>
      <w:r>
        <w:t xml:space="preserve"> </w:t>
      </w:r>
      <w:r w:rsidRPr="004C7876">
        <w:t>https://pysdr.org/content/pluto_advanced.html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52C"/>
    <w:multiLevelType w:val="hybridMultilevel"/>
    <w:tmpl w:val="B6AC9BF2"/>
    <w:lvl w:ilvl="0" w:tplc="0344B906">
      <w:start w:val="1"/>
      <w:numFmt w:val="decimal"/>
      <w:lvlText w:val="%1."/>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7E7480">
      <w:start w:val="1"/>
      <w:numFmt w:val="lowerLetter"/>
      <w:lvlText w:val="%2"/>
      <w:lvlJc w:val="left"/>
      <w:pPr>
        <w:ind w:left="1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9A6C44">
      <w:start w:val="1"/>
      <w:numFmt w:val="lowerRoman"/>
      <w:lvlText w:val="%3"/>
      <w:lvlJc w:val="left"/>
      <w:pPr>
        <w:ind w:left="2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F45902">
      <w:start w:val="1"/>
      <w:numFmt w:val="decimal"/>
      <w:lvlText w:val="%4"/>
      <w:lvlJc w:val="left"/>
      <w:pPr>
        <w:ind w:left="2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145E18">
      <w:start w:val="1"/>
      <w:numFmt w:val="lowerLetter"/>
      <w:lvlText w:val="%5"/>
      <w:lvlJc w:val="left"/>
      <w:pPr>
        <w:ind w:left="3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11CE10E">
      <w:start w:val="1"/>
      <w:numFmt w:val="lowerRoman"/>
      <w:lvlText w:val="%6"/>
      <w:lvlJc w:val="left"/>
      <w:pPr>
        <w:ind w:left="4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E0A57A">
      <w:start w:val="1"/>
      <w:numFmt w:val="decimal"/>
      <w:lvlText w:val="%7"/>
      <w:lvlJc w:val="left"/>
      <w:pPr>
        <w:ind w:left="4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B2D6C4">
      <w:start w:val="1"/>
      <w:numFmt w:val="lowerLetter"/>
      <w:lvlText w:val="%8"/>
      <w:lvlJc w:val="left"/>
      <w:pPr>
        <w:ind w:left="5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3ACC24">
      <w:start w:val="1"/>
      <w:numFmt w:val="lowerRoman"/>
      <w:lvlText w:val="%9"/>
      <w:lvlJc w:val="left"/>
      <w:pPr>
        <w:ind w:left="6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397874"/>
    <w:multiLevelType w:val="hybridMultilevel"/>
    <w:tmpl w:val="91FE38F6"/>
    <w:lvl w:ilvl="0" w:tplc="9D2AEE70">
      <w:start w:val="1"/>
      <w:numFmt w:val="lowerLetter"/>
      <w:lvlText w:val="(%1)"/>
      <w:lvlJc w:val="left"/>
      <w:pPr>
        <w:ind w:left="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547886">
      <w:start w:val="1"/>
      <w:numFmt w:val="lowerLetter"/>
      <w:lvlText w:val="%2"/>
      <w:lvlJc w:val="left"/>
      <w:pPr>
        <w:ind w:left="1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565E94">
      <w:start w:val="1"/>
      <w:numFmt w:val="lowerRoman"/>
      <w:lvlText w:val="%3"/>
      <w:lvlJc w:val="left"/>
      <w:pPr>
        <w:ind w:left="2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A6BF66">
      <w:start w:val="1"/>
      <w:numFmt w:val="decimal"/>
      <w:lvlText w:val="%4"/>
      <w:lvlJc w:val="left"/>
      <w:pPr>
        <w:ind w:left="32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16073E">
      <w:start w:val="1"/>
      <w:numFmt w:val="lowerLetter"/>
      <w:lvlText w:val="%5"/>
      <w:lvlJc w:val="left"/>
      <w:pPr>
        <w:ind w:left="39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18C918">
      <w:start w:val="1"/>
      <w:numFmt w:val="lowerRoman"/>
      <w:lvlText w:val="%6"/>
      <w:lvlJc w:val="left"/>
      <w:pPr>
        <w:ind w:left="4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E291F8">
      <w:start w:val="1"/>
      <w:numFmt w:val="decimal"/>
      <w:lvlText w:val="%7"/>
      <w:lvlJc w:val="left"/>
      <w:pPr>
        <w:ind w:left="5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AC3CE2">
      <w:start w:val="1"/>
      <w:numFmt w:val="lowerLetter"/>
      <w:lvlText w:val="%8"/>
      <w:lvlJc w:val="left"/>
      <w:pPr>
        <w:ind w:left="6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044D16">
      <w:start w:val="1"/>
      <w:numFmt w:val="lowerRoman"/>
      <w:lvlText w:val="%9"/>
      <w:lvlJc w:val="left"/>
      <w:pPr>
        <w:ind w:left="68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1D547D"/>
    <w:multiLevelType w:val="hybridMultilevel"/>
    <w:tmpl w:val="1862E1E2"/>
    <w:lvl w:ilvl="0" w:tplc="5BE03500">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C8FDB4">
      <w:start w:val="1"/>
      <w:numFmt w:val="bullet"/>
      <w:lvlText w:val="o"/>
      <w:lvlJc w:val="left"/>
      <w:pPr>
        <w:ind w:left="1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A4CE644">
      <w:start w:val="1"/>
      <w:numFmt w:val="bullet"/>
      <w:lvlText w:val="▪"/>
      <w:lvlJc w:val="left"/>
      <w:pPr>
        <w:ind w:left="2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D6EC0C">
      <w:start w:val="1"/>
      <w:numFmt w:val="bullet"/>
      <w:lvlText w:val="•"/>
      <w:lvlJc w:val="left"/>
      <w:pPr>
        <w:ind w:left="2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A4568C">
      <w:start w:val="1"/>
      <w:numFmt w:val="bullet"/>
      <w:lvlText w:val="o"/>
      <w:lvlJc w:val="left"/>
      <w:pPr>
        <w:ind w:left="3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582E20">
      <w:start w:val="1"/>
      <w:numFmt w:val="bullet"/>
      <w:lvlText w:val="▪"/>
      <w:lvlJc w:val="left"/>
      <w:pPr>
        <w:ind w:left="4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30C858">
      <w:start w:val="1"/>
      <w:numFmt w:val="bullet"/>
      <w:lvlText w:val="•"/>
      <w:lvlJc w:val="left"/>
      <w:pPr>
        <w:ind w:left="5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66C0C8">
      <w:start w:val="1"/>
      <w:numFmt w:val="bullet"/>
      <w:lvlText w:val="o"/>
      <w:lvlJc w:val="left"/>
      <w:pPr>
        <w:ind w:left="5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D8EC5A">
      <w:start w:val="1"/>
      <w:numFmt w:val="bullet"/>
      <w:lvlText w:val="▪"/>
      <w:lvlJc w:val="left"/>
      <w:pPr>
        <w:ind w:left="6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1A24D3F"/>
    <w:multiLevelType w:val="multilevel"/>
    <w:tmpl w:val="4AE82896"/>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1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7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7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59B47E5"/>
    <w:multiLevelType w:val="hybridMultilevel"/>
    <w:tmpl w:val="B8762E48"/>
    <w:lvl w:ilvl="0" w:tplc="E55EE432">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A0F3E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78CA46">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1654D4">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782A02">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5C9F4E">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D41358">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86F58A">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4AA11E">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020FC4"/>
    <w:multiLevelType w:val="hybridMultilevel"/>
    <w:tmpl w:val="CC1E3664"/>
    <w:lvl w:ilvl="0" w:tplc="D50AA30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 w15:restartNumberingAfterBreak="0">
    <w:nsid w:val="38D049B3"/>
    <w:multiLevelType w:val="hybridMultilevel"/>
    <w:tmpl w:val="5D0E61D2"/>
    <w:lvl w:ilvl="0" w:tplc="0ABE964C">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36448A">
      <w:start w:val="1"/>
      <w:numFmt w:val="bullet"/>
      <w:lvlText w:val="o"/>
      <w:lvlJc w:val="left"/>
      <w:pPr>
        <w:ind w:left="1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549AB2">
      <w:start w:val="1"/>
      <w:numFmt w:val="bullet"/>
      <w:lvlText w:val="▪"/>
      <w:lvlJc w:val="left"/>
      <w:pPr>
        <w:ind w:left="2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5C812E">
      <w:start w:val="1"/>
      <w:numFmt w:val="bullet"/>
      <w:lvlText w:val="•"/>
      <w:lvlJc w:val="left"/>
      <w:pPr>
        <w:ind w:left="2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DC6098">
      <w:start w:val="1"/>
      <w:numFmt w:val="bullet"/>
      <w:lvlText w:val="o"/>
      <w:lvlJc w:val="left"/>
      <w:pPr>
        <w:ind w:left="3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1ADBCA">
      <w:start w:val="1"/>
      <w:numFmt w:val="bullet"/>
      <w:lvlText w:val="▪"/>
      <w:lvlJc w:val="left"/>
      <w:pPr>
        <w:ind w:left="4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547D28">
      <w:start w:val="1"/>
      <w:numFmt w:val="bullet"/>
      <w:lvlText w:val="•"/>
      <w:lvlJc w:val="left"/>
      <w:pPr>
        <w:ind w:left="5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12D590">
      <w:start w:val="1"/>
      <w:numFmt w:val="bullet"/>
      <w:lvlText w:val="o"/>
      <w:lvlJc w:val="left"/>
      <w:pPr>
        <w:ind w:left="5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B224D0">
      <w:start w:val="1"/>
      <w:numFmt w:val="bullet"/>
      <w:lvlText w:val="▪"/>
      <w:lvlJc w:val="left"/>
      <w:pPr>
        <w:ind w:left="6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B9B4B24"/>
    <w:multiLevelType w:val="hybridMultilevel"/>
    <w:tmpl w:val="B1582E38"/>
    <w:lvl w:ilvl="0" w:tplc="84EE1350">
      <w:start w:val="1"/>
      <w:numFmt w:val="decimal"/>
      <w:lvlText w:val="%1."/>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4603C">
      <w:start w:val="1"/>
      <w:numFmt w:val="lowerLetter"/>
      <w:lvlText w:val="(%2)"/>
      <w:lvlJc w:val="left"/>
      <w:pPr>
        <w:ind w:left="1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2C84BE">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34A53A">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582938">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E025CA">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05AC4FA">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A4520E">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203FC0">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4E7FFD"/>
    <w:multiLevelType w:val="hybridMultilevel"/>
    <w:tmpl w:val="A16C3BEE"/>
    <w:lvl w:ilvl="0" w:tplc="8A36AF54">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1A3324">
      <w:start w:val="1"/>
      <w:numFmt w:val="bullet"/>
      <w:lvlText w:val="o"/>
      <w:lvlJc w:val="left"/>
      <w:pPr>
        <w:ind w:left="1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7E005C">
      <w:start w:val="1"/>
      <w:numFmt w:val="bullet"/>
      <w:lvlText w:val="▪"/>
      <w:lvlJc w:val="left"/>
      <w:pPr>
        <w:ind w:left="2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EC392E">
      <w:start w:val="1"/>
      <w:numFmt w:val="bullet"/>
      <w:lvlText w:val="•"/>
      <w:lvlJc w:val="left"/>
      <w:pPr>
        <w:ind w:left="2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50209C">
      <w:start w:val="1"/>
      <w:numFmt w:val="bullet"/>
      <w:lvlText w:val="o"/>
      <w:lvlJc w:val="left"/>
      <w:pPr>
        <w:ind w:left="3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BC4808">
      <w:start w:val="1"/>
      <w:numFmt w:val="bullet"/>
      <w:lvlText w:val="▪"/>
      <w:lvlJc w:val="left"/>
      <w:pPr>
        <w:ind w:left="43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AC831E">
      <w:start w:val="1"/>
      <w:numFmt w:val="bullet"/>
      <w:lvlText w:val="•"/>
      <w:lvlJc w:val="left"/>
      <w:pPr>
        <w:ind w:left="50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4E7780">
      <w:start w:val="1"/>
      <w:numFmt w:val="bullet"/>
      <w:lvlText w:val="o"/>
      <w:lvlJc w:val="left"/>
      <w:pPr>
        <w:ind w:left="5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D419E0">
      <w:start w:val="1"/>
      <w:numFmt w:val="bullet"/>
      <w:lvlText w:val="▪"/>
      <w:lvlJc w:val="left"/>
      <w:pPr>
        <w:ind w:left="6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43965E3"/>
    <w:multiLevelType w:val="hybridMultilevel"/>
    <w:tmpl w:val="F29289E4"/>
    <w:lvl w:ilvl="0" w:tplc="81DE8F34">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BE210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861D88">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E0DFDC">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24A062">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469F80">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6ADADE">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1504AC8">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5ACB22">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52C4991"/>
    <w:multiLevelType w:val="hybridMultilevel"/>
    <w:tmpl w:val="1CD46076"/>
    <w:lvl w:ilvl="0" w:tplc="17A8CD40">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6E202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8698AA">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E00AD2">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1234F8">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AAFB52">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DA081A">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0E3C76">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6E6276">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F9E7267"/>
    <w:multiLevelType w:val="hybridMultilevel"/>
    <w:tmpl w:val="36A253B4"/>
    <w:lvl w:ilvl="0" w:tplc="781EAB14">
      <w:start w:val="1"/>
      <w:numFmt w:val="decimal"/>
      <w:lvlText w:val="[%1]"/>
      <w:lvlJc w:val="left"/>
      <w:pPr>
        <w:ind w:left="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A6FF5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7AD3A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94376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AAEFB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7ED2D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88B0E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E640A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0A6F4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A772A09"/>
    <w:multiLevelType w:val="multilevel"/>
    <w:tmpl w:val="9B86CDB6"/>
    <w:lvl w:ilvl="0">
      <w:start w:val="1"/>
      <w:numFmt w:val="decimal"/>
      <w:lvlText w:val="%1"/>
      <w:lvlJc w:val="left"/>
      <w:pPr>
        <w:ind w:left="327"/>
      </w:pPr>
      <w:rPr>
        <w:rFonts w:ascii="Calibri" w:eastAsia="Calibri" w:hAnsi="Calibri" w:cs="Calibri"/>
        <w:b/>
        <w:bCs/>
        <w:i w:val="0"/>
        <w:strike w:val="0"/>
        <w:dstrike w:val="0"/>
        <w:color w:val="3861B5"/>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abstractNum>
  <w:abstractNum w:abstractNumId="13" w15:restartNumberingAfterBreak="0">
    <w:nsid w:val="6FB9563F"/>
    <w:multiLevelType w:val="hybridMultilevel"/>
    <w:tmpl w:val="C83C53CA"/>
    <w:lvl w:ilvl="0" w:tplc="05D8A8F6">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928013E">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4A0728">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10DC24">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72F4F4">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1C8070">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DA38DE">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0A649E">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B2A9B8">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6"/>
  </w:num>
  <w:num w:numId="3">
    <w:abstractNumId w:val="9"/>
  </w:num>
  <w:num w:numId="4">
    <w:abstractNumId w:val="4"/>
  </w:num>
  <w:num w:numId="5">
    <w:abstractNumId w:val="10"/>
  </w:num>
  <w:num w:numId="6">
    <w:abstractNumId w:val="13"/>
  </w:num>
  <w:num w:numId="7">
    <w:abstractNumId w:val="8"/>
  </w:num>
  <w:num w:numId="8">
    <w:abstractNumId w:val="1"/>
  </w:num>
  <w:num w:numId="9">
    <w:abstractNumId w:val="7"/>
  </w:num>
  <w:num w:numId="10">
    <w:abstractNumId w:val="0"/>
  </w:num>
  <w:num w:numId="11">
    <w:abstractNumId w:val="2"/>
  </w:num>
  <w:num w:numId="12">
    <w:abstractNumId w:val="11"/>
  </w:num>
  <w:num w:numId="13">
    <w:abstractNumId w:val="3"/>
  </w:num>
  <w:num w:numId="14">
    <w:abstractNumId w:val="5"/>
  </w:num>
  <w:num w:numId="15">
    <w:abstractNumId w:val="3"/>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13D"/>
    <w:rsid w:val="00025C19"/>
    <w:rsid w:val="000603EC"/>
    <w:rsid w:val="00081DE6"/>
    <w:rsid w:val="000A0296"/>
    <w:rsid w:val="000B650E"/>
    <w:rsid w:val="000B671E"/>
    <w:rsid w:val="001510E8"/>
    <w:rsid w:val="00166F2A"/>
    <w:rsid w:val="0019057F"/>
    <w:rsid w:val="001B3CCD"/>
    <w:rsid w:val="001F3E7F"/>
    <w:rsid w:val="001F62AA"/>
    <w:rsid w:val="00211A1F"/>
    <w:rsid w:val="002441EC"/>
    <w:rsid w:val="002504CD"/>
    <w:rsid w:val="00285CA4"/>
    <w:rsid w:val="002863C0"/>
    <w:rsid w:val="002C006E"/>
    <w:rsid w:val="002E73E3"/>
    <w:rsid w:val="002F71EE"/>
    <w:rsid w:val="003077B9"/>
    <w:rsid w:val="00313FA2"/>
    <w:rsid w:val="003A10BE"/>
    <w:rsid w:val="003A44B6"/>
    <w:rsid w:val="003B1E4A"/>
    <w:rsid w:val="003F56A5"/>
    <w:rsid w:val="00433D56"/>
    <w:rsid w:val="00456B67"/>
    <w:rsid w:val="004B4382"/>
    <w:rsid w:val="004C03AB"/>
    <w:rsid w:val="004C7876"/>
    <w:rsid w:val="004D1DC4"/>
    <w:rsid w:val="004D2B45"/>
    <w:rsid w:val="00552568"/>
    <w:rsid w:val="00573486"/>
    <w:rsid w:val="0057710A"/>
    <w:rsid w:val="00595279"/>
    <w:rsid w:val="005962F6"/>
    <w:rsid w:val="00597D74"/>
    <w:rsid w:val="005B2BC7"/>
    <w:rsid w:val="00610375"/>
    <w:rsid w:val="006A0F96"/>
    <w:rsid w:val="006F3467"/>
    <w:rsid w:val="006F738D"/>
    <w:rsid w:val="00704706"/>
    <w:rsid w:val="007152B3"/>
    <w:rsid w:val="00716750"/>
    <w:rsid w:val="00727C82"/>
    <w:rsid w:val="007D113D"/>
    <w:rsid w:val="007E0E8A"/>
    <w:rsid w:val="008C61B2"/>
    <w:rsid w:val="008F547E"/>
    <w:rsid w:val="00903B9D"/>
    <w:rsid w:val="0091560B"/>
    <w:rsid w:val="0092218E"/>
    <w:rsid w:val="00945FBD"/>
    <w:rsid w:val="009768EA"/>
    <w:rsid w:val="0099725C"/>
    <w:rsid w:val="009A6C91"/>
    <w:rsid w:val="009B2275"/>
    <w:rsid w:val="009B747F"/>
    <w:rsid w:val="009B7BD3"/>
    <w:rsid w:val="009D5CEE"/>
    <w:rsid w:val="009E0373"/>
    <w:rsid w:val="009E0D21"/>
    <w:rsid w:val="00A021B1"/>
    <w:rsid w:val="00A06F9C"/>
    <w:rsid w:val="00A13755"/>
    <w:rsid w:val="00A204B4"/>
    <w:rsid w:val="00A226F2"/>
    <w:rsid w:val="00A23106"/>
    <w:rsid w:val="00A23619"/>
    <w:rsid w:val="00AE211E"/>
    <w:rsid w:val="00AE33C4"/>
    <w:rsid w:val="00B131F8"/>
    <w:rsid w:val="00B47B61"/>
    <w:rsid w:val="00B714CD"/>
    <w:rsid w:val="00B85881"/>
    <w:rsid w:val="00B97558"/>
    <w:rsid w:val="00BB0D9E"/>
    <w:rsid w:val="00BD74CD"/>
    <w:rsid w:val="00BE3453"/>
    <w:rsid w:val="00C1676E"/>
    <w:rsid w:val="00C44C15"/>
    <w:rsid w:val="00C45F85"/>
    <w:rsid w:val="00C513E4"/>
    <w:rsid w:val="00C57435"/>
    <w:rsid w:val="00C63429"/>
    <w:rsid w:val="00C74E35"/>
    <w:rsid w:val="00CB435A"/>
    <w:rsid w:val="00CB6DE5"/>
    <w:rsid w:val="00CC4369"/>
    <w:rsid w:val="00CE6C03"/>
    <w:rsid w:val="00CF1B07"/>
    <w:rsid w:val="00D03953"/>
    <w:rsid w:val="00D20F11"/>
    <w:rsid w:val="00D34DC5"/>
    <w:rsid w:val="00D35CF3"/>
    <w:rsid w:val="00D439DF"/>
    <w:rsid w:val="00D52E6E"/>
    <w:rsid w:val="00D56694"/>
    <w:rsid w:val="00D6257B"/>
    <w:rsid w:val="00D65CF9"/>
    <w:rsid w:val="00D96891"/>
    <w:rsid w:val="00DB67CB"/>
    <w:rsid w:val="00DF38B4"/>
    <w:rsid w:val="00E06037"/>
    <w:rsid w:val="00E74A81"/>
    <w:rsid w:val="00E8672F"/>
    <w:rsid w:val="00EA796A"/>
    <w:rsid w:val="00EF5E7F"/>
    <w:rsid w:val="00F05CB7"/>
    <w:rsid w:val="00F27CBC"/>
    <w:rsid w:val="00F609E1"/>
    <w:rsid w:val="00F733DE"/>
    <w:rsid w:val="00F759C1"/>
    <w:rsid w:val="00F80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E02B6"/>
  <w15:docId w15:val="{C14291B0-42CB-0644-92A3-2EA98EC3E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9" w:lineRule="auto"/>
      <w:ind w:left="1" w:right="310" w:hanging="1"/>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13"/>
      </w:numPr>
      <w:spacing w:after="96" w:line="259" w:lineRule="auto"/>
      <w:ind w:left="42"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numPr>
        <w:ilvl w:val="1"/>
        <w:numId w:val="13"/>
      </w:numPr>
      <w:spacing w:after="83" w:line="259" w:lineRule="auto"/>
      <w:ind w:left="10" w:right="310" w:hanging="10"/>
      <w:outlineLvl w:val="1"/>
    </w:pPr>
    <w:rPr>
      <w:rFonts w:ascii="Calibri" w:eastAsia="Calibri" w:hAnsi="Calibri" w:cs="Calibri"/>
      <w:b/>
      <w:color w:val="000000"/>
      <w:sz w:val="29"/>
    </w:rPr>
  </w:style>
  <w:style w:type="paragraph" w:styleId="Heading3">
    <w:name w:val="heading 3"/>
    <w:next w:val="Normal"/>
    <w:link w:val="Heading3Char"/>
    <w:uiPriority w:val="9"/>
    <w:unhideWhenUsed/>
    <w:qFormat/>
    <w:pPr>
      <w:keepNext/>
      <w:keepLines/>
      <w:numPr>
        <w:ilvl w:val="2"/>
        <w:numId w:val="13"/>
      </w:numPr>
      <w:spacing w:after="144" w:line="259" w:lineRule="auto"/>
      <w:ind w:left="42" w:hanging="10"/>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4"/>
    </w:rPr>
  </w:style>
  <w:style w:type="table" w:customStyle="1" w:styleId="TableGrid">
    <w:name w:val="TableGrid"/>
    <w:tblPr>
      <w:tblCellMar>
        <w:top w:w="0" w:type="dxa"/>
        <w:left w:w="0" w:type="dxa"/>
        <w:bottom w:w="0" w:type="dxa"/>
        <w:right w:w="0" w:type="dxa"/>
      </w:tblCellMar>
    </w:tblPr>
  </w:style>
  <w:style w:type="paragraph" w:styleId="Caption">
    <w:name w:val="caption"/>
    <w:basedOn w:val="Normal"/>
    <w:next w:val="Normal"/>
    <w:uiPriority w:val="35"/>
    <w:unhideWhenUsed/>
    <w:qFormat/>
    <w:rsid w:val="00C74E35"/>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C78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7876"/>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4C7876"/>
    <w:rPr>
      <w:vertAlign w:val="superscript"/>
    </w:rPr>
  </w:style>
  <w:style w:type="paragraph" w:styleId="ListParagraph">
    <w:name w:val="List Paragraph"/>
    <w:basedOn w:val="Normal"/>
    <w:uiPriority w:val="34"/>
    <w:qFormat/>
    <w:rsid w:val="00C63429"/>
    <w:pPr>
      <w:ind w:left="720"/>
      <w:contextualSpacing/>
    </w:pPr>
  </w:style>
  <w:style w:type="table" w:styleId="TableGrid0">
    <w:name w:val="Table Grid"/>
    <w:basedOn w:val="TableNormal"/>
    <w:uiPriority w:val="39"/>
    <w:rsid w:val="001F6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2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6F2"/>
    <w:rPr>
      <w:rFonts w:ascii="Calibri" w:eastAsia="Calibri" w:hAnsi="Calibri" w:cs="Calibri"/>
      <w:color w:val="000000"/>
    </w:rPr>
  </w:style>
  <w:style w:type="character" w:styleId="PlaceholderText">
    <w:name w:val="Placeholder Text"/>
    <w:basedOn w:val="DefaultParagraphFont"/>
    <w:uiPriority w:val="99"/>
    <w:semiHidden/>
    <w:rsid w:val="00595279"/>
    <w:rPr>
      <w:color w:val="808080"/>
    </w:rPr>
  </w:style>
  <w:style w:type="paragraph" w:styleId="TableofFigures">
    <w:name w:val="table of figures"/>
    <w:basedOn w:val="Normal"/>
    <w:next w:val="Normal"/>
    <w:uiPriority w:val="99"/>
    <w:unhideWhenUsed/>
    <w:rsid w:val="00573486"/>
    <w:pPr>
      <w:spacing w:after="0"/>
      <w:ind w:left="0"/>
    </w:pPr>
  </w:style>
  <w:style w:type="character" w:styleId="Hyperlink">
    <w:name w:val="Hyperlink"/>
    <w:basedOn w:val="DefaultParagraphFont"/>
    <w:uiPriority w:val="99"/>
    <w:unhideWhenUsed/>
    <w:rsid w:val="00573486"/>
    <w:rPr>
      <w:color w:val="0563C1" w:themeColor="hyperlink"/>
      <w:u w:val="single"/>
    </w:rPr>
  </w:style>
  <w:style w:type="paragraph" w:styleId="TOC1">
    <w:name w:val="toc 1"/>
    <w:basedOn w:val="Normal"/>
    <w:next w:val="Normal"/>
    <w:autoRedefine/>
    <w:uiPriority w:val="39"/>
    <w:unhideWhenUsed/>
    <w:rsid w:val="00573486"/>
    <w:pPr>
      <w:spacing w:after="100"/>
      <w:ind w:left="0"/>
    </w:pPr>
  </w:style>
  <w:style w:type="paragraph" w:styleId="TOC2">
    <w:name w:val="toc 2"/>
    <w:basedOn w:val="Normal"/>
    <w:next w:val="Normal"/>
    <w:autoRedefine/>
    <w:uiPriority w:val="39"/>
    <w:unhideWhenUsed/>
    <w:rsid w:val="00573486"/>
    <w:pPr>
      <w:spacing w:after="100"/>
      <w:ind w:left="240"/>
    </w:pPr>
  </w:style>
  <w:style w:type="paragraph" w:styleId="TOC3">
    <w:name w:val="toc 3"/>
    <w:basedOn w:val="Normal"/>
    <w:next w:val="Normal"/>
    <w:autoRedefine/>
    <w:uiPriority w:val="39"/>
    <w:unhideWhenUsed/>
    <w:rsid w:val="0057348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00905">
      <w:bodyDiv w:val="1"/>
      <w:marLeft w:val="0"/>
      <w:marRight w:val="0"/>
      <w:marTop w:val="0"/>
      <w:marBottom w:val="0"/>
      <w:divBdr>
        <w:top w:val="none" w:sz="0" w:space="0" w:color="auto"/>
        <w:left w:val="none" w:sz="0" w:space="0" w:color="auto"/>
        <w:bottom w:val="none" w:sz="0" w:space="0" w:color="auto"/>
        <w:right w:val="none" w:sz="0" w:space="0" w:color="auto"/>
      </w:divBdr>
    </w:div>
    <w:div w:id="134953627">
      <w:bodyDiv w:val="1"/>
      <w:marLeft w:val="0"/>
      <w:marRight w:val="0"/>
      <w:marTop w:val="0"/>
      <w:marBottom w:val="0"/>
      <w:divBdr>
        <w:top w:val="none" w:sz="0" w:space="0" w:color="auto"/>
        <w:left w:val="none" w:sz="0" w:space="0" w:color="auto"/>
        <w:bottom w:val="none" w:sz="0" w:space="0" w:color="auto"/>
        <w:right w:val="none" w:sz="0" w:space="0" w:color="auto"/>
      </w:divBdr>
    </w:div>
    <w:div w:id="397630532">
      <w:bodyDiv w:val="1"/>
      <w:marLeft w:val="0"/>
      <w:marRight w:val="0"/>
      <w:marTop w:val="0"/>
      <w:marBottom w:val="0"/>
      <w:divBdr>
        <w:top w:val="none" w:sz="0" w:space="0" w:color="auto"/>
        <w:left w:val="none" w:sz="0" w:space="0" w:color="auto"/>
        <w:bottom w:val="none" w:sz="0" w:space="0" w:color="auto"/>
        <w:right w:val="none" w:sz="0" w:space="0" w:color="auto"/>
      </w:divBdr>
    </w:div>
    <w:div w:id="568464610">
      <w:bodyDiv w:val="1"/>
      <w:marLeft w:val="0"/>
      <w:marRight w:val="0"/>
      <w:marTop w:val="0"/>
      <w:marBottom w:val="0"/>
      <w:divBdr>
        <w:top w:val="none" w:sz="0" w:space="0" w:color="auto"/>
        <w:left w:val="none" w:sz="0" w:space="0" w:color="auto"/>
        <w:bottom w:val="none" w:sz="0" w:space="0" w:color="auto"/>
        <w:right w:val="none" w:sz="0" w:space="0" w:color="auto"/>
      </w:divBdr>
    </w:div>
    <w:div w:id="586890620">
      <w:bodyDiv w:val="1"/>
      <w:marLeft w:val="0"/>
      <w:marRight w:val="0"/>
      <w:marTop w:val="0"/>
      <w:marBottom w:val="0"/>
      <w:divBdr>
        <w:top w:val="none" w:sz="0" w:space="0" w:color="auto"/>
        <w:left w:val="none" w:sz="0" w:space="0" w:color="auto"/>
        <w:bottom w:val="none" w:sz="0" w:space="0" w:color="auto"/>
        <w:right w:val="none" w:sz="0" w:space="0" w:color="auto"/>
      </w:divBdr>
    </w:div>
    <w:div w:id="723720105">
      <w:bodyDiv w:val="1"/>
      <w:marLeft w:val="0"/>
      <w:marRight w:val="0"/>
      <w:marTop w:val="0"/>
      <w:marBottom w:val="0"/>
      <w:divBdr>
        <w:top w:val="none" w:sz="0" w:space="0" w:color="auto"/>
        <w:left w:val="none" w:sz="0" w:space="0" w:color="auto"/>
        <w:bottom w:val="none" w:sz="0" w:space="0" w:color="auto"/>
        <w:right w:val="none" w:sz="0" w:space="0" w:color="auto"/>
      </w:divBdr>
    </w:div>
    <w:div w:id="1596136819">
      <w:bodyDiv w:val="1"/>
      <w:marLeft w:val="0"/>
      <w:marRight w:val="0"/>
      <w:marTop w:val="0"/>
      <w:marBottom w:val="0"/>
      <w:divBdr>
        <w:top w:val="none" w:sz="0" w:space="0" w:color="auto"/>
        <w:left w:val="none" w:sz="0" w:space="0" w:color="auto"/>
        <w:bottom w:val="none" w:sz="0" w:space="0" w:color="auto"/>
        <w:right w:val="none" w:sz="0" w:space="0" w:color="auto"/>
      </w:divBdr>
    </w:div>
    <w:div w:id="1625035386">
      <w:bodyDiv w:val="1"/>
      <w:marLeft w:val="0"/>
      <w:marRight w:val="0"/>
      <w:marTop w:val="0"/>
      <w:marBottom w:val="0"/>
      <w:divBdr>
        <w:top w:val="none" w:sz="0" w:space="0" w:color="auto"/>
        <w:left w:val="none" w:sz="0" w:space="0" w:color="auto"/>
        <w:bottom w:val="none" w:sz="0" w:space="0" w:color="auto"/>
        <w:right w:val="none" w:sz="0" w:space="0" w:color="auto"/>
      </w:divBdr>
    </w:div>
    <w:div w:id="2025083742">
      <w:bodyDiv w:val="1"/>
      <w:marLeft w:val="0"/>
      <w:marRight w:val="0"/>
      <w:marTop w:val="0"/>
      <w:marBottom w:val="0"/>
      <w:divBdr>
        <w:top w:val="none" w:sz="0" w:space="0" w:color="auto"/>
        <w:left w:val="none" w:sz="0" w:space="0" w:color="auto"/>
        <w:bottom w:val="none" w:sz="0" w:space="0" w:color="auto"/>
        <w:right w:val="none" w:sz="0" w:space="0" w:color="auto"/>
      </w:divBdr>
    </w:div>
    <w:div w:id="2040469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EFEE6-59B9-6747-88CE-616AE87E1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10</Pages>
  <Words>2095</Words>
  <Characters>11942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Mizrahi, Rahel - (rmizrahi)</dc:creator>
  <cp:keywords/>
  <cp:lastModifiedBy>Mizrahi, Rahel - (rmizrahi)</cp:lastModifiedBy>
  <cp:revision>38</cp:revision>
  <cp:lastPrinted>2022-02-27T13:18:00Z</cp:lastPrinted>
  <dcterms:created xsi:type="dcterms:W3CDTF">2022-02-12T19:09:00Z</dcterms:created>
  <dcterms:modified xsi:type="dcterms:W3CDTF">2022-02-28T00:39:00Z</dcterms:modified>
</cp:coreProperties>
</file>