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6B2F4" w14:textId="7EF2C7E8" w:rsidR="00244451" w:rsidRPr="00613742" w:rsidRDefault="00613742">
      <w:pPr>
        <w:rPr>
          <w:b/>
          <w:bCs/>
          <w:sz w:val="28"/>
          <w:szCs w:val="28"/>
          <w:u w:val="single"/>
        </w:rPr>
      </w:pPr>
      <w:r w:rsidRPr="00613742">
        <w:rPr>
          <w:b/>
          <w:bCs/>
          <w:sz w:val="28"/>
          <w:szCs w:val="28"/>
          <w:u w:val="single"/>
        </w:rPr>
        <w:t>Änderung bei wichtigen Dokumenten</w:t>
      </w:r>
    </w:p>
    <w:p w14:paraId="70B66D56" w14:textId="218D61C6" w:rsidR="00613742" w:rsidRDefault="00613742"/>
    <w:p w14:paraId="47ECA133" w14:textId="763A4CDC" w:rsidR="00613742" w:rsidRDefault="00613742">
      <w:r>
        <w:t>Alle folgenden Dokumente (Spielkonzept, Softwareanforderungen, Client-Server-Kommunikation, Client-Architektur, Server-Architektur) sind wegweisende Dokumente für die Realisierung des Projekts. Eine Änderung eines dieser Dokumente hat also zwingend eine Änderung des Projekts zur Folge. Um eine Konsistenz innerhalb dieser Dokumente und mit dem Projekt zu erhalten, um die Fehlersuche zu vereinfachen und um eine offene Kommunikation zu ermöglichen, muss jede Änderung eines dieser Dokumente, nachdem das Dokument offiziell angenommen wurde, protokolliert werden und alle anderen, offiziell angenommenen Dokumente müssen, wenn nötig, ebenfalls angepasst werden. Folgende Checkliste gibt eine Übersicht der auszuführenden Schritte, um das eben Beschriebene zu gewährleisten.</w:t>
      </w:r>
    </w:p>
    <w:p w14:paraId="35A37E2C" w14:textId="5C2C2756" w:rsidR="00613742" w:rsidRDefault="00613742"/>
    <w:tbl>
      <w:tblPr>
        <w:tblStyle w:val="TableGrid"/>
        <w:tblW w:w="0" w:type="auto"/>
        <w:tblLook w:val="04A0" w:firstRow="1" w:lastRow="0" w:firstColumn="1" w:lastColumn="0" w:noHBand="0" w:noVBand="1"/>
      </w:tblPr>
      <w:tblGrid>
        <w:gridCol w:w="421"/>
        <w:gridCol w:w="8641"/>
      </w:tblGrid>
      <w:tr w:rsidR="00613742" w14:paraId="3FF9A1EB" w14:textId="77777777" w:rsidTr="00613742">
        <w:tc>
          <w:tcPr>
            <w:tcW w:w="421" w:type="dxa"/>
          </w:tcPr>
          <w:p w14:paraId="676014D9" w14:textId="77777777" w:rsidR="00613742" w:rsidRDefault="00613742"/>
        </w:tc>
        <w:tc>
          <w:tcPr>
            <w:tcW w:w="8641" w:type="dxa"/>
          </w:tcPr>
          <w:p w14:paraId="6C0CBE9E" w14:textId="2AD43346" w:rsidR="00613742" w:rsidRDefault="00613742">
            <w:r>
              <w:t>Änderung ist protokolliert, sodass alle Projektteilnehmenden sehen können, was genau geändert wurde.</w:t>
            </w:r>
          </w:p>
        </w:tc>
      </w:tr>
      <w:tr w:rsidR="00613742" w14:paraId="67145DAB" w14:textId="77777777" w:rsidTr="00613742">
        <w:tc>
          <w:tcPr>
            <w:tcW w:w="421" w:type="dxa"/>
          </w:tcPr>
          <w:p w14:paraId="6A080228" w14:textId="77777777" w:rsidR="00613742" w:rsidRDefault="00613742"/>
        </w:tc>
        <w:tc>
          <w:tcPr>
            <w:tcW w:w="8641" w:type="dxa"/>
          </w:tcPr>
          <w:p w14:paraId="5047A1BB" w14:textId="143CCD14" w:rsidR="00613742" w:rsidRDefault="00613742">
            <w:r>
              <w:t>Im Dokument Spielkonzept wurden diese Änderung ebenfalls gemacht.</w:t>
            </w:r>
          </w:p>
        </w:tc>
      </w:tr>
      <w:tr w:rsidR="00613742" w14:paraId="362EF163" w14:textId="77777777" w:rsidTr="00613742">
        <w:tc>
          <w:tcPr>
            <w:tcW w:w="421" w:type="dxa"/>
          </w:tcPr>
          <w:p w14:paraId="283DE537" w14:textId="77777777" w:rsidR="00613742" w:rsidRDefault="00613742"/>
        </w:tc>
        <w:tc>
          <w:tcPr>
            <w:tcW w:w="8641" w:type="dxa"/>
          </w:tcPr>
          <w:p w14:paraId="698F369C" w14:textId="3760F8F2" w:rsidR="00613742" w:rsidRDefault="00613742">
            <w:r>
              <w:t>Im</w:t>
            </w:r>
            <w:r>
              <w:t xml:space="preserve"> Dokument Softwareanforderungen </w:t>
            </w:r>
            <w:r>
              <w:t>wurden diese Änderung ebenfalls gemacht.</w:t>
            </w:r>
          </w:p>
        </w:tc>
      </w:tr>
      <w:tr w:rsidR="00613742" w14:paraId="0548D052" w14:textId="77777777" w:rsidTr="00613742">
        <w:tc>
          <w:tcPr>
            <w:tcW w:w="421" w:type="dxa"/>
          </w:tcPr>
          <w:p w14:paraId="68271527" w14:textId="77777777" w:rsidR="00613742" w:rsidRDefault="00613742"/>
        </w:tc>
        <w:tc>
          <w:tcPr>
            <w:tcW w:w="8641" w:type="dxa"/>
          </w:tcPr>
          <w:p w14:paraId="3E635F39" w14:textId="26873529" w:rsidR="00613742" w:rsidRDefault="00613742">
            <w:r>
              <w:t>Im</w:t>
            </w:r>
            <w:r>
              <w:t xml:space="preserve"> Dokument Client-Server-Kommunikation </w:t>
            </w:r>
            <w:r>
              <w:t>wurden diese Änderung ebenfalls gemacht.</w:t>
            </w:r>
          </w:p>
        </w:tc>
      </w:tr>
      <w:tr w:rsidR="00613742" w14:paraId="3CAEB509" w14:textId="77777777" w:rsidTr="00613742">
        <w:tc>
          <w:tcPr>
            <w:tcW w:w="421" w:type="dxa"/>
          </w:tcPr>
          <w:p w14:paraId="16BDDF9C" w14:textId="77777777" w:rsidR="00613742" w:rsidRDefault="00613742"/>
        </w:tc>
        <w:tc>
          <w:tcPr>
            <w:tcW w:w="8641" w:type="dxa"/>
          </w:tcPr>
          <w:p w14:paraId="0D381C9F" w14:textId="0EA4433E" w:rsidR="00613742" w:rsidRDefault="00613742">
            <w:r>
              <w:t>Im</w:t>
            </w:r>
            <w:r>
              <w:t xml:space="preserve"> Dokument Client-Architektur</w:t>
            </w:r>
            <w:r>
              <w:t xml:space="preserve"> wurden diese Änderung ebenfalls gemacht.</w:t>
            </w:r>
          </w:p>
        </w:tc>
      </w:tr>
      <w:tr w:rsidR="00613742" w14:paraId="4F271CE9" w14:textId="77777777" w:rsidTr="00613742">
        <w:tc>
          <w:tcPr>
            <w:tcW w:w="421" w:type="dxa"/>
          </w:tcPr>
          <w:p w14:paraId="52465F5B" w14:textId="77777777" w:rsidR="00613742" w:rsidRDefault="00613742"/>
        </w:tc>
        <w:tc>
          <w:tcPr>
            <w:tcW w:w="8641" w:type="dxa"/>
          </w:tcPr>
          <w:p w14:paraId="70C4F63B" w14:textId="66F64D98" w:rsidR="00613742" w:rsidRDefault="00613742">
            <w:r>
              <w:t xml:space="preserve">Im </w:t>
            </w:r>
            <w:r>
              <w:t xml:space="preserve">Dokument Server-Architektur </w:t>
            </w:r>
            <w:r>
              <w:t>wurden diese Änderung ebenfalls gemacht.</w:t>
            </w:r>
          </w:p>
        </w:tc>
      </w:tr>
    </w:tbl>
    <w:p w14:paraId="24EE07C7" w14:textId="77777777" w:rsidR="00613742" w:rsidRDefault="00613742"/>
    <w:sectPr w:rsidR="006137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42"/>
    <w:rsid w:val="00244451"/>
    <w:rsid w:val="006137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CCE4"/>
  <w15:chartTrackingRefBased/>
  <w15:docId w15:val="{21D050A2-810C-4A50-8F19-3CEC405E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1114</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Tirendi</dc:creator>
  <cp:keywords/>
  <dc:description/>
  <cp:lastModifiedBy>Emanuele Tirendi</cp:lastModifiedBy>
  <cp:revision>1</cp:revision>
  <dcterms:created xsi:type="dcterms:W3CDTF">2023-03-08T12:10:00Z</dcterms:created>
  <dcterms:modified xsi:type="dcterms:W3CDTF">2023-03-08T12:19:00Z</dcterms:modified>
</cp:coreProperties>
</file>