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01D50" w14:textId="75A362D3" w:rsidR="009D46A0" w:rsidRPr="00A64A2A" w:rsidRDefault="00A64A2A" w:rsidP="00A64A2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64A2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Assignment 4: Geometry and Construction of Nicol Prism</w:t>
      </w:r>
    </w:p>
    <w:p w14:paraId="181324B4" w14:textId="0130E779" w:rsidR="00A64A2A" w:rsidRPr="00A64A2A" w:rsidRDefault="00A64A2A">
      <w:pPr>
        <w:rPr>
          <w:rFonts w:ascii="Times New Roman" w:hAnsi="Times New Roman" w:cs="Times New Roman"/>
          <w:lang w:val="en-US"/>
        </w:rPr>
      </w:pPr>
    </w:p>
    <w:p w14:paraId="4A86E392" w14:textId="08DA4EC8" w:rsidR="00A64A2A" w:rsidRPr="00A64A2A" w:rsidRDefault="00A64A2A" w:rsidP="00A64A2A">
      <w:pPr>
        <w:rPr>
          <w:rFonts w:ascii="Times New Roman" w:hAnsi="Times New Roman" w:cs="Times New Roman"/>
        </w:rPr>
      </w:pPr>
      <w:r w:rsidRPr="00A64A2A">
        <w:rPr>
          <w:rFonts w:ascii="Times New Roman" w:hAnsi="Times New Roman" w:cs="Times New Roman"/>
        </w:rPr>
        <w:t xml:space="preserve">Nicol prism is mainly used for the purpose of producing as well as </w:t>
      </w:r>
      <w:r w:rsidRPr="00A64A2A">
        <w:rPr>
          <w:rFonts w:ascii="Times New Roman" w:hAnsi="Times New Roman" w:cs="Times New Roman"/>
        </w:rPr>
        <w:t>analysing</w:t>
      </w:r>
      <w:r w:rsidRPr="00A64A2A">
        <w:rPr>
          <w:rFonts w:ascii="Times New Roman" w:hAnsi="Times New Roman" w:cs="Times New Roman"/>
        </w:rPr>
        <w:t xml:space="preserve"> plane polarised light.</w:t>
      </w:r>
    </w:p>
    <w:p w14:paraId="33D5363A" w14:textId="77777777" w:rsidR="00A64A2A" w:rsidRPr="00A64A2A" w:rsidRDefault="00A64A2A" w:rsidP="00A64A2A">
      <w:pPr>
        <w:rPr>
          <w:rFonts w:ascii="Times New Roman" w:hAnsi="Times New Roman" w:cs="Times New Roman"/>
        </w:rPr>
      </w:pPr>
      <w:r w:rsidRPr="00A64A2A">
        <w:rPr>
          <w:rFonts w:ascii="Times New Roman" w:hAnsi="Times New Roman" w:cs="Times New Roman"/>
        </w:rPr>
        <w:t>Double refraction is the phenomenon associated with it.</w:t>
      </w:r>
    </w:p>
    <w:p w14:paraId="158E0EEA" w14:textId="77777777" w:rsidR="00A64A2A" w:rsidRPr="00A64A2A" w:rsidRDefault="00A64A2A" w:rsidP="00A64A2A">
      <w:pPr>
        <w:rPr>
          <w:rFonts w:ascii="Times New Roman" w:hAnsi="Times New Roman" w:cs="Times New Roman"/>
        </w:rPr>
      </w:pPr>
      <w:r w:rsidRPr="00A64A2A">
        <w:rPr>
          <w:rFonts w:ascii="Times New Roman" w:hAnsi="Times New Roman" w:cs="Times New Roman"/>
        </w:rPr>
        <w:t>Construction:</w:t>
      </w:r>
    </w:p>
    <w:p w14:paraId="05DED132" w14:textId="65EF8C7F" w:rsidR="00A64A2A" w:rsidRPr="00A64A2A" w:rsidRDefault="00A64A2A" w:rsidP="00A64A2A">
      <w:pPr>
        <w:rPr>
          <w:rFonts w:ascii="Times New Roman" w:hAnsi="Times New Roman" w:cs="Times New Roman"/>
        </w:rPr>
      </w:pPr>
      <w:r w:rsidRPr="00A64A2A">
        <w:rPr>
          <w:rFonts w:ascii="Times New Roman" w:hAnsi="Times New Roman" w:cs="Times New Roman"/>
        </w:rPr>
        <w:t xml:space="preserve">The base material is calcite </w:t>
      </w:r>
      <w:r w:rsidRPr="00A64A2A">
        <w:rPr>
          <w:rFonts w:ascii="Times New Roman" w:hAnsi="Times New Roman" w:cs="Times New Roman"/>
        </w:rPr>
        <w:t>crystal</w:t>
      </w:r>
      <w:r>
        <w:rPr>
          <w:rFonts w:ascii="Times New Roman" w:hAnsi="Times New Roman" w:cs="Times New Roman"/>
        </w:rPr>
        <w:t xml:space="preserve"> </w:t>
      </w:r>
      <w:r w:rsidRPr="00A64A2A">
        <w:rPr>
          <w:rFonts w:ascii="Times New Roman" w:hAnsi="Times New Roman" w:cs="Times New Roman"/>
        </w:rPr>
        <w:t>(ABCD</w:t>
      </w:r>
      <w:r w:rsidRPr="00A64A2A">
        <w:rPr>
          <w:rFonts w:ascii="Times New Roman" w:hAnsi="Times New Roman" w:cs="Times New Roman"/>
        </w:rPr>
        <w:t>).</w:t>
      </w:r>
    </w:p>
    <w:p w14:paraId="500C28C1" w14:textId="77777777" w:rsidR="00A64A2A" w:rsidRPr="00A64A2A" w:rsidRDefault="00A64A2A" w:rsidP="00A64A2A">
      <w:pPr>
        <w:rPr>
          <w:rFonts w:ascii="Times New Roman" w:hAnsi="Times New Roman" w:cs="Times New Roman"/>
        </w:rPr>
      </w:pPr>
      <w:r w:rsidRPr="00A64A2A">
        <w:rPr>
          <w:rFonts w:ascii="Times New Roman" w:hAnsi="Times New Roman" w:cs="Times New Roman"/>
        </w:rPr>
        <w:t>Length is three times that of breadth.</w:t>
      </w:r>
    </w:p>
    <w:p w14:paraId="7D8459CA" w14:textId="77777777" w:rsidR="00A64A2A" w:rsidRPr="00A64A2A" w:rsidRDefault="00A64A2A" w:rsidP="00A64A2A">
      <w:pPr>
        <w:rPr>
          <w:rFonts w:ascii="Times New Roman" w:hAnsi="Times New Roman" w:cs="Times New Roman"/>
        </w:rPr>
      </w:pPr>
      <w:r w:rsidRPr="00A64A2A">
        <w:rPr>
          <w:rFonts w:ascii="Times New Roman" w:hAnsi="Times New Roman" w:cs="Times New Roman"/>
        </w:rPr>
        <w:t>End faces - AB and CD cut in a way that the principal section angles come to 68° and 112°.</w:t>
      </w:r>
    </w:p>
    <w:p w14:paraId="597586E1" w14:textId="77777777" w:rsidR="00A64A2A" w:rsidRPr="00A64A2A" w:rsidRDefault="00A64A2A" w:rsidP="00A64A2A">
      <w:pPr>
        <w:rPr>
          <w:rFonts w:ascii="Times New Roman" w:hAnsi="Times New Roman" w:cs="Times New Roman"/>
        </w:rPr>
      </w:pPr>
      <w:r w:rsidRPr="00A64A2A">
        <w:rPr>
          <w:rFonts w:ascii="Times New Roman" w:hAnsi="Times New Roman" w:cs="Times New Roman"/>
        </w:rPr>
        <w:t>Then, crystal is cut in a diagonal manner generating two parts; surfaces made flat and polished nicely.</w:t>
      </w:r>
    </w:p>
    <w:p w14:paraId="0CC4402E" w14:textId="3E630868" w:rsidR="00A64A2A" w:rsidRDefault="00A64A2A" w:rsidP="00A64A2A">
      <w:pPr>
        <w:rPr>
          <w:rFonts w:ascii="Times New Roman" w:hAnsi="Times New Roman" w:cs="Times New Roman"/>
        </w:rPr>
      </w:pPr>
      <w:r w:rsidRPr="00A64A2A">
        <w:rPr>
          <w:rFonts w:ascii="Times New Roman" w:hAnsi="Times New Roman" w:cs="Times New Roman"/>
        </w:rPr>
        <w:t xml:space="preserve">Polished surfaces are then joined with Canada </w:t>
      </w:r>
      <w:r w:rsidRPr="00A64A2A">
        <w:rPr>
          <w:rFonts w:ascii="Times New Roman" w:hAnsi="Times New Roman" w:cs="Times New Roman"/>
        </w:rPr>
        <w:t>Balsam (a</w:t>
      </w:r>
      <w:r w:rsidRPr="00A64A2A">
        <w:rPr>
          <w:rFonts w:ascii="Times New Roman" w:hAnsi="Times New Roman" w:cs="Times New Roman"/>
        </w:rPr>
        <w:t xml:space="preserve"> type of special cement).</w:t>
      </w:r>
    </w:p>
    <w:p w14:paraId="78464DBA" w14:textId="3C20D181" w:rsidR="00A64A2A" w:rsidRDefault="00A64A2A" w:rsidP="00A64A2A">
      <w:pPr>
        <w:rPr>
          <w:rFonts w:ascii="Times New Roman" w:hAnsi="Times New Roman" w:cs="Times New Roman"/>
        </w:rPr>
      </w:pPr>
    </w:p>
    <w:p w14:paraId="5212224C" w14:textId="748A172B" w:rsidR="00A64A2A" w:rsidRDefault="00A64A2A" w:rsidP="00A64A2A">
      <w:pPr>
        <w:rPr>
          <w:rFonts w:ascii="Times New Roman" w:hAnsi="Times New Roman" w:cs="Times New Roman"/>
        </w:rPr>
      </w:pPr>
      <w:r w:rsidRPr="00A64A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336D657" wp14:editId="515FBD00">
            <wp:simplePos x="0" y="0"/>
            <wp:positionH relativeFrom="margin">
              <wp:posOffset>198560</wp:posOffset>
            </wp:positionH>
            <wp:positionV relativeFrom="paragraph">
              <wp:posOffset>8695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2" name="Picture 2" descr="What is Nicol Prism? Construction and Working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Nicol Prism? Construction and Working Princi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009795" w14:textId="196F8DEA" w:rsidR="00A64A2A" w:rsidRDefault="00A64A2A" w:rsidP="00A64A2A">
      <w:pPr>
        <w:rPr>
          <w:rFonts w:ascii="Times New Roman" w:hAnsi="Times New Roman" w:cs="Times New Roman"/>
        </w:rPr>
      </w:pPr>
    </w:p>
    <w:p w14:paraId="620C611F" w14:textId="5804F2B1" w:rsidR="00A64A2A" w:rsidRDefault="00A64A2A" w:rsidP="00A64A2A">
      <w:pPr>
        <w:rPr>
          <w:rFonts w:ascii="Times New Roman" w:hAnsi="Times New Roman" w:cs="Times New Roman"/>
        </w:rPr>
      </w:pPr>
    </w:p>
    <w:p w14:paraId="09C2EA4A" w14:textId="3EEF11C9" w:rsidR="00A64A2A" w:rsidRDefault="00A64A2A" w:rsidP="00A64A2A">
      <w:pPr>
        <w:rPr>
          <w:rFonts w:ascii="Times New Roman" w:hAnsi="Times New Roman" w:cs="Times New Roman"/>
        </w:rPr>
      </w:pPr>
    </w:p>
    <w:p w14:paraId="239D5F0B" w14:textId="591C1F57" w:rsidR="00A64A2A" w:rsidRDefault="00A64A2A" w:rsidP="00A64A2A">
      <w:pPr>
        <w:rPr>
          <w:rFonts w:ascii="Times New Roman" w:hAnsi="Times New Roman" w:cs="Times New Roman"/>
        </w:rPr>
      </w:pPr>
    </w:p>
    <w:p w14:paraId="17495F1D" w14:textId="4AA146B0" w:rsidR="00A64A2A" w:rsidRDefault="00A64A2A" w:rsidP="00A64A2A">
      <w:pPr>
        <w:rPr>
          <w:rFonts w:ascii="Times New Roman" w:hAnsi="Times New Roman" w:cs="Times New Roman"/>
        </w:rPr>
      </w:pPr>
    </w:p>
    <w:p w14:paraId="4FFB52C6" w14:textId="3E0D1F76" w:rsidR="00A64A2A" w:rsidRDefault="00A64A2A" w:rsidP="00A64A2A">
      <w:pPr>
        <w:rPr>
          <w:rFonts w:ascii="Times New Roman" w:hAnsi="Times New Roman" w:cs="Times New Roman"/>
        </w:rPr>
      </w:pPr>
    </w:p>
    <w:p w14:paraId="50BEF8A6" w14:textId="4955E0D4" w:rsidR="00A64A2A" w:rsidRDefault="00A64A2A" w:rsidP="00A64A2A">
      <w:pPr>
        <w:rPr>
          <w:rFonts w:ascii="Times New Roman" w:hAnsi="Times New Roman" w:cs="Times New Roman"/>
        </w:rPr>
      </w:pPr>
    </w:p>
    <w:p w14:paraId="7E9F0DC3" w14:textId="36DFEF7F" w:rsidR="00A64A2A" w:rsidRDefault="00A64A2A" w:rsidP="00A64A2A">
      <w:pPr>
        <w:rPr>
          <w:rFonts w:ascii="Times New Roman" w:hAnsi="Times New Roman" w:cs="Times New Roman"/>
        </w:rPr>
      </w:pPr>
    </w:p>
    <w:p w14:paraId="47F3A624" w14:textId="69398619" w:rsidR="00A64A2A" w:rsidRDefault="00A64A2A" w:rsidP="00A64A2A">
      <w:pPr>
        <w:rPr>
          <w:rFonts w:ascii="Times New Roman" w:hAnsi="Times New Roman" w:cs="Times New Roman"/>
        </w:rPr>
      </w:pPr>
    </w:p>
    <w:p w14:paraId="5EDA50CF" w14:textId="785B0C55" w:rsidR="00A64A2A" w:rsidRDefault="00A64A2A" w:rsidP="00A64A2A">
      <w:pPr>
        <w:rPr>
          <w:rFonts w:ascii="Times New Roman" w:hAnsi="Times New Roman" w:cs="Times New Roman"/>
        </w:rPr>
      </w:pPr>
    </w:p>
    <w:p w14:paraId="57F511BD" w14:textId="6FB6590C" w:rsidR="00A64A2A" w:rsidRDefault="00A64A2A" w:rsidP="00A64A2A">
      <w:pPr>
        <w:rPr>
          <w:rFonts w:ascii="Times New Roman" w:hAnsi="Times New Roman" w:cs="Times New Roman"/>
        </w:rPr>
      </w:pPr>
    </w:p>
    <w:p w14:paraId="418315F3" w14:textId="5CEDD707" w:rsidR="00A64A2A" w:rsidRDefault="00A64A2A" w:rsidP="00A64A2A">
      <w:pPr>
        <w:rPr>
          <w:rFonts w:ascii="Times New Roman" w:hAnsi="Times New Roman" w:cs="Times New Roman"/>
        </w:rPr>
      </w:pPr>
    </w:p>
    <w:p w14:paraId="2B5F19E3" w14:textId="7A70D3FB" w:rsidR="00A64A2A" w:rsidRDefault="00A64A2A" w:rsidP="00A64A2A">
      <w:pPr>
        <w:rPr>
          <w:rFonts w:ascii="Times New Roman" w:hAnsi="Times New Roman" w:cs="Times New Roman"/>
        </w:rPr>
      </w:pPr>
    </w:p>
    <w:p w14:paraId="3997860E" w14:textId="04FEA905" w:rsidR="00A64A2A" w:rsidRDefault="00A64A2A" w:rsidP="00A64A2A">
      <w:pPr>
        <w:rPr>
          <w:rFonts w:ascii="Times New Roman" w:hAnsi="Times New Roman" w:cs="Times New Roman"/>
        </w:rPr>
      </w:pPr>
    </w:p>
    <w:p w14:paraId="38A6E7CE" w14:textId="2206699F" w:rsidR="00A64A2A" w:rsidRDefault="00A64A2A" w:rsidP="00A64A2A">
      <w:pPr>
        <w:rPr>
          <w:rFonts w:ascii="Times New Roman" w:hAnsi="Times New Roman" w:cs="Times New Roman"/>
        </w:rPr>
      </w:pPr>
    </w:p>
    <w:p w14:paraId="00685E22" w14:textId="479D41A8" w:rsidR="00A64A2A" w:rsidRDefault="00A64A2A" w:rsidP="00A64A2A">
      <w:pPr>
        <w:rPr>
          <w:rFonts w:ascii="Times New Roman" w:hAnsi="Times New Roman" w:cs="Times New Roman"/>
        </w:rPr>
      </w:pPr>
    </w:p>
    <w:p w14:paraId="147F3651" w14:textId="66FA06C7" w:rsidR="00A64A2A" w:rsidRDefault="00A64A2A" w:rsidP="00A64A2A">
      <w:pPr>
        <w:rPr>
          <w:rFonts w:ascii="Times New Roman" w:hAnsi="Times New Roman" w:cs="Times New Roman"/>
        </w:rPr>
      </w:pPr>
    </w:p>
    <w:p w14:paraId="6EC15EB6" w14:textId="5EB5855D" w:rsidR="00A64A2A" w:rsidRDefault="00A64A2A" w:rsidP="00A64A2A">
      <w:pPr>
        <w:rPr>
          <w:rFonts w:ascii="Times New Roman" w:hAnsi="Times New Roman" w:cs="Times New Roman"/>
        </w:rPr>
      </w:pPr>
    </w:p>
    <w:p w14:paraId="48E50AC0" w14:textId="3CABFDB0" w:rsidR="00A64A2A" w:rsidRDefault="00A64A2A" w:rsidP="00A64A2A">
      <w:pPr>
        <w:rPr>
          <w:rFonts w:ascii="Times New Roman" w:hAnsi="Times New Roman" w:cs="Times New Roman"/>
        </w:rPr>
      </w:pPr>
    </w:p>
    <w:p w14:paraId="6F66C2CB" w14:textId="544BE5B9" w:rsidR="00A64A2A" w:rsidRDefault="00A64A2A" w:rsidP="00A64A2A">
      <w:pPr>
        <w:rPr>
          <w:rFonts w:ascii="Times New Roman" w:hAnsi="Times New Roman" w:cs="Times New Roman"/>
        </w:rPr>
      </w:pPr>
    </w:p>
    <w:p w14:paraId="7EB8CD55" w14:textId="77777777" w:rsidR="00A64A2A" w:rsidRPr="00A64A2A" w:rsidRDefault="00A64A2A" w:rsidP="00A64A2A">
      <w:pPr>
        <w:rPr>
          <w:rFonts w:ascii="Times New Roman" w:hAnsi="Times New Roman" w:cs="Times New Roman"/>
        </w:rPr>
      </w:pPr>
    </w:p>
    <w:p w14:paraId="40535AFA" w14:textId="0082EFFB" w:rsidR="00A64A2A" w:rsidRPr="00A64A2A" w:rsidRDefault="00A64A2A">
      <w:pPr>
        <w:rPr>
          <w:rFonts w:ascii="Times New Roman" w:hAnsi="Times New Roman" w:cs="Times New Roman"/>
          <w:lang w:val="en-US"/>
        </w:rPr>
      </w:pPr>
    </w:p>
    <w:sectPr w:rsidR="00A64A2A" w:rsidRPr="00A64A2A" w:rsidSect="00A64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2A"/>
    <w:rsid w:val="002932D9"/>
    <w:rsid w:val="0042532C"/>
    <w:rsid w:val="006214AA"/>
    <w:rsid w:val="009D46A0"/>
    <w:rsid w:val="00A64A2A"/>
    <w:rsid w:val="00AB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D151"/>
  <w15:chartTrackingRefBased/>
  <w15:docId w15:val="{B0CC01D6-5810-4641-8456-9529D575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3</cp:revision>
  <dcterms:created xsi:type="dcterms:W3CDTF">2020-12-12T10:08:00Z</dcterms:created>
  <dcterms:modified xsi:type="dcterms:W3CDTF">2020-12-12T10:09:00Z</dcterms:modified>
</cp:coreProperties>
</file>