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01" w:rsidRPr="005D6D40" w:rsidRDefault="00D97101" w:rsidP="00D97101">
      <w:pPr>
        <w:jc w:val="center"/>
        <w:rPr>
          <w:rFonts w:ascii="Times New Roman" w:hAnsi="Times New Roman"/>
          <w:sz w:val="32"/>
          <w:szCs w:val="32"/>
        </w:rPr>
      </w:pPr>
      <w:bookmarkStart w:id="0" w:name="_Hlk49104771"/>
      <w:r w:rsidRPr="005D6D40">
        <w:rPr>
          <w:rFonts w:ascii="Times New Roman" w:hAnsi="Times New Roman"/>
          <w:sz w:val="32"/>
          <w:szCs w:val="32"/>
        </w:rPr>
        <w:t>Computer Organization &amp; Architecture</w:t>
      </w:r>
    </w:p>
    <w:p w:rsidR="00D97101" w:rsidRPr="005D6D40" w:rsidRDefault="00D97101" w:rsidP="00D97101">
      <w:pPr>
        <w:jc w:val="center"/>
        <w:rPr>
          <w:rFonts w:ascii="Times New Roman" w:hAnsi="Times New Roman"/>
          <w:sz w:val="32"/>
          <w:szCs w:val="32"/>
        </w:rPr>
      </w:pPr>
      <w:r w:rsidRPr="005D6D40">
        <w:rPr>
          <w:rFonts w:ascii="Times New Roman" w:hAnsi="Times New Roman"/>
          <w:sz w:val="24"/>
          <w:szCs w:val="24"/>
        </w:rPr>
        <w:t>15B11CI313</w:t>
      </w:r>
    </w:p>
    <w:p w:rsidR="00D97101" w:rsidRPr="005D6D40" w:rsidRDefault="00D97101" w:rsidP="00D97101">
      <w:pPr>
        <w:rPr>
          <w:rFonts w:ascii="Times New Roman" w:hAnsi="Times New Roman"/>
          <w:sz w:val="32"/>
          <w:szCs w:val="32"/>
        </w:rPr>
      </w:pPr>
    </w:p>
    <w:p w:rsidR="00D97101" w:rsidRPr="005D6D40" w:rsidRDefault="00D97101" w:rsidP="00D97101">
      <w:pPr>
        <w:jc w:val="center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b/>
          <w:bCs/>
          <w:sz w:val="32"/>
          <w:szCs w:val="32"/>
        </w:rPr>
        <w:t>Tutorial-1: Performance Evaluation</w:t>
      </w:r>
      <w:bookmarkEnd w:id="0"/>
    </w:p>
    <w:p w:rsidR="00D97101" w:rsidRPr="005D6D40" w:rsidRDefault="00D97101" w:rsidP="00D97101">
      <w:pPr>
        <w:jc w:val="center"/>
        <w:rPr>
          <w:rFonts w:ascii="Times New Roman" w:hAnsi="Times New Roman"/>
          <w:sz w:val="24"/>
          <w:szCs w:val="24"/>
        </w:rPr>
      </w:pPr>
    </w:p>
    <w:p w:rsidR="007000D0" w:rsidRPr="005D6D40" w:rsidRDefault="007000D0" w:rsidP="007000D0">
      <w:pPr>
        <w:jc w:val="center"/>
        <w:rPr>
          <w:rFonts w:ascii="Times New Roman" w:hAnsi="Times New Roman"/>
          <w:sz w:val="24"/>
          <w:szCs w:val="24"/>
        </w:rPr>
      </w:pPr>
    </w:p>
    <w:p w:rsidR="00F97071" w:rsidRPr="005D6D40" w:rsidRDefault="00F97071" w:rsidP="005D6D4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A benchmark program is run on a 40 MHz processor. The executed program consists of 100,000 instruction executions, with the following instruction mix and clock cycle count:</w:t>
      </w:r>
    </w:p>
    <w:p w:rsidR="00F97071" w:rsidRPr="005D6D40" w:rsidRDefault="00F97071" w:rsidP="00F97071">
      <w:pPr>
        <w:rPr>
          <w:rFonts w:ascii="Times New Roman" w:hAnsi="Times New Roman"/>
          <w:sz w:val="24"/>
          <w:szCs w:val="24"/>
        </w:rPr>
      </w:pPr>
    </w:p>
    <w:p w:rsidR="00F97071" w:rsidRPr="005D6D40" w:rsidRDefault="00F97071" w:rsidP="005D6D40">
      <w:pPr>
        <w:ind w:left="720"/>
        <w:rPr>
          <w:rFonts w:ascii="Times New Roman" w:hAnsi="Times New Roman"/>
          <w:b/>
          <w:bCs/>
          <w:sz w:val="24"/>
          <w:szCs w:val="24"/>
        </w:rPr>
      </w:pPr>
      <w:r w:rsidRPr="005D6D40">
        <w:rPr>
          <w:rFonts w:ascii="Times New Roman" w:hAnsi="Times New Roman"/>
          <w:b/>
          <w:bCs/>
          <w:sz w:val="24"/>
          <w:szCs w:val="24"/>
        </w:rPr>
        <w:t>Instruction Type</w:t>
      </w:r>
      <w:r w:rsidRPr="005D6D40">
        <w:rPr>
          <w:rFonts w:ascii="Times New Roman" w:hAnsi="Times New Roman"/>
          <w:b/>
          <w:bCs/>
          <w:sz w:val="24"/>
          <w:szCs w:val="24"/>
        </w:rPr>
        <w:tab/>
        <w:t>Instruction Count</w:t>
      </w:r>
      <w:r w:rsidRPr="005D6D40">
        <w:rPr>
          <w:rFonts w:ascii="Times New Roman" w:hAnsi="Times New Roman"/>
          <w:b/>
          <w:bCs/>
          <w:sz w:val="24"/>
          <w:szCs w:val="24"/>
        </w:rPr>
        <w:tab/>
        <w:t>Cycles per Instruction</w:t>
      </w:r>
    </w:p>
    <w:p w:rsidR="00F97071" w:rsidRPr="005D6D40" w:rsidRDefault="00F97071" w:rsidP="005D6D40">
      <w:pPr>
        <w:ind w:left="720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Integer arithmetic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45,000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1</w:t>
      </w:r>
    </w:p>
    <w:p w:rsidR="00F97071" w:rsidRPr="005D6D40" w:rsidRDefault="00F97071" w:rsidP="005D6D40">
      <w:pPr>
        <w:ind w:left="720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Data transfer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32,000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2</w:t>
      </w:r>
    </w:p>
    <w:p w:rsidR="00F97071" w:rsidRPr="005D6D40" w:rsidRDefault="00F97071" w:rsidP="005D6D40">
      <w:pPr>
        <w:ind w:left="720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Floating point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15,000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2</w:t>
      </w:r>
    </w:p>
    <w:p w:rsidR="00F97071" w:rsidRPr="005D6D40" w:rsidRDefault="00F97071" w:rsidP="005D6D40">
      <w:pPr>
        <w:ind w:left="720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Control transfer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8000</w:t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</w:r>
      <w:r w:rsidRPr="005D6D40">
        <w:rPr>
          <w:rFonts w:ascii="Times New Roman" w:hAnsi="Times New Roman"/>
          <w:sz w:val="24"/>
          <w:szCs w:val="24"/>
        </w:rPr>
        <w:tab/>
        <w:t>2</w:t>
      </w:r>
    </w:p>
    <w:p w:rsidR="00F97071" w:rsidRPr="005D6D40" w:rsidRDefault="00F97071" w:rsidP="00F97071">
      <w:pPr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Determine the effective CPI, MIPS rate, and execution time for this program.</w:t>
      </w:r>
    </w:p>
    <w:p w:rsidR="00F97071" w:rsidRPr="005D6D40" w:rsidRDefault="00F97071" w:rsidP="00F97071">
      <w:pPr>
        <w:rPr>
          <w:rFonts w:ascii="Times New Roman" w:hAnsi="Times New Roman"/>
          <w:b/>
          <w:sz w:val="24"/>
          <w:szCs w:val="24"/>
        </w:rPr>
      </w:pPr>
    </w:p>
    <w:p w:rsidR="007000D0" w:rsidRPr="005D6D40" w:rsidRDefault="007000D0" w:rsidP="007000D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 xml:space="preserve">Based on your response to the following questions you have to select a </w:t>
      </w:r>
      <w:r w:rsidRPr="005D6D40">
        <w:rPr>
          <w:rFonts w:ascii="Times New Roman" w:hAnsi="Times New Roman"/>
          <w:b/>
          <w:bCs/>
          <w:sz w:val="24"/>
          <w:szCs w:val="24"/>
        </w:rPr>
        <w:t>faster machine</w:t>
      </w:r>
      <w:r w:rsidRPr="005D6D40">
        <w:rPr>
          <w:rFonts w:ascii="Times New Roman" w:hAnsi="Times New Roman"/>
          <w:sz w:val="24"/>
          <w:szCs w:val="24"/>
        </w:rPr>
        <w:t xml:space="preserve"> between machine A and machine B which are running different compilers and their characteristics are as follows</w:t>
      </w:r>
      <w:r w:rsidR="005D6D40">
        <w:rPr>
          <w:rFonts w:ascii="Times New Roman" w:hAnsi="Times New Roman"/>
          <w:sz w:val="24"/>
          <w:szCs w:val="24"/>
        </w:rPr>
        <w:t>:</w:t>
      </w:r>
    </w:p>
    <w:p w:rsidR="00F97071" w:rsidRPr="005D6D40" w:rsidRDefault="00F97071" w:rsidP="00F97071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384"/>
        <w:gridCol w:w="1985"/>
        <w:gridCol w:w="3402"/>
      </w:tblGrid>
      <w:tr w:rsidR="007000D0" w:rsidRPr="005D6D40" w:rsidTr="005D6D40">
        <w:trPr>
          <w:jc w:val="center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5D6D40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MACHINE A – 3.2 GHz clock rate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Instr</w:t>
            </w:r>
            <w:r w:rsidR="005D6D4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CPI for the class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Instruction Count (in billions)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</w:t>
            </w:r>
            <w:r w:rsidR="00A31630" w:rsidRPr="005D6D4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2</w:t>
            </w:r>
            <w:r w:rsidR="00A31630" w:rsidRPr="005D6D4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</w:t>
            </w:r>
            <w:r w:rsidR="00A31630" w:rsidRPr="005D6D4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7000D0" w:rsidRPr="005D6D40" w:rsidRDefault="007000D0" w:rsidP="007000D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384"/>
        <w:gridCol w:w="1985"/>
        <w:gridCol w:w="3402"/>
      </w:tblGrid>
      <w:tr w:rsidR="007000D0" w:rsidRPr="005D6D40" w:rsidTr="005D6D40">
        <w:trPr>
          <w:jc w:val="center"/>
        </w:trPr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MACHINE B – 3.6 GHz clock rate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Instr</w:t>
            </w:r>
            <w:proofErr w:type="spellEnd"/>
            <w:r w:rsidRPr="005D6D40">
              <w:rPr>
                <w:rFonts w:ascii="Times New Roman" w:hAnsi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CPI for the class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Instruction Count (in billions)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2</w:t>
            </w:r>
            <w:r w:rsidR="00A31630" w:rsidRPr="005D6D4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</w:t>
            </w:r>
            <w:r w:rsidR="00A31630" w:rsidRPr="005D6D4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000D0" w:rsidRPr="005D6D40" w:rsidTr="005D6D40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A31630" w:rsidP="00764F7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</w:t>
            </w:r>
            <w:r w:rsidR="00A31630" w:rsidRPr="005D6D4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7000D0" w:rsidRPr="005D6D40" w:rsidRDefault="007000D0" w:rsidP="007000D0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7000D0" w:rsidRPr="005D6D40" w:rsidRDefault="007000D0" w:rsidP="007000D0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What is the average CPI of machine A and B?</w:t>
      </w:r>
    </w:p>
    <w:p w:rsidR="007000D0" w:rsidRPr="005D6D40" w:rsidRDefault="007000D0" w:rsidP="007000D0">
      <w:pPr>
        <w:pStyle w:val="ListParagraph"/>
        <w:numPr>
          <w:ilvl w:val="0"/>
          <w:numId w:val="3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On which machine is the program faster with respect to</w:t>
      </w:r>
      <w:r w:rsidR="005D6D40">
        <w:rPr>
          <w:rFonts w:ascii="Times New Roman" w:hAnsi="Times New Roman"/>
          <w:sz w:val="24"/>
          <w:szCs w:val="24"/>
        </w:rPr>
        <w:t xml:space="preserve">: </w:t>
      </w:r>
    </w:p>
    <w:p w:rsidR="007000D0" w:rsidRPr="005D6D40" w:rsidRDefault="007000D0" w:rsidP="007000D0">
      <w:pPr>
        <w:pStyle w:val="ListParagraph"/>
        <w:numPr>
          <w:ilvl w:val="0"/>
          <w:numId w:val="4"/>
        </w:numPr>
        <w:ind w:left="851" w:hanging="131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Execution time</w:t>
      </w:r>
    </w:p>
    <w:p w:rsidR="007000D0" w:rsidRPr="005D6D40" w:rsidRDefault="007000D0" w:rsidP="007000D0">
      <w:pPr>
        <w:pStyle w:val="ListParagraph"/>
        <w:numPr>
          <w:ilvl w:val="0"/>
          <w:numId w:val="4"/>
        </w:numPr>
        <w:ind w:left="851" w:hanging="131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MIPS rating</w:t>
      </w:r>
    </w:p>
    <w:p w:rsidR="007000D0" w:rsidRPr="005D6D40" w:rsidRDefault="007000D0" w:rsidP="007000D0">
      <w:pPr>
        <w:rPr>
          <w:rFonts w:ascii="Times New Roman" w:hAnsi="Times New Roman"/>
          <w:sz w:val="24"/>
          <w:szCs w:val="24"/>
        </w:rPr>
      </w:pPr>
    </w:p>
    <w:p w:rsidR="007000D0" w:rsidRPr="005D6D40" w:rsidRDefault="007000D0" w:rsidP="007000D0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M1 and M2 are two machines whose performances have to be compared based on the following measurements.</w:t>
      </w:r>
    </w:p>
    <w:p w:rsidR="007000D0" w:rsidRPr="005D6D40" w:rsidRDefault="007000D0" w:rsidP="007000D0">
      <w:pPr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242"/>
        <w:gridCol w:w="2268"/>
        <w:gridCol w:w="2127"/>
      </w:tblGrid>
      <w:tr w:rsidR="007000D0" w:rsidRPr="005D6D40" w:rsidTr="005D6D40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Time on M1 (sec)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Time on M2 (sec)</w:t>
            </w:r>
          </w:p>
        </w:tc>
      </w:tr>
      <w:tr w:rsidR="007000D0" w:rsidRPr="005D6D40" w:rsidTr="005D6D40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2</w:t>
            </w:r>
            <w:r w:rsidR="0055780A" w:rsidRPr="005D6D40">
              <w:rPr>
                <w:rFonts w:ascii="Times New Roman" w:hAnsi="Times New Roman"/>
                <w:sz w:val="24"/>
                <w:szCs w:val="24"/>
              </w:rPr>
              <w:t>0</w:t>
            </w:r>
            <w:r w:rsidRPr="005D6D40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55780A" w:rsidP="00764F74">
            <w:pPr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</w:t>
            </w:r>
            <w:r w:rsidR="007000D0" w:rsidRPr="005D6D40">
              <w:rPr>
                <w:rFonts w:ascii="Times New Roman" w:hAnsi="Times New Roman"/>
                <w:sz w:val="24"/>
                <w:szCs w:val="24"/>
              </w:rPr>
              <w:t>5</w:t>
            </w:r>
            <w:r w:rsidRPr="005D6D40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7000D0" w:rsidRPr="005D6D40" w:rsidTr="005D6D40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55780A" w:rsidP="00764F74">
            <w:pPr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5</w:t>
            </w:r>
            <w:r w:rsidR="007000D0" w:rsidRPr="005D6D40">
              <w:rPr>
                <w:rFonts w:ascii="Times New Roman" w:hAnsi="Times New Roman"/>
                <w:sz w:val="24"/>
                <w:szCs w:val="24"/>
              </w:rPr>
              <w:t>0</w:t>
            </w:r>
            <w:r w:rsidRPr="005D6D40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55780A" w:rsidP="00764F74">
            <w:pPr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10</w:t>
            </w:r>
            <w:r w:rsidR="007000D0" w:rsidRPr="005D6D40">
              <w:rPr>
                <w:rFonts w:ascii="Times New Roman" w:hAnsi="Times New Roman"/>
                <w:sz w:val="24"/>
                <w:szCs w:val="24"/>
              </w:rPr>
              <w:t>0</w:t>
            </w:r>
            <w:r w:rsidRPr="005D6D40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</w:tbl>
    <w:p w:rsidR="007000D0" w:rsidRPr="005D6D40" w:rsidRDefault="007000D0" w:rsidP="007000D0">
      <w:pPr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228"/>
        <w:gridCol w:w="3544"/>
        <w:gridCol w:w="3260"/>
      </w:tblGrid>
      <w:tr w:rsidR="007000D0" w:rsidRPr="005D6D40" w:rsidTr="005D6D40">
        <w:trPr>
          <w:trHeight w:val="270"/>
          <w:jc w:val="center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Instructions executed on M1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b/>
                <w:sz w:val="24"/>
                <w:szCs w:val="24"/>
              </w:rPr>
              <w:t>Instructions executed on M1</w:t>
            </w:r>
          </w:p>
        </w:tc>
      </w:tr>
      <w:tr w:rsidR="007000D0" w:rsidRPr="005D6D40" w:rsidTr="005D6D40">
        <w:trPr>
          <w:trHeight w:val="285"/>
          <w:jc w:val="center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7000D0" w:rsidP="00764F74">
            <w:pPr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55780A" w:rsidP="00764F74">
            <w:pPr>
              <w:rPr>
                <w:rFonts w:ascii="Times New Roman" w:hAnsi="Times New Roman"/>
                <w:sz w:val="24"/>
                <w:szCs w:val="24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5000 Millions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0D0" w:rsidRPr="005D6D40" w:rsidRDefault="0055780A" w:rsidP="00764F74">
            <w:pPr>
              <w:rPr>
                <w:rFonts w:ascii="Times New Roman" w:hAnsi="Times New Roman"/>
              </w:rPr>
            </w:pPr>
            <w:r w:rsidRPr="005D6D40">
              <w:rPr>
                <w:rFonts w:ascii="Times New Roman" w:hAnsi="Times New Roman"/>
                <w:sz w:val="24"/>
                <w:szCs w:val="24"/>
              </w:rPr>
              <w:t>4000 Millions</w:t>
            </w:r>
          </w:p>
        </w:tc>
      </w:tr>
    </w:tbl>
    <w:p w:rsidR="007000D0" w:rsidRPr="005D6D40" w:rsidRDefault="007000D0" w:rsidP="007000D0">
      <w:pPr>
        <w:rPr>
          <w:rFonts w:ascii="Times New Roman" w:hAnsi="Times New Roman"/>
          <w:sz w:val="24"/>
          <w:szCs w:val="24"/>
        </w:rPr>
      </w:pPr>
    </w:p>
    <w:p w:rsidR="007000D0" w:rsidRPr="005D6D40" w:rsidRDefault="007000D0" w:rsidP="007000D0">
      <w:pPr>
        <w:numPr>
          <w:ilvl w:val="0"/>
          <w:numId w:val="5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Which machine is faster for each program and by how many times and by what percentage?</w:t>
      </w:r>
    </w:p>
    <w:p w:rsidR="007000D0" w:rsidRPr="005D6D40" w:rsidRDefault="007000D0" w:rsidP="007000D0">
      <w:pPr>
        <w:numPr>
          <w:ilvl w:val="0"/>
          <w:numId w:val="5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Find the instruction execution rate (instructions per second) for each machine for program A?</w:t>
      </w:r>
    </w:p>
    <w:p w:rsidR="007000D0" w:rsidRPr="005D6D40" w:rsidRDefault="007000D0" w:rsidP="007000D0">
      <w:pPr>
        <w:numPr>
          <w:ilvl w:val="0"/>
          <w:numId w:val="5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Find the CPI for program A on both machines (M1: 3GHz, M2: 5GHz)?</w:t>
      </w:r>
    </w:p>
    <w:p w:rsidR="00D762D9" w:rsidRPr="005D6D40" w:rsidRDefault="00D762D9" w:rsidP="007000D0">
      <w:pPr>
        <w:ind w:left="284"/>
        <w:rPr>
          <w:rFonts w:ascii="Times New Roman" w:hAnsi="Times New Roman"/>
          <w:sz w:val="24"/>
          <w:szCs w:val="24"/>
        </w:rPr>
      </w:pPr>
    </w:p>
    <w:p w:rsidR="003A5185" w:rsidRPr="005D6D40" w:rsidRDefault="003A5185" w:rsidP="00F97071">
      <w:pPr>
        <w:pStyle w:val="ListParagraph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</w:p>
    <w:p w:rsidR="003A5185" w:rsidRPr="005D6D40" w:rsidRDefault="003A5185" w:rsidP="003A5185">
      <w:pPr>
        <w:rPr>
          <w:rFonts w:ascii="Times New Roman" w:hAnsi="Times New Roman"/>
          <w:sz w:val="24"/>
          <w:szCs w:val="24"/>
          <w:lang w:val="en-US"/>
        </w:rPr>
      </w:pPr>
      <w:r w:rsidRPr="005D6D40">
        <w:rPr>
          <w:rFonts w:ascii="Times New Roman" w:hAnsi="Times New Roman"/>
          <w:sz w:val="24"/>
          <w:szCs w:val="24"/>
        </w:rPr>
        <w:t xml:space="preserve"> a)</w:t>
      </w:r>
      <w:r w:rsidRPr="005D6D40">
        <w:rPr>
          <w:rFonts w:ascii="Times New Roman" w:hAnsi="Times New Roman"/>
          <w:sz w:val="24"/>
          <w:szCs w:val="24"/>
          <w:lang w:val="en-US"/>
        </w:rPr>
        <w:t>Overall speedup if we make 90% of a program run 10 times faster</w:t>
      </w:r>
    </w:p>
    <w:p w:rsidR="003A5185" w:rsidRPr="005D6D40" w:rsidRDefault="003A5185" w:rsidP="003A5185">
      <w:pPr>
        <w:rPr>
          <w:rFonts w:ascii="Times New Roman" w:hAnsi="Times New Roman"/>
          <w:sz w:val="24"/>
          <w:szCs w:val="24"/>
          <w:lang w:val="en-US"/>
        </w:rPr>
      </w:pPr>
      <w:r w:rsidRPr="005D6D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5D6D40">
        <w:rPr>
          <w:rFonts w:ascii="Times New Roman" w:hAnsi="Times New Roman"/>
          <w:sz w:val="24"/>
          <w:szCs w:val="24"/>
          <w:lang w:val="en-US"/>
        </w:rPr>
        <w:t>b)Overall</w:t>
      </w:r>
      <w:proofErr w:type="gramEnd"/>
      <w:r w:rsidRPr="005D6D40">
        <w:rPr>
          <w:rFonts w:ascii="Times New Roman" w:hAnsi="Times New Roman"/>
          <w:sz w:val="24"/>
          <w:szCs w:val="24"/>
          <w:lang w:val="en-US"/>
        </w:rPr>
        <w:t xml:space="preserve"> speedup if we make 80% of a program run 20% </w:t>
      </w:r>
      <w:r w:rsidR="00BA5963">
        <w:rPr>
          <w:rFonts w:ascii="Times New Roman" w:hAnsi="Times New Roman"/>
          <w:sz w:val="24"/>
          <w:szCs w:val="24"/>
          <w:lang w:val="en-US"/>
        </w:rPr>
        <w:t>faster.</w:t>
      </w:r>
    </w:p>
    <w:p w:rsidR="003A5185" w:rsidRPr="005D6D40" w:rsidRDefault="003A5185" w:rsidP="003A5185">
      <w:pPr>
        <w:rPr>
          <w:rFonts w:ascii="Times New Roman" w:hAnsi="Times New Roman"/>
          <w:sz w:val="24"/>
          <w:szCs w:val="24"/>
          <w:lang w:val="en-US"/>
        </w:rPr>
      </w:pPr>
      <w:r w:rsidRPr="005D6D40">
        <w:rPr>
          <w:rFonts w:ascii="Times New Roman" w:hAnsi="Times New Roman"/>
          <w:sz w:val="24"/>
          <w:szCs w:val="24"/>
          <w:lang w:val="en-US"/>
        </w:rPr>
        <w:t>c) You have a system that contains a special processor for doing floating-point operations. You have determined that 50% of your computations can use the floating-point processor. The speedup of the floating pointing-point processor is 15. Calculate overall speedup achieved by using the floating-point processor.</w:t>
      </w:r>
    </w:p>
    <w:p w:rsidR="003A5185" w:rsidRPr="005D6D40" w:rsidRDefault="003A5185" w:rsidP="007000D0">
      <w:pPr>
        <w:ind w:left="284"/>
        <w:rPr>
          <w:rFonts w:ascii="Times New Roman" w:hAnsi="Times New Roman"/>
          <w:sz w:val="24"/>
          <w:szCs w:val="24"/>
        </w:rPr>
      </w:pPr>
    </w:p>
    <w:p w:rsidR="00F97071" w:rsidRPr="005D6D40" w:rsidRDefault="00F97071" w:rsidP="00F97071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A program runs in a thousand seconds on a particular machine, with 75% of the time spent doing multiply/divide operations. We want to redesign the machine to provide it with faster multiply/divide hardware.</w:t>
      </w:r>
    </w:p>
    <w:p w:rsidR="00F97071" w:rsidRPr="005D6D40" w:rsidRDefault="00F97071" w:rsidP="00F97071">
      <w:pPr>
        <w:pStyle w:val="ListParagraph"/>
        <w:numPr>
          <w:ilvl w:val="1"/>
          <w:numId w:val="9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How much faster should the multiplier/divider become for the program to run three times as fast?</w:t>
      </w:r>
    </w:p>
    <w:p w:rsidR="00F97071" w:rsidRDefault="00F97071" w:rsidP="00F97071">
      <w:pPr>
        <w:pStyle w:val="ListParagraph"/>
        <w:numPr>
          <w:ilvl w:val="1"/>
          <w:numId w:val="9"/>
        </w:numPr>
        <w:ind w:left="567" w:hanging="283"/>
        <w:rPr>
          <w:rFonts w:ascii="Times New Roman" w:hAnsi="Times New Roman"/>
          <w:sz w:val="24"/>
          <w:szCs w:val="24"/>
        </w:rPr>
      </w:pPr>
      <w:r w:rsidRPr="005D6D40">
        <w:rPr>
          <w:rFonts w:ascii="Times New Roman" w:hAnsi="Times New Roman"/>
          <w:sz w:val="24"/>
          <w:szCs w:val="24"/>
        </w:rPr>
        <w:t>What if we want the program to run four times as fast?</w:t>
      </w:r>
    </w:p>
    <w:p w:rsidR="00E4142D" w:rsidRDefault="00E4142D" w:rsidP="00E4142D">
      <w:pPr>
        <w:pStyle w:val="ListParagraph"/>
        <w:ind w:left="567"/>
        <w:rPr>
          <w:rFonts w:ascii="Times New Roman" w:hAnsi="Times New Roman"/>
          <w:sz w:val="24"/>
          <w:szCs w:val="24"/>
        </w:rPr>
      </w:pPr>
    </w:p>
    <w:p w:rsidR="00E4142D" w:rsidRDefault="00E4142D" w:rsidP="00E4142D">
      <w:pPr>
        <w:pStyle w:val="ListParagraph"/>
        <w:numPr>
          <w:ilvl w:val="0"/>
          <w:numId w:val="9"/>
        </w:numPr>
        <w:spacing w:line="276" w:lineRule="auto"/>
        <w:rPr>
          <w:rStyle w:val="fontstyle21"/>
          <w:rFonts w:ascii="Times New Roman" w:hAnsi="Times New Roman"/>
          <w:sz w:val="24"/>
          <w:szCs w:val="24"/>
        </w:rPr>
      </w:pPr>
      <w:r w:rsidRPr="003B1003">
        <w:rPr>
          <w:rStyle w:val="fontstyle21"/>
          <w:rFonts w:ascii="Times New Roman" w:hAnsi="Times New Roman"/>
          <w:sz w:val="24"/>
          <w:szCs w:val="24"/>
        </w:rPr>
        <w:t>Computer A has an overall CPI of 1.3 and can be run at a clock rate of 600MHz.</w:t>
      </w:r>
      <w:r w:rsidRPr="003B1003">
        <w:rPr>
          <w:rFonts w:ascii="Times New Roman" w:hAnsi="Times New Roman"/>
          <w:color w:val="000000"/>
          <w:sz w:val="24"/>
          <w:szCs w:val="24"/>
        </w:rPr>
        <w:br/>
      </w:r>
      <w:r w:rsidRPr="003B1003">
        <w:rPr>
          <w:rStyle w:val="fontstyle21"/>
          <w:rFonts w:ascii="Times New Roman" w:hAnsi="Times New Roman"/>
          <w:sz w:val="24"/>
          <w:szCs w:val="24"/>
        </w:rPr>
        <w:t xml:space="preserve">Computer B has a CPI of 2.5 and can be run at a clock rate of 750 Mhz. We have a particular program wish to run. When compiled for computer A, this program has exactly 100,000 instructions. </w:t>
      </w:r>
      <w:r>
        <w:rPr>
          <w:rStyle w:val="fontstyle21"/>
          <w:rFonts w:ascii="Times New Roman" w:hAnsi="Times New Roman"/>
          <w:sz w:val="24"/>
          <w:szCs w:val="24"/>
        </w:rPr>
        <w:t>How many</w:t>
      </w:r>
      <w:r w:rsidRPr="003B1003">
        <w:rPr>
          <w:rStyle w:val="fontstyle21"/>
          <w:rFonts w:ascii="Times New Roman" w:hAnsi="Times New Roman"/>
          <w:sz w:val="24"/>
          <w:szCs w:val="24"/>
        </w:rPr>
        <w:t xml:space="preserve"> instructions would the program need to have when compiled for Computer B, in order for thetwo computers to have exactly the same</w:t>
      </w:r>
      <w:r>
        <w:rPr>
          <w:rStyle w:val="fontstyle21"/>
          <w:rFonts w:ascii="Times New Roman" w:hAnsi="Times New Roman"/>
          <w:sz w:val="24"/>
          <w:szCs w:val="24"/>
        </w:rPr>
        <w:t xml:space="preserve"> execution </w:t>
      </w:r>
      <w:r w:rsidRPr="003B1003">
        <w:rPr>
          <w:rStyle w:val="fontstyle21"/>
          <w:rFonts w:ascii="Times New Roman" w:hAnsi="Times New Roman"/>
          <w:sz w:val="24"/>
          <w:szCs w:val="24"/>
        </w:rPr>
        <w:t xml:space="preserve">time </w:t>
      </w:r>
      <w:r>
        <w:rPr>
          <w:rStyle w:val="fontstyle21"/>
          <w:rFonts w:ascii="Times New Roman" w:hAnsi="Times New Roman"/>
          <w:sz w:val="24"/>
          <w:szCs w:val="24"/>
        </w:rPr>
        <w:t>for this program?</w:t>
      </w:r>
    </w:p>
    <w:sectPr w:rsidR="00E4142D" w:rsidSect="00095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Heav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C8829CD8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">
    <w:nsid w:val="00000003"/>
    <w:multiLevelType w:val="multilevel"/>
    <w:tmpl w:val="AD76F8C4"/>
    <w:name w:val="WW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4">
    <w:nsid w:val="00000005"/>
    <w:multiLevelType w:val="multilevel"/>
    <w:tmpl w:val="BBCC12EE"/>
    <w:name w:val="WWNum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69F3830"/>
    <w:multiLevelType w:val="hybridMultilevel"/>
    <w:tmpl w:val="85CED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91B2E6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660C3"/>
    <w:multiLevelType w:val="hybridMultilevel"/>
    <w:tmpl w:val="8988BBC2"/>
    <w:name w:val="WWNum53"/>
    <w:lvl w:ilvl="0" w:tplc="90823360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C1049"/>
    <w:multiLevelType w:val="multilevel"/>
    <w:tmpl w:val="D7C6523C"/>
    <w:name w:val="WWNum22"/>
    <w:lvl w:ilvl="0">
      <w:start w:val="5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8">
    <w:nsid w:val="44217450"/>
    <w:multiLevelType w:val="hybridMultilevel"/>
    <w:tmpl w:val="58E25B44"/>
    <w:name w:val="WWNum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A05A3"/>
    <w:multiLevelType w:val="hybridMultilevel"/>
    <w:tmpl w:val="E9C49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767"/>
    <w:rsid w:val="00095809"/>
    <w:rsid w:val="00221E08"/>
    <w:rsid w:val="003A5185"/>
    <w:rsid w:val="0044211F"/>
    <w:rsid w:val="004F4BF6"/>
    <w:rsid w:val="005211CE"/>
    <w:rsid w:val="0055780A"/>
    <w:rsid w:val="005D6D40"/>
    <w:rsid w:val="006E2EC0"/>
    <w:rsid w:val="007000D0"/>
    <w:rsid w:val="007B0602"/>
    <w:rsid w:val="008E01D3"/>
    <w:rsid w:val="008E5BC7"/>
    <w:rsid w:val="00A31630"/>
    <w:rsid w:val="00BA5963"/>
    <w:rsid w:val="00C777D4"/>
    <w:rsid w:val="00D762D9"/>
    <w:rsid w:val="00D97101"/>
    <w:rsid w:val="00DE1954"/>
    <w:rsid w:val="00DF7767"/>
    <w:rsid w:val="00E4142D"/>
    <w:rsid w:val="00F74246"/>
    <w:rsid w:val="00F97071"/>
    <w:rsid w:val="00FD5280"/>
    <w:rsid w:val="00FF2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67"/>
    <w:pPr>
      <w:suppressAutoHyphens/>
      <w:spacing w:after="0" w:line="100" w:lineRule="atLeast"/>
      <w:jc w:val="both"/>
    </w:pPr>
    <w:rPr>
      <w:rFonts w:ascii="Calibri" w:eastAsia="Calibri" w:hAnsi="Calibri" w:cs="Times New Roman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776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67"/>
    <w:rPr>
      <w:rFonts w:ascii="Tahoma" w:eastAsia="Calibri" w:hAnsi="Tahoma" w:cs="Tahoma"/>
      <w:kern w:val="1"/>
      <w:sz w:val="16"/>
      <w:szCs w:val="16"/>
      <w:lang w:eastAsia="ar-SA"/>
    </w:rPr>
  </w:style>
  <w:style w:type="character" w:customStyle="1" w:styleId="fontstyle01">
    <w:name w:val="fontstyle01"/>
    <w:basedOn w:val="DefaultParagraphFont"/>
    <w:rsid w:val="00E4142D"/>
    <w:rPr>
      <w:rFonts w:ascii="FranklinGothic-Heavy" w:hAnsi="FranklinGothic-Heavy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4142D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FAC81-7CBB-46AA-B770-11571FFC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Infotech</dc:creator>
  <cp:lastModifiedBy>Windows User</cp:lastModifiedBy>
  <cp:revision>3</cp:revision>
  <dcterms:created xsi:type="dcterms:W3CDTF">2020-09-01T01:40:00Z</dcterms:created>
  <dcterms:modified xsi:type="dcterms:W3CDTF">2020-09-01T07:56:00Z</dcterms:modified>
</cp:coreProperties>
</file>