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2"/>
          <w:szCs w:val="52"/>
        </w:rPr>
        <w:t xml:space="preserve">UEIL_config</w:t>
      </w:r>
    </w:p>
    <w:p>
      <w:pPr>
        <w:spacing w:after="60" w:before="0"/>
        <w:jc w:val="center"/>
      </w:pPr>
      <w:r>
        <w:rPr>
          <w:rFonts w:ascii="Arial" w:cs="Arial" w:eastAsia="Arial" w:hAnsi="Arial"/>
          <w:i/>
          <w:iCs/>
          <w:color w:val="2E75B6"/>
          <w:sz w:val="28"/>
          <w:szCs w:val="28"/>
        </w:rPr>
        <w:t xml:space="preserve">Unified Unsupervised Optical Flow Training Framework</w:t>
      </w:r>
    </w:p>
    <w:p>
      <w:pPr>
        <w:spacing w:after="480" w:before="0"/>
        <w:jc w:val="center"/>
      </w:pPr>
      <w:r>
        <w:rPr>
          <w:rFonts w:ascii="Arial" w:cs="Arial" w:eastAsia="Arial" w:hAnsi="Arial"/>
          <w:color w:val="888888"/>
          <w:sz w:val="22"/>
          <w:szCs w:val="22"/>
        </w:rPr>
        <w:t xml:space="preserve">github.com/rahiii/UEIL_config</w:t>
      </w:r>
    </w:p>
    <w:p>
      <w:pPr>
        <w:pStyle w:val="Heading1"/>
        <w:pBdr>
          <w:bottom w:val="single" w:color="2E75B6" w:sz="6" w:space="1"/>
        </w:pBdr>
        <w:spacing w:after="120" w:before="360"/>
      </w:pPr>
      <w:r>
        <w:rPr>
          <w:rFonts w:ascii="Arial" w:cs="Arial" w:eastAsia="Arial" w:hAnsi="Arial"/>
          <w:b/>
          <w:bCs/>
          <w:color w:val="1F3864"/>
          <w:sz w:val="32"/>
          <w:szCs w:val="32"/>
        </w:rPr>
        <w:t xml:space="preserve">Overview</w:t>
      </w:r>
    </w:p>
    <w:p>
      <w:pPr>
        <w:spacing w:after="60" w:before="60"/>
      </w:pPr>
      <w:r>
        <w:rPr>
          <w:rFonts w:ascii="Arial" w:cs="Arial" w:eastAsia="Arial" w:hAnsi="Arial"/>
          <w:sz w:val="22"/>
          <w:szCs w:val="22"/>
        </w:rPr>
        <w:t xml:space="preserve">UEIL_config is a modular training framework for unsupervised optical flow on ultrasound (or similar) data. It lets you swap models, datasets, and loss functions using config flags — without rewriting training code. The core idea is that different optical flow model repos have different APIs; this framework standardizes them behind adapters so a single train.py can drive any of them.</w:t>
      </w:r>
    </w:p>
    <w:p>
      <w:pPr>
        <w:spacing w:after="0" w:before="0"/>
      </w:pPr>
      <w:r>
        <w:t xml:space="preserve"/>
      </w:r>
    </w:p>
    <w:p>
      <w:pPr>
        <w:spacing w:after="60" w:before="60"/>
      </w:pPr>
      <w:r>
        <w:rPr>
          <w:rFonts w:ascii="Arial" w:cs="Arial" w:eastAsia="Arial" w:hAnsi="Arial"/>
          <w:sz w:val="22"/>
          <w:szCs w:val="22"/>
        </w:rPr>
        <w:t xml:space="preserve">The system is built around three main components:</w:t>
      </w:r>
    </w:p>
    <w:p>
      <w:pPr>
        <w:pStyle w:val="ListParagraph"/>
        <w:numPr>
          <w:ilvl w:val="0"/>
          <w:numId w:val="2"/>
        </w:numPr>
        <w:spacing w:after="40" w:before="40"/>
      </w:pPr>
      <w:r>
        <w:rPr>
          <w:rFonts w:ascii="Arial" w:cs="Arial" w:eastAsia="Arial" w:hAnsi="Arial"/>
          <w:sz w:val="22"/>
          <w:szCs w:val="22"/>
        </w:rPr>
        <w:t xml:space="preserve">A dataset loader that reads .mat frames and formats them as flow-training pairs</w:t>
      </w:r>
    </w:p>
    <w:p>
      <w:pPr>
        <w:pStyle w:val="ListParagraph"/>
        <w:numPr>
          <w:ilvl w:val="0"/>
          <w:numId w:val="2"/>
        </w:numPr>
        <w:spacing w:after="40" w:before="40"/>
      </w:pPr>
      <w:r>
        <w:rPr>
          <w:rFonts w:ascii="Arial" w:cs="Arial" w:eastAsia="Arial" w:hAnsi="Arial"/>
          <w:sz w:val="22"/>
          <w:szCs w:val="22"/>
        </w:rPr>
        <w:t xml:space="preserve">An unsupervised loss library (NCC and photometric) that doesn't require ground-truth flow</w:t>
      </w:r>
    </w:p>
    <w:p>
      <w:pPr>
        <w:pStyle w:val="ListParagraph"/>
        <w:numPr>
          <w:ilvl w:val="0"/>
          <w:numId w:val="2"/>
        </w:numPr>
        <w:spacing w:after="40" w:before="40"/>
      </w:pPr>
      <w:r>
        <w:rPr>
          <w:rFonts w:ascii="Arial" w:cs="Arial" w:eastAsia="Arial" w:hAnsi="Arial"/>
          <w:sz w:val="22"/>
          <w:szCs w:val="22"/>
        </w:rPr>
        <w:t xml:space="preserve">A model adapter pattern so any optical flow model repo can plug in</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Architecture &amp; File Structure</w:t>
      </w:r>
    </w:p>
    <w:p>
      <w:pPr>
        <w:pStyle w:val="Heading2"/>
        <w:spacing w:after="80" w:before="280"/>
      </w:pPr>
      <w:r>
        <w:rPr>
          <w:rFonts w:ascii="Arial" w:cs="Arial" w:eastAsia="Arial" w:hAnsi="Arial"/>
          <w:b/>
          <w:bCs/>
          <w:color w:val="2E75B6"/>
          <w:sz w:val="26"/>
          <w:szCs w:val="26"/>
        </w:rPr>
        <w:t xml:space="preserve">framework/datasets.py</w:t>
      </w:r>
    </w:p>
    <w:p>
      <w:pPr>
        <w:spacing w:after="60" w:before="200"/>
      </w:pPr>
      <w:r>
        <w:rPr>
          <w:rFonts w:ascii="Arial" w:cs="Arial" w:eastAsia="Arial" w:hAnsi="Arial"/>
          <w:b/>
          <w:bCs/>
          <w:color w:val="595959"/>
          <w:sz w:val="24"/>
          <w:szCs w:val="24"/>
        </w:rPr>
        <w:t xml:space="preserve">What it does</w:t>
      </w:r>
    </w:p>
    <w:p>
      <w:pPr>
        <w:spacing w:after="60" w:before="60"/>
      </w:pPr>
      <w:r>
        <w:rPr>
          <w:rFonts w:ascii="Arial" w:cs="Arial" w:eastAsia="Arial" w:hAnsi="Arial"/>
          <w:sz w:val="22"/>
          <w:szCs w:val="22"/>
        </w:rPr>
        <w:t xml:space="preserve">Creates a PyTorch Dataset and DataLoaders for training on consecutive .mat frames, formatted like optical-flow training pairs.</w:t>
      </w:r>
    </w:p>
    <w:p>
      <w:pPr>
        <w:spacing w:after="60" w:before="200"/>
      </w:pPr>
      <w:r>
        <w:rPr>
          <w:rFonts w:ascii="Arial" w:cs="Arial" w:eastAsia="Arial" w:hAnsi="Arial"/>
          <w:b/>
          <w:bCs/>
          <w:color w:val="595959"/>
          <w:sz w:val="24"/>
          <w:szCs w:val="24"/>
        </w:rPr>
        <w:t xml:space="preserve">Key behaviors</w:t>
      </w:r>
    </w:p>
    <w:p>
      <w:pPr>
        <w:pStyle w:val="ListParagraph"/>
        <w:numPr>
          <w:ilvl w:val="0"/>
          <w:numId w:val="2"/>
        </w:numPr>
        <w:spacing w:after="40" w:before="40"/>
      </w:pPr>
      <w:r>
        <w:rPr>
          <w:rFonts w:ascii="Arial" w:cs="Arial" w:eastAsia="Arial" w:hAnsi="Arial"/>
          <w:b/>
          <w:bCs/>
          <w:sz w:val="22"/>
          <w:szCs w:val="22"/>
        </w:rPr>
        <w:t xml:space="preserve">File discovery: </w:t>
      </w:r>
      <w:r>
        <w:rPr>
          <w:rFonts w:ascii="Arial" w:cs="Arial" w:eastAsia="Arial" w:hAnsi="Arial"/>
          <w:sz w:val="22"/>
          <w:szCs w:val="22"/>
        </w:rPr>
        <w:t xml:space="preserve">Finds .mat files in one or more folders using a configurable pattern (default: </w:t>
      </w:r>
    </w:p>
    <w:p>
      <w:pPr>
        <w:pStyle w:val="ListParagraph"/>
        <w:numPr>
          <w:ilvl w:val="0"/>
          <w:numId w:val="2"/>
        </w:numPr>
        <w:spacing w:after="40" w:before="40"/>
      </w:pPr>
      <w:r>
        <w:rPr>
          <w:rFonts w:ascii="Arial" w:cs="Arial" w:eastAsia="Arial" w:hAnsi="Arial"/>
          <w:sz w:val="22"/>
          <w:szCs w:val="22"/>
        </w:rPr>
        <w:t xml:space="preserve">envelope_flow*.mat)</w:t>
      </w:r>
    </w:p>
    <w:p>
      <w:pPr>
        <w:pStyle w:val="ListParagraph"/>
        <w:numPr>
          <w:ilvl w:val="0"/>
          <w:numId w:val="2"/>
        </w:numPr>
        <w:spacing w:after="40" w:before="40"/>
      </w:pPr>
      <w:r>
        <w:rPr>
          <w:rFonts w:ascii="Arial" w:cs="Arial" w:eastAsia="Arial" w:hAnsi="Arial"/>
          <w:b/>
          <w:bCs/>
          <w:sz w:val="22"/>
          <w:szCs w:val="22"/>
        </w:rPr>
        <w:t xml:space="preserve">Natural sorting: </w:t>
      </w:r>
      <w:r>
        <w:rPr>
          <w:rFonts w:ascii="Arial" w:cs="Arial" w:eastAsia="Arial" w:hAnsi="Arial"/>
          <w:sz w:val="22"/>
          <w:szCs w:val="22"/>
        </w:rPr>
        <w:t xml:space="preserve">Sorts filenames naturally so frame_1, frame_2, frame_10 are in correct order</w:t>
      </w:r>
    </w:p>
    <w:p>
      <w:pPr>
        <w:pStyle w:val="ListParagraph"/>
        <w:numPr>
          <w:ilvl w:val="0"/>
          <w:numId w:val="2"/>
        </w:numPr>
        <w:spacing w:after="40" w:before="40"/>
      </w:pPr>
      <w:r>
        <w:rPr>
          <w:rFonts w:ascii="Arial" w:cs="Arial" w:eastAsia="Arial" w:hAnsi="Arial"/>
          <w:b/>
          <w:bCs/>
          <w:sz w:val="22"/>
          <w:szCs w:val="22"/>
        </w:rPr>
        <w:t xml:space="preserve">Frame pairing: </w:t>
      </w:r>
      <w:r>
        <w:rPr>
          <w:rFonts w:ascii="Arial" w:cs="Arial" w:eastAsia="Arial" w:hAnsi="Arial"/>
          <w:sz w:val="22"/>
          <w:szCs w:val="22"/>
        </w:rPr>
        <w:t xml:space="preserve">Builds (frame_t, frame_t+1) pairs so the network learns motion between consecutive frames</w:t>
      </w:r>
    </w:p>
    <w:p>
      <w:pPr>
        <w:pStyle w:val="ListParagraph"/>
        <w:numPr>
          <w:ilvl w:val="0"/>
          <w:numId w:val="2"/>
        </w:numPr>
        <w:spacing w:after="40" w:before="40"/>
      </w:pPr>
      <w:r>
        <w:rPr>
          <w:rFonts w:ascii="Arial" w:cs="Arial" w:eastAsia="Arial" w:hAnsi="Arial"/>
          <w:b/>
          <w:bCs/>
          <w:sz w:val="22"/>
          <w:szCs w:val="22"/>
        </w:rPr>
        <w:t xml:space="preserve">Train/val split: </w:t>
      </w:r>
      <w:r>
        <w:rPr>
          <w:rFonts w:ascii="Arial" w:cs="Arial" w:eastAsia="Arial" w:hAnsi="Arial"/>
          <w:sz w:val="22"/>
          <w:szCs w:val="22"/>
        </w:rPr>
        <w:t xml:space="preserve">Splits train/val by shuffling all pairs and reserving val_ratio for validation</w:t>
      </w:r>
    </w:p>
    <w:p>
      <w:pPr>
        <w:pStyle w:val="ListParagraph"/>
        <w:numPr>
          <w:ilvl w:val="0"/>
          <w:numId w:val="2"/>
        </w:numPr>
        <w:spacing w:after="40" w:before="40"/>
      </w:pPr>
      <w:r>
        <w:rPr>
          <w:rFonts w:ascii="Arial" w:cs="Arial" w:eastAsia="Arial" w:hAnsi="Arial"/>
          <w:b/>
          <w:bCs/>
          <w:sz w:val="22"/>
          <w:szCs w:val="22"/>
        </w:rPr>
        <w:t xml:space="preserve">MAT loading: </w:t>
      </w:r>
      <w:r>
        <w:rPr>
          <w:rFonts w:ascii="Arial" w:cs="Arial" w:eastAsia="Arial" w:hAnsi="Arial"/>
          <w:sz w:val="22"/>
          <w:szCs w:val="22"/>
        </w:rPr>
        <w:t xml:space="preserve">Reads .mat files, extracting a 2D array from common variable keys like img, envelope, etc.</w:t>
      </w:r>
    </w:p>
    <w:p>
      <w:pPr>
        <w:pStyle w:val="ListParagraph"/>
        <w:numPr>
          <w:ilvl w:val="0"/>
          <w:numId w:val="2"/>
        </w:numPr>
        <w:spacing w:after="40" w:before="40"/>
      </w:pPr>
      <w:r>
        <w:rPr>
          <w:rFonts w:ascii="Arial" w:cs="Arial" w:eastAsia="Arial" w:hAnsi="Arial"/>
          <w:b/>
          <w:bCs/>
          <w:sz w:val="22"/>
          <w:szCs w:val="22"/>
        </w:rPr>
        <w:t xml:space="preserve">Normalization: </w:t>
      </w:r>
      <w:r>
        <w:rPr>
          <w:rFonts w:ascii="Arial" w:cs="Arial" w:eastAsia="Arial" w:hAnsi="Arial"/>
          <w:sz w:val="22"/>
          <w:szCs w:val="22"/>
        </w:rPr>
        <w:t xml:space="preserve">Optionally applies log compression for dynamic range, then normalizes to 0–255</w:t>
      </w:r>
    </w:p>
    <w:p>
      <w:pPr>
        <w:pStyle w:val="ListParagraph"/>
        <w:numPr>
          <w:ilvl w:val="0"/>
          <w:numId w:val="2"/>
        </w:numPr>
        <w:spacing w:after="40" w:before="40"/>
      </w:pPr>
      <w:r>
        <w:rPr>
          <w:rFonts w:ascii="Arial" w:cs="Arial" w:eastAsia="Arial" w:hAnsi="Arial"/>
          <w:b/>
          <w:bCs/>
          <w:sz w:val="22"/>
          <w:szCs w:val="22"/>
        </w:rPr>
        <w:t xml:space="preserve">Resize &amp; format: </w:t>
      </w:r>
      <w:r>
        <w:rPr>
          <w:rFonts w:ascii="Arial" w:cs="Arial" w:eastAsia="Arial" w:hAnsi="Arial"/>
          <w:sz w:val="22"/>
          <w:szCs w:val="22"/>
        </w:rPr>
        <w:t xml:space="preserve">Resizes to target size (default 256×256) and converts grayscale to 3-channel tensor</w:t>
      </w:r>
    </w:p>
    <w:p>
      <w:pPr>
        <w:pStyle w:val="ListParagraph"/>
        <w:numPr>
          <w:ilvl w:val="0"/>
          <w:numId w:val="2"/>
        </w:numPr>
        <w:spacing w:after="40" w:before="40"/>
      </w:pPr>
      <w:r>
        <w:rPr>
          <w:rFonts w:ascii="Arial" w:cs="Arial" w:eastAsia="Arial" w:hAnsi="Arial"/>
          <w:b/>
          <w:bCs/>
          <w:sz w:val="22"/>
          <w:szCs w:val="22"/>
        </w:rPr>
        <w:t xml:space="preserve">Output format: </w:t>
      </w:r>
      <w:r>
        <w:rPr>
          <w:rFonts w:ascii="Arial" w:cs="Arial" w:eastAsia="Arial" w:hAnsi="Arial"/>
          <w:sz w:val="22"/>
          <w:szCs w:val="22"/>
        </w:rPr>
        <w:t xml:space="preserve">Returns (img1, img2, flow=zeros, valid=ones) — fake ground-truth so training loop stays compatible with supervised flow model APIs</w:t>
      </w:r>
    </w:p>
    <w:p>
      <w:pPr>
        <w:spacing w:after="0" w:before="0"/>
      </w:pPr>
      <w:r>
        <w:t xml:space="preserve"/>
      </w:r>
    </w:p>
    <w:p>
      <w:pPr>
        <w:pStyle w:val="Heading2"/>
        <w:spacing w:after="80" w:before="280"/>
      </w:pPr>
      <w:r>
        <w:rPr>
          <w:rFonts w:ascii="Arial" w:cs="Arial" w:eastAsia="Arial" w:hAnsi="Arial"/>
          <w:b/>
          <w:bCs/>
          <w:color w:val="2E75B6"/>
          <w:sz w:val="26"/>
          <w:szCs w:val="26"/>
        </w:rPr>
        <w:t xml:space="preserve">framework/loss.py</w:t>
      </w:r>
    </w:p>
    <w:p>
      <w:pPr>
        <w:spacing w:after="60" w:before="200"/>
      </w:pPr>
      <w:r>
        <w:rPr>
          <w:rFonts w:ascii="Arial" w:cs="Arial" w:eastAsia="Arial" w:hAnsi="Arial"/>
          <w:b/>
          <w:bCs/>
          <w:color w:val="595959"/>
          <w:sz w:val="24"/>
          <w:szCs w:val="24"/>
        </w:rPr>
        <w:t xml:space="preserve">What it does</w:t>
      </w:r>
    </w:p>
    <w:p>
      <w:pPr>
        <w:spacing w:after="60" w:before="60"/>
      </w:pPr>
      <w:r>
        <w:rPr>
          <w:rFonts w:ascii="Arial" w:cs="Arial" w:eastAsia="Arial" w:hAnsi="Arial"/>
          <w:sz w:val="22"/>
          <w:szCs w:val="22"/>
        </w:rPr>
        <w:t xml:space="preserve">Defines unsupervised optical-flow losses that don't require ground-truth flow annotations.</w:t>
      </w:r>
    </w:p>
    <w:p>
      <w:pPr>
        <w:spacing w:after="60" w:before="200"/>
      </w:pPr>
      <w:r>
        <w:rPr>
          <w:rFonts w:ascii="Arial" w:cs="Arial" w:eastAsia="Arial" w:hAnsi="Arial"/>
          <w:b/>
          <w:bCs/>
          <w:color w:val="595959"/>
          <w:sz w:val="24"/>
          <w:szCs w:val="24"/>
        </w:rPr>
        <w:t xml:space="preserve">Core utilities</w:t>
      </w:r>
    </w:p>
    <w:p>
      <w:pPr>
        <w:pStyle w:val="ListParagraph"/>
        <w:numPr>
          <w:ilvl w:val="0"/>
          <w:numId w:val="2"/>
        </w:numPr>
        <w:spacing w:after="40" w:before="40"/>
      </w:pPr>
      <w:r>
        <w:rPr>
          <w:rFonts w:ascii="Arial" w:cs="Arial" w:eastAsia="Arial" w:hAnsi="Arial"/>
          <w:sz w:val="22"/>
          <w:szCs w:val="22"/>
        </w:rPr>
        <w:t xml:space="preserve">coords_grid: builds pixel coordinate grids</w:t>
      </w:r>
    </w:p>
    <w:p>
      <w:pPr>
        <w:pStyle w:val="ListParagraph"/>
        <w:numPr>
          <w:ilvl w:val="0"/>
          <w:numId w:val="2"/>
        </w:numPr>
        <w:spacing w:after="40" w:before="40"/>
      </w:pPr>
      <w:r>
        <w:rPr>
          <w:rFonts w:ascii="Arial" w:cs="Arial" w:eastAsia="Arial" w:hAnsi="Arial"/>
          <w:sz w:val="22"/>
          <w:szCs w:val="22"/>
        </w:rPr>
        <w:t xml:space="preserve">bilinear_sampler: samples an image at subpixel coordinates using grid_sample</w:t>
      </w:r>
    </w:p>
    <w:p>
      <w:pPr>
        <w:pStyle w:val="ListParagraph"/>
        <w:numPr>
          <w:ilvl w:val="0"/>
          <w:numId w:val="2"/>
        </w:numPr>
        <w:spacing w:after="40" w:before="40"/>
      </w:pPr>
      <w:r>
        <w:rPr>
          <w:rFonts w:ascii="Arial" w:cs="Arial" w:eastAsia="Arial" w:hAnsi="Arial"/>
          <w:sz w:val="22"/>
          <w:szCs w:val="22"/>
        </w:rPr>
        <w:t xml:space="preserve">warp(image, flow): warps image2 toward image1 using the predicted flow</w:t>
      </w:r>
    </w:p>
    <w:p>
      <w:pPr>
        <w:spacing w:after="60" w:before="200"/>
      </w:pPr>
      <w:r>
        <w:rPr>
          <w:rFonts w:ascii="Arial" w:cs="Arial" w:eastAsia="Arial" w:hAnsi="Arial"/>
          <w:b/>
          <w:bCs/>
          <w:color w:val="595959"/>
          <w:sz w:val="24"/>
          <w:szCs w:val="24"/>
        </w:rPr>
        <w:t xml:space="preserve">Loss functions</w:t>
      </w:r>
    </w:p>
    <w:p>
      <w:pPr>
        <w:spacing w:after="60" w:before="60"/>
      </w:pPr>
      <w:r>
        <w:rPr>
          <w:rFonts w:ascii="Arial" w:cs="Arial" w:eastAsia="Arial" w:hAnsi="Arial"/>
          <w:sz w:val="22"/>
          <w:szCs w:val="22"/>
        </w:rPr>
        <w:t xml:space="preserve">Two main losses are available, both operating on the final predicted flow (flow_preds[-1]):</w:t>
      </w:r>
    </w:p>
    <w:p>
      <w:pPr>
        <w:pStyle w:val="ListParagraph"/>
        <w:numPr>
          <w:ilvl w:val="0"/>
          <w:numId w:val="2"/>
        </w:numPr>
        <w:spacing w:after="40" w:before="40"/>
      </w:pPr>
      <w:r>
        <w:rPr>
          <w:rFonts w:ascii="Arial" w:cs="Arial" w:eastAsia="Arial" w:hAnsi="Arial"/>
          <w:b/>
          <w:bCs/>
          <w:sz w:val="22"/>
          <w:szCs w:val="22"/>
        </w:rPr>
        <w:t xml:space="preserve">ncc_loss: </w:t>
      </w:r>
      <w:r>
        <w:rPr>
          <w:rFonts w:ascii="Arial" w:cs="Arial" w:eastAsia="Arial" w:hAnsi="Arial"/>
          <w:sz w:val="22"/>
          <w:szCs w:val="22"/>
        </w:rPr>
        <w:t xml:space="preserve">Warps image2 using predicted flow, computes local Normalized Cross-Correlation (NCC) between image1 and warped image2. Adds smoothness and magnitude regularizers. Best for ultrasound speckle patterns.</w:t>
      </w:r>
    </w:p>
    <w:p>
      <w:pPr>
        <w:pStyle w:val="ListParagraph"/>
        <w:numPr>
          <w:ilvl w:val="0"/>
          <w:numId w:val="2"/>
        </w:numPr>
        <w:spacing w:after="40" w:before="40"/>
      </w:pPr>
      <w:r>
        <w:rPr>
          <w:rFonts w:ascii="Arial" w:cs="Arial" w:eastAsia="Arial" w:hAnsi="Arial"/>
          <w:b/>
          <w:bCs/>
          <w:sz w:val="22"/>
          <w:szCs w:val="22"/>
        </w:rPr>
        <w:t xml:space="preserve">photometric_loss: </w:t>
      </w:r>
      <w:r>
        <w:rPr>
          <w:rFonts w:ascii="Arial" w:cs="Arial" w:eastAsia="Arial" w:hAnsi="Arial"/>
          <w:sz w:val="22"/>
          <w:szCs w:val="22"/>
        </w:rPr>
        <w:t xml:space="preserve">Warps image2, computes Charbonnier/robust L1-ish photometric difference. Also adds smoothness and magnitude penalties.</w:t>
      </w:r>
    </w:p>
    <w:p>
      <w:pPr>
        <w:spacing w:after="60" w:before="200"/>
      </w:pPr>
      <w:r>
        <w:rPr>
          <w:rFonts w:ascii="Arial" w:cs="Arial" w:eastAsia="Arial" w:hAnsi="Arial"/>
          <w:b/>
          <w:bCs/>
          <w:color w:val="595959"/>
          <w:sz w:val="24"/>
          <w:szCs w:val="24"/>
        </w:rPr>
        <w:t xml:space="preserve">Registry pattern</w:t>
      </w:r>
    </w:p>
    <w:p>
      <w:pPr>
        <w:spacing w:after="60" w:before="60"/>
      </w:pPr>
      <w:r>
        <w:rPr>
          <w:rFonts w:ascii="Arial" w:cs="Arial" w:eastAsia="Arial" w:hAnsi="Arial"/>
          <w:sz w:val="22"/>
          <w:szCs w:val="22"/>
        </w:rPr>
        <w:t xml:space="preserve">LOSS_REGISTRY maps string names ("ncc", "photometric") to functions. train.py selects the loss by name via --loss ncc, without hardcoding.</w:t>
      </w:r>
    </w:p>
    <w:p>
      <w:pPr>
        <w:spacing w:after="0" w:before="0"/>
      </w:pPr>
      <w:r>
        <w:t xml:space="preserve"/>
      </w:r>
    </w:p>
    <w:p>
      <w:pPr>
        <w:pStyle w:val="Heading2"/>
        <w:spacing w:after="80" w:before="280"/>
      </w:pPr>
      <w:r>
        <w:rPr>
          <w:rFonts w:ascii="Arial" w:cs="Arial" w:eastAsia="Arial" w:hAnsi="Arial"/>
          <w:b/>
          <w:bCs/>
          <w:color w:val="2E75B6"/>
          <w:sz w:val="26"/>
          <w:szCs w:val="26"/>
        </w:rPr>
        <w:t xml:space="preserve">train.py</w:t>
      </w:r>
    </w:p>
    <w:p>
      <w:pPr>
        <w:spacing w:after="60" w:before="200"/>
      </w:pPr>
      <w:r>
        <w:rPr>
          <w:rFonts w:ascii="Arial" w:cs="Arial" w:eastAsia="Arial" w:hAnsi="Arial"/>
          <w:b/>
          <w:bCs/>
          <w:color w:val="595959"/>
          <w:sz w:val="24"/>
          <w:szCs w:val="24"/>
        </w:rPr>
        <w:t xml:space="preserve">What it does</w:t>
      </w:r>
    </w:p>
    <w:p>
      <w:pPr>
        <w:spacing w:after="60" w:before="60"/>
      </w:pPr>
      <w:r>
        <w:rPr>
          <w:rFonts w:ascii="Arial" w:cs="Arial" w:eastAsia="Arial" w:hAnsi="Arial"/>
          <w:sz w:val="22"/>
          <w:szCs w:val="22"/>
        </w:rPr>
        <w:t xml:space="preserve">The main training script. Loads a model via its adapter, loads data via the dataset builder, computes an unsupervised loss, and handles logging and checkpointing.</w:t>
      </w:r>
    </w:p>
    <w:p>
      <w:pPr>
        <w:spacing w:after="60" w:before="200"/>
      </w:pPr>
      <w:r>
        <w:rPr>
          <w:rFonts w:ascii="Arial" w:cs="Arial" w:eastAsia="Arial" w:hAnsi="Arial"/>
          <w:b/>
          <w:bCs/>
          <w:color w:val="595959"/>
          <w:sz w:val="24"/>
          <w:szCs w:val="24"/>
        </w:rPr>
        <w:t xml:space="preserve">Multi-pattern dataset</w:t>
      </w:r>
    </w:p>
    <w:p>
      <w:pPr>
        <w:spacing w:after="60" w:before="60"/>
      </w:pPr>
      <w:r>
        <w:rPr>
          <w:rFonts w:ascii="Arial" w:cs="Arial" w:eastAsia="Arial" w:hAnsi="Arial"/>
          <w:sz w:val="22"/>
          <w:szCs w:val="22"/>
        </w:rPr>
        <w:t xml:space="preserve">_MultiPatternMatDataset accepts three different .mat patterns (like 3 modalities) and stacks them into 3 channels, because RAFT expects 3-channel input.</w:t>
      </w:r>
    </w:p>
    <w:p>
      <w:pPr>
        <w:pStyle w:val="ListParagraph"/>
        <w:numPr>
          <w:ilvl w:val="0"/>
          <w:numId w:val="2"/>
        </w:numPr>
        <w:spacing w:after="40" w:before="40"/>
      </w:pPr>
      <w:r>
        <w:rPr>
          <w:rFonts w:ascii="Arial" w:cs="Arial" w:eastAsia="Arial" w:hAnsi="Arial"/>
          <w:sz w:val="22"/>
          <w:szCs w:val="22"/>
        </w:rPr>
        <w:t xml:space="preserve">Pass --mat_patterns p1 p2 p3 to get 3-channel stacked inputs</w:t>
      </w:r>
    </w:p>
    <w:p>
      <w:pPr>
        <w:pStyle w:val="ListParagraph"/>
        <w:numPr>
          <w:ilvl w:val="0"/>
          <w:numId w:val="2"/>
        </w:numPr>
        <w:spacing w:after="40" w:before="40"/>
      </w:pPr>
      <w:r>
        <w:rPr>
          <w:rFonts w:ascii="Arial" w:cs="Arial" w:eastAsia="Arial" w:hAnsi="Arial"/>
          <w:sz w:val="22"/>
          <w:szCs w:val="22"/>
        </w:rPr>
        <w:t xml:space="preserve">Otherwise falls back to the normal dataset, which tiles grayscale into 3 channels</w:t>
      </w:r>
    </w:p>
    <w:p>
      <w:pPr>
        <w:spacing w:after="60" w:before="200"/>
      </w:pPr>
      <w:r>
        <w:rPr>
          <w:rFonts w:ascii="Arial" w:cs="Arial" w:eastAsia="Arial" w:hAnsi="Arial"/>
          <w:b/>
          <w:bCs/>
          <w:color w:val="595959"/>
          <w:sz w:val="24"/>
          <w:szCs w:val="24"/>
        </w:rPr>
        <w:t xml:space="preserve">Model loading via adapter</w:t>
      </w:r>
    </w:p>
    <w:p>
      <w:pPr>
        <w:spacing w:after="60" w:before="60"/>
      </w:pPr>
      <w:r>
        <w:rPr>
          <w:rFonts w:ascii="Arial" w:cs="Arial" w:eastAsia="Arial" w:hAnsi="Arial"/>
          <w:sz w:val="22"/>
          <w:szCs w:val="22"/>
        </w:rPr>
        <w:t xml:space="preserve">build_model(args) dynamically loads models/&lt;args.model&gt;/adapter.py. That adapter must implement:</w:t>
      </w:r>
    </w:p>
    <w:p>
      <w:pPr>
        <w:pStyle w:val="ListParagraph"/>
        <w:numPr>
          <w:ilvl w:val="0"/>
          <w:numId w:val="2"/>
        </w:numPr>
        <w:spacing w:after="40" w:before="40"/>
      </w:pPr>
      <w:r>
        <w:rPr>
          <w:rFonts w:ascii="Arial" w:cs="Arial" w:eastAsia="Arial" w:hAnsi="Arial"/>
          <w:sz w:val="22"/>
          <w:szCs w:val="22"/>
        </w:rPr>
        <w:t xml:space="preserve">build(args) — returns model (wrapped in DataParallel)</w:t>
      </w:r>
    </w:p>
    <w:p>
      <w:pPr>
        <w:pStyle w:val="ListParagraph"/>
        <w:numPr>
          <w:ilvl w:val="0"/>
          <w:numId w:val="2"/>
        </w:numPr>
        <w:spacing w:after="40" w:before="40"/>
      </w:pPr>
      <w:r>
        <w:rPr>
          <w:rFonts w:ascii="Arial" w:cs="Arial" w:eastAsia="Arial" w:hAnsi="Arial"/>
          <w:sz w:val="22"/>
          <w:szCs w:val="22"/>
        </w:rPr>
        <w:t xml:space="preserve">forward(model, img1, img2, args) — returns list of flow predictions</w:t>
      </w:r>
    </w:p>
    <w:p>
      <w:pPr>
        <w:spacing w:after="60" w:before="200"/>
      </w:pPr>
      <w:r>
        <w:rPr>
          <w:rFonts w:ascii="Arial" w:cs="Arial" w:eastAsia="Arial" w:hAnsi="Arial"/>
          <w:b/>
          <w:bCs/>
          <w:color w:val="595959"/>
          <w:sz w:val="24"/>
          <w:szCs w:val="24"/>
        </w:rPr>
        <w:t xml:space="preserve">Training loop</w:t>
      </w:r>
    </w:p>
    <w:p>
      <w:pPr>
        <w:spacing w:after="60" w:before="60"/>
      </w:pPr>
      <w:r>
        <w:rPr>
          <w:rFonts w:ascii="Arial" w:cs="Arial" w:eastAsia="Arial" w:hAnsi="Arial"/>
          <w:sz w:val="22"/>
          <w:szCs w:val="22"/>
        </w:rPr>
        <w:t xml:space="preserve">Creates a run directory at runs/&lt;model&gt;_&lt;name&gt;_&lt;timestamp&gt;/ containing config.yaml, checkpoints/, and vis/. Key behaviors:</w:t>
      </w:r>
    </w:p>
    <w:p>
      <w:pPr>
        <w:pStyle w:val="ListParagraph"/>
        <w:numPr>
          <w:ilvl w:val="0"/>
          <w:numId w:val="2"/>
        </w:numPr>
        <w:spacing w:after="40" w:before="40"/>
      </w:pPr>
      <w:r>
        <w:rPr>
          <w:rFonts w:ascii="Arial" w:cs="Arial" w:eastAsia="Arial" w:hAnsi="Arial"/>
          <w:sz w:val="22"/>
          <w:szCs w:val="22"/>
        </w:rPr>
        <w:t xml:space="preserve">Optimizer: AdamW with OneCycleLR scheduler</w:t>
      </w:r>
    </w:p>
    <w:p>
      <w:pPr>
        <w:pStyle w:val="ListParagraph"/>
        <w:numPr>
          <w:ilvl w:val="0"/>
          <w:numId w:val="2"/>
        </w:numPr>
        <w:spacing w:after="40" w:before="40"/>
      </w:pPr>
      <w:r>
        <w:rPr>
          <w:rFonts w:ascii="Arial" w:cs="Arial" w:eastAsia="Arial" w:hAnsi="Arial"/>
          <w:sz w:val="22"/>
          <w:szCs w:val="22"/>
        </w:rPr>
        <w:t xml:space="preserve">Optional AMP mixed precision</w:t>
      </w:r>
    </w:p>
    <w:p>
      <w:pPr>
        <w:pStyle w:val="ListParagraph"/>
        <w:numPr>
          <w:ilvl w:val="0"/>
          <w:numId w:val="2"/>
        </w:numPr>
        <w:spacing w:after="40" w:before="40"/>
      </w:pPr>
      <w:r>
        <w:rPr>
          <w:rFonts w:ascii="Arial" w:cs="Arial" w:eastAsia="Arial" w:hAnsi="Arial"/>
          <w:sz w:val="22"/>
          <w:szCs w:val="22"/>
        </w:rPr>
        <w:t xml:space="preserve">Noise augmentation (disabled for NCC, since noise breaks correlation)</w:t>
      </w:r>
    </w:p>
    <w:p>
      <w:pPr>
        <w:pStyle w:val="ListParagraph"/>
        <w:numPr>
          <w:ilvl w:val="0"/>
          <w:numId w:val="2"/>
        </w:numPr>
        <w:spacing w:after="40" w:before="40"/>
      </w:pPr>
      <w:r>
        <w:rPr>
          <w:rFonts w:ascii="Arial" w:cs="Arial" w:eastAsia="Arial" w:hAnsi="Arial"/>
          <w:sz w:val="22"/>
          <w:szCs w:val="22"/>
        </w:rPr>
        <w:t xml:space="preserve">Gradient clipping and periodic checkpointing</w:t>
      </w:r>
    </w:p>
    <w:p>
      <w:pPr>
        <w:pStyle w:val="ListParagraph"/>
        <w:numPr>
          <w:ilvl w:val="0"/>
          <w:numId w:val="2"/>
        </w:numPr>
        <w:spacing w:after="40" w:before="40"/>
      </w:pPr>
      <w:r>
        <w:rPr>
          <w:rFonts w:ascii="Arial" w:cs="Arial" w:eastAsia="Arial" w:hAnsi="Arial"/>
          <w:sz w:val="22"/>
          <w:szCs w:val="22"/>
        </w:rPr>
        <w:t xml:space="preserve">TensorBoard logging of metrics</w:t>
      </w:r>
    </w:p>
    <w:p>
      <w:pPr>
        <w:pStyle w:val="ListParagraph"/>
        <w:numPr>
          <w:ilvl w:val="0"/>
          <w:numId w:val="2"/>
        </w:numPr>
        <w:spacing w:after="40" w:before="40"/>
      </w:pPr>
      <w:r>
        <w:rPr>
          <w:rFonts w:ascii="Arial" w:cs="Arial" w:eastAsia="Arial" w:hAnsi="Arial"/>
          <w:sz w:val="22"/>
          <w:szCs w:val="22"/>
        </w:rPr>
        <w:t xml:space="preserve">Validation loop and flow visualizations at configurable intervals</w:t>
      </w:r>
    </w:p>
    <w:p>
      <w:pPr>
        <w:spacing w:after="0" w:before="0"/>
      </w:pPr>
      <w:r>
        <w:t xml:space="preserve"/>
      </w:r>
    </w:p>
    <w:p>
      <w:pPr>
        <w:pStyle w:val="Heading2"/>
        <w:spacing w:after="80" w:before="280"/>
      </w:pPr>
      <w:r>
        <w:rPr>
          <w:rFonts w:ascii="Arial" w:cs="Arial" w:eastAsia="Arial" w:hAnsi="Arial"/>
          <w:b/>
          <w:bCs/>
          <w:color w:val="2E75B6"/>
          <w:sz w:val="26"/>
          <w:szCs w:val="26"/>
        </w:rPr>
        <w:t xml:space="preserve">setup_model.ps1</w:t>
      </w:r>
    </w:p>
    <w:p>
      <w:pPr>
        <w:spacing w:after="60" w:before="200"/>
      </w:pPr>
      <w:r>
        <w:rPr>
          <w:rFonts w:ascii="Arial" w:cs="Arial" w:eastAsia="Arial" w:hAnsi="Arial"/>
          <w:b/>
          <w:bCs/>
          <w:color w:val="595959"/>
          <w:sz w:val="24"/>
          <w:szCs w:val="24"/>
        </w:rPr>
        <w:t xml:space="preserve">What it does</w:t>
      </w:r>
    </w:p>
    <w:p>
      <w:pPr>
        <w:spacing w:after="60" w:before="60"/>
      </w:pPr>
      <w:r>
        <w:rPr>
          <w:rFonts w:ascii="Arial" w:cs="Arial" w:eastAsia="Arial" w:hAnsi="Arial"/>
          <w:sz w:val="22"/>
          <w:szCs w:val="22"/>
        </w:rPr>
        <w:t xml:space="preserve">A Windows PowerShell environment bootstrapper that creates a conda environment and installs the correct PyTorch CUDA build for your GPU.</w:t>
      </w:r>
    </w:p>
    <w:p>
      <w:pPr>
        <w:spacing w:after="60" w:before="200"/>
      </w:pPr>
      <w:r>
        <w:rPr>
          <w:rFonts w:ascii="Arial" w:cs="Arial" w:eastAsia="Arial" w:hAnsi="Arial"/>
          <w:b/>
          <w:bCs/>
          <w:color w:val="595959"/>
          <w:sz w:val="24"/>
          <w:szCs w:val="24"/>
        </w:rPr>
        <w:t xml:space="preserve">Key behaviors</w:t>
      </w:r>
    </w:p>
    <w:p>
      <w:pPr>
        <w:pStyle w:val="ListParagraph"/>
        <w:numPr>
          <w:ilvl w:val="0"/>
          <w:numId w:val="2"/>
        </w:numPr>
        <w:spacing w:after="40" w:before="40"/>
      </w:pPr>
      <w:r>
        <w:rPr>
          <w:rFonts w:ascii="Arial" w:cs="Arial" w:eastAsia="Arial" w:hAnsi="Arial"/>
          <w:sz w:val="22"/>
          <w:szCs w:val="22"/>
        </w:rPr>
        <w:t xml:space="preserve">Detects GPU compute capability via nvidia-smi</w:t>
      </w:r>
    </w:p>
    <w:p>
      <w:pPr>
        <w:pStyle w:val="ListParagraph"/>
        <w:numPr>
          <w:ilvl w:val="0"/>
          <w:numId w:val="2"/>
        </w:numPr>
        <w:spacing w:after="40" w:before="40"/>
      </w:pPr>
      <w:r>
        <w:rPr>
          <w:rFonts w:ascii="Arial" w:cs="Arial" w:eastAsia="Arial" w:hAnsi="Arial"/>
          <w:sz w:val="22"/>
          <w:szCs w:val="22"/>
        </w:rPr>
        <w:t xml:space="preserve">Selects appropriate CUDA wheels (cu118, cu121, cu124, cu128)</w:t>
      </w:r>
    </w:p>
    <w:p>
      <w:pPr>
        <w:pStyle w:val="ListParagraph"/>
        <w:numPr>
          <w:ilvl w:val="0"/>
          <w:numId w:val="2"/>
        </w:numPr>
        <w:spacing w:after="40" w:before="40"/>
      </w:pPr>
      <w:r>
        <w:rPr>
          <w:rFonts w:ascii="Arial" w:cs="Arial" w:eastAsia="Arial" w:hAnsi="Arial"/>
          <w:sz w:val="22"/>
          <w:szCs w:val="22"/>
        </w:rPr>
        <w:t xml:space="preserve">Scans models/&lt;ModelName&gt;/ for requirements*.txt, setup.py, pyproject.toml, or environment.yml</w:t>
      </w:r>
    </w:p>
    <w:p>
      <w:pPr>
        <w:pStyle w:val="ListParagraph"/>
        <w:numPr>
          <w:ilvl w:val="0"/>
          <w:numId w:val="2"/>
        </w:numPr>
        <w:spacing w:after="40" w:before="40"/>
      </w:pPr>
      <w:r>
        <w:rPr>
          <w:rFonts w:ascii="Arial" w:cs="Arial" w:eastAsia="Arial" w:hAnsi="Arial"/>
          <w:sz w:val="22"/>
          <w:szCs w:val="22"/>
        </w:rPr>
        <w:t xml:space="preserve">Falls back to parsing README install lines if no requirements file found</w:t>
      </w:r>
    </w:p>
    <w:p>
      <w:pPr>
        <w:pStyle w:val="ListParagraph"/>
        <w:numPr>
          <w:ilvl w:val="0"/>
          <w:numId w:val="2"/>
        </w:numPr>
        <w:spacing w:after="40" w:before="40"/>
      </w:pPr>
      <w:r>
        <w:rPr>
          <w:rFonts w:ascii="Arial" w:cs="Arial" w:eastAsia="Arial" w:hAnsi="Arial"/>
          <w:sz w:val="22"/>
          <w:szCs w:val="22"/>
        </w:rPr>
        <w:t xml:space="preserve">Always installs framework deps: pyyaml, scipy, opencv-python, matplotlib, tensorboard</w:t>
      </w:r>
    </w:p>
    <w:p>
      <w:pPr>
        <w:pStyle w:val="ListParagraph"/>
        <w:numPr>
          <w:ilvl w:val="0"/>
          <w:numId w:val="2"/>
        </w:numPr>
        <w:spacing w:after="40" w:before="40"/>
      </w:pPr>
      <w:r>
        <w:rPr>
          <w:rFonts w:ascii="Arial" w:cs="Arial" w:eastAsia="Arial" w:hAnsi="Arial"/>
          <w:sz w:val="22"/>
          <w:szCs w:val="22"/>
        </w:rPr>
        <w:t xml:space="preserve">If CUDA test fails, retries installation with cu128</w:t>
      </w:r>
    </w:p>
    <w:p>
      <w:pPr>
        <w:spacing w:after="0" w:before="0"/>
      </w:pPr>
      <w:r>
        <w:t xml:space="preserve"/>
      </w:r>
    </w:p>
    <w:p>
      <w:pPr>
        <w:pStyle w:val="Heading2"/>
        <w:spacing w:after="80" w:before="280"/>
      </w:pPr>
      <w:r>
        <w:rPr>
          <w:rFonts w:ascii="Arial" w:cs="Arial" w:eastAsia="Arial" w:hAnsi="Arial"/>
          <w:b/>
          <w:bCs/>
          <w:color w:val="2E75B6"/>
          <w:sz w:val="26"/>
          <w:szCs w:val="26"/>
        </w:rPr>
        <w:t xml:space="preserve">create_adapter.py</w:t>
      </w:r>
    </w:p>
    <w:p>
      <w:pPr>
        <w:spacing w:after="60" w:before="200"/>
      </w:pPr>
      <w:r>
        <w:rPr>
          <w:rFonts w:ascii="Arial" w:cs="Arial" w:eastAsia="Arial" w:hAnsi="Arial"/>
          <w:b/>
          <w:bCs/>
          <w:color w:val="595959"/>
          <w:sz w:val="24"/>
          <w:szCs w:val="24"/>
        </w:rPr>
        <w:t xml:space="preserve">What it does</w:t>
      </w:r>
    </w:p>
    <w:p>
      <w:pPr>
        <w:spacing w:after="60" w:before="60"/>
      </w:pPr>
      <w:r>
        <w:rPr>
          <w:rFonts w:ascii="Arial" w:cs="Arial" w:eastAsia="Arial" w:hAnsi="Arial"/>
          <w:sz w:val="22"/>
          <w:szCs w:val="22"/>
        </w:rPr>
        <w:t xml:space="preserve">An onboarding generator for new models. Scans a model repo under models/&lt;name&gt;/ and auto-generates an adapter.py and a starter config YAML.</w:t>
      </w:r>
    </w:p>
    <w:p>
      <w:pPr>
        <w:spacing w:after="60" w:before="200"/>
      </w:pPr>
      <w:r>
        <w:rPr>
          <w:rFonts w:ascii="Arial" w:cs="Arial" w:eastAsia="Arial" w:hAnsi="Arial"/>
          <w:b/>
          <w:bCs/>
          <w:color w:val="595959"/>
          <w:sz w:val="24"/>
          <w:szCs w:val="24"/>
        </w:rPr>
        <w:t xml:space="preserve">How it works</w:t>
      </w:r>
    </w:p>
    <w:p>
      <w:pPr>
        <w:pStyle w:val="ListParagraph"/>
        <w:numPr>
          <w:ilvl w:val="0"/>
          <w:numId w:val="2"/>
        </w:numPr>
        <w:spacing w:after="40" w:before="40"/>
      </w:pPr>
      <w:r>
        <w:rPr>
          <w:rFonts w:ascii="Arial" w:cs="Arial" w:eastAsia="Arial" w:hAnsi="Arial"/>
          <w:sz w:val="22"/>
          <w:szCs w:val="22"/>
        </w:rPr>
        <w:t xml:space="preserve">Walks Python files using ast to detect nn.Module subclasses</w:t>
      </w:r>
    </w:p>
    <w:p>
      <w:pPr>
        <w:pStyle w:val="ListParagraph"/>
        <w:numPr>
          <w:ilvl w:val="0"/>
          <w:numId w:val="2"/>
        </w:numPr>
        <w:spacing w:after="40" w:before="40"/>
      </w:pPr>
      <w:r>
        <w:rPr>
          <w:rFonts w:ascii="Arial" w:cs="Arial" w:eastAsia="Arial" w:hAnsi="Arial"/>
          <w:sz w:val="22"/>
          <w:szCs w:val="22"/>
        </w:rPr>
        <w:t xml:space="preserve">Infers forward() signature: single tensor vs (img1, img2) inputs</w:t>
      </w:r>
    </w:p>
    <w:p>
      <w:pPr>
        <w:pStyle w:val="ListParagraph"/>
        <w:numPr>
          <w:ilvl w:val="0"/>
          <w:numId w:val="2"/>
        </w:numPr>
        <w:spacing w:after="40" w:before="40"/>
      </w:pPr>
      <w:r>
        <w:rPr>
          <w:rFonts w:ascii="Arial" w:cs="Arial" w:eastAsia="Arial" w:hAnsi="Arial"/>
          <w:sz w:val="22"/>
          <w:szCs w:val="22"/>
        </w:rPr>
        <w:t xml:space="preserve">Detects return type (single, tuple, list) and presence of CONFIGS dicts</w:t>
      </w:r>
    </w:p>
    <w:p>
      <w:pPr>
        <w:pStyle w:val="ListParagraph"/>
        <w:numPr>
          <w:ilvl w:val="0"/>
          <w:numId w:val="2"/>
        </w:numPr>
        <w:spacing w:after="40" w:before="40"/>
      </w:pPr>
      <w:r>
        <w:rPr>
          <w:rFonts w:ascii="Arial" w:cs="Arial" w:eastAsia="Arial" w:hAnsi="Arial"/>
          <w:sz w:val="22"/>
          <w:szCs w:val="22"/>
        </w:rPr>
        <w:t xml:space="preserve">Uses heuristics to avoid selecting submodules (attention blocks etc.)</w:t>
      </w:r>
    </w:p>
    <w:p>
      <w:pPr>
        <w:pStyle w:val="ListParagraph"/>
        <w:numPr>
          <w:ilvl w:val="0"/>
          <w:numId w:val="2"/>
        </w:numPr>
        <w:spacing w:after="40" w:before="40"/>
      </w:pPr>
      <w:r>
        <w:rPr>
          <w:rFonts w:ascii="Arial" w:cs="Arial" w:eastAsia="Arial" w:hAnsi="Arial"/>
          <w:sz w:val="22"/>
          <w:szCs w:val="22"/>
        </w:rPr>
        <w:t xml:space="preserve">Generates adapter code that imports the model class, wraps in DataParallel, converts inputs into expected format, and standardizes outputs to [(B,2,H,W), ...] list</w:t>
      </w:r>
    </w:p>
    <w:p>
      <w:pPr>
        <w:pStyle w:val="ListParagraph"/>
        <w:numPr>
          <w:ilvl w:val="0"/>
          <w:numId w:val="2"/>
        </w:numPr>
        <w:spacing w:after="40" w:before="40"/>
      </w:pPr>
      <w:r>
        <w:rPr>
          <w:rFonts w:ascii="Arial" w:cs="Arial" w:eastAsia="Arial" w:hAnsi="Arial"/>
          <w:sz w:val="22"/>
          <w:szCs w:val="22"/>
        </w:rPr>
        <w:t xml:space="preserve">Generates config YAML with reasonable defaults and model-specific knobs</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Data Flow</w:t>
      </w:r>
    </w:p>
    <w:p>
      <w:pPr>
        <w:spacing w:after="60" w:before="60"/>
      </w:pPr>
      <w:r>
        <w:rPr>
          <w:rFonts w:ascii="Arial" w:cs="Arial" w:eastAsia="Arial" w:hAnsi="Arial"/>
          <w:sz w:val="22"/>
          <w:szCs w:val="22"/>
        </w:rPr>
        <w:t xml:space="preserve">The components connect as follows:</w:t>
      </w:r>
    </w:p>
    <w:p>
      <w:pPr>
        <w:spacing w:after="0" w:before="0"/>
      </w:pPr>
      <w:r>
        <w:t xml:space="preserve"/>
      </w:r>
    </w:p>
    <w:p>
      <w:pPr>
        <w:spacing w:after="60" w:before="60"/>
        <w:ind w:left="720"/>
      </w:pPr>
      <w:r>
        <w:rPr>
          <w:rFonts w:ascii="Courier New" w:cs="Courier New" w:eastAsia="Courier New" w:hAnsi="Courier New"/>
          <w:color w:val="C0392B"/>
          <w:sz w:val="18"/>
          <w:szCs w:val="18"/>
        </w:rPr>
        <w:t xml:space="preserve">train.py</w:t>
      </w:r>
    </w:p>
    <w:p>
      <w:pPr>
        <w:spacing w:after="60" w:before="60"/>
        <w:ind w:left="720"/>
      </w:pPr>
      <w:r>
        <w:rPr>
          <w:rFonts w:ascii="Courier New" w:cs="Courier New" w:eastAsia="Courier New" w:hAnsi="Courier New"/>
          <w:color w:val="C0392B"/>
          <w:sz w:val="18"/>
          <w:szCs w:val="18"/>
        </w:rPr>
        <w:t xml:space="preserve">  ├── dataset builder  →  (img1, img2, flow=0, valid=1) batches</w:t>
      </w:r>
    </w:p>
    <w:p>
      <w:pPr>
        <w:spacing w:after="60" w:before="60"/>
        <w:ind w:left="720"/>
      </w:pPr>
      <w:r>
        <w:rPr>
          <w:rFonts w:ascii="Courier New" w:cs="Courier New" w:eastAsia="Courier New" w:hAnsi="Courier New"/>
          <w:color w:val="C0392B"/>
          <w:sz w:val="18"/>
          <w:szCs w:val="18"/>
        </w:rPr>
        <w:t xml:space="preserve">  ├── model adapter    →  forward(img1, img2) → [flow_preds]</w:t>
      </w:r>
    </w:p>
    <w:p>
      <w:pPr>
        <w:spacing w:after="60" w:before="60"/>
        <w:ind w:left="720"/>
      </w:pPr>
      <w:r>
        <w:rPr>
          <w:rFonts w:ascii="Courier New" w:cs="Courier New" w:eastAsia="Courier New" w:hAnsi="Courier New"/>
          <w:color w:val="C0392B"/>
          <w:sz w:val="18"/>
          <w:szCs w:val="18"/>
        </w:rPr>
        <w:t xml:space="preserve">  └── loss function    →  loss(flow_preds, img1, img2) → scalar + metrics</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train.py calls the dataset loader, loss function, and model adapter</w:t>
      </w:r>
    </w:p>
    <w:p>
      <w:pPr>
        <w:pStyle w:val="ListParagraph"/>
        <w:numPr>
          <w:ilvl w:val="0"/>
          <w:numId w:val="2"/>
        </w:numPr>
        <w:spacing w:after="40" w:before="40"/>
      </w:pPr>
      <w:r>
        <w:rPr>
          <w:rFonts w:ascii="Arial" w:cs="Arial" w:eastAsia="Arial" w:hAnsi="Arial"/>
          <w:sz w:val="22"/>
          <w:szCs w:val="22"/>
        </w:rPr>
        <w:t xml:space="preserve">adapter.py (generated by create_adapter.py) is the glue between a model repo and this training loop</w:t>
      </w:r>
    </w:p>
    <w:p>
      <w:pPr>
        <w:pStyle w:val="ListParagraph"/>
        <w:numPr>
          <w:ilvl w:val="0"/>
          <w:numId w:val="2"/>
        </w:numPr>
        <w:spacing w:after="40" w:before="40"/>
      </w:pPr>
      <w:r>
        <w:rPr>
          <w:rFonts w:ascii="Arial" w:cs="Arial" w:eastAsia="Arial" w:hAnsi="Arial"/>
          <w:sz w:val="22"/>
          <w:szCs w:val="22"/>
        </w:rPr>
        <w:t xml:space="preserve">setup_model.ps1 builds the conda environment without manual CUDA configuration</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Usage</w:t>
      </w:r>
    </w:p>
    <w:p>
      <w:pPr>
        <w:pStyle w:val="Heading2"/>
        <w:spacing w:after="80" w:before="280"/>
      </w:pPr>
      <w:r>
        <w:rPr>
          <w:rFonts w:ascii="Arial" w:cs="Arial" w:eastAsia="Arial" w:hAnsi="Arial"/>
          <w:b/>
          <w:bCs/>
          <w:color w:val="2E75B6"/>
          <w:sz w:val="26"/>
          <w:szCs w:val="26"/>
        </w:rPr>
        <w:t xml:space="preserve">1. Onboard a new model</w:t>
      </w:r>
    </w:p>
    <w:p>
      <w:pPr>
        <w:spacing w:after="60" w:before="60"/>
        <w:ind w:left="720"/>
      </w:pPr>
      <w:r>
        <w:rPr>
          <w:rFonts w:ascii="Courier New" w:cs="Courier New" w:eastAsia="Courier New" w:hAnsi="Courier New"/>
          <w:color w:val="C0392B"/>
          <w:sz w:val="18"/>
          <w:szCs w:val="18"/>
        </w:rPr>
        <w:t xml:space="preserve">python create_adapter.py --model MyFlowNet</w:t>
      </w:r>
    </w:p>
    <w:p>
      <w:pPr>
        <w:spacing w:after="60" w:before="60"/>
      </w:pPr>
      <w:r>
        <w:rPr>
          <w:rFonts w:ascii="Arial" w:cs="Arial" w:eastAsia="Arial" w:hAnsi="Arial"/>
          <w:sz w:val="22"/>
          <w:szCs w:val="22"/>
        </w:rPr>
        <w:t xml:space="preserve">This scans models/MyFlowNet/, generates adapter.py, and creates config/MyFlowNet.yaml.</w:t>
      </w:r>
    </w:p>
    <w:p>
      <w:pPr>
        <w:spacing w:after="0" w:before="0"/>
      </w:pPr>
      <w:r>
        <w:t xml:space="preserve"/>
      </w:r>
    </w:p>
    <w:p>
      <w:pPr>
        <w:pStyle w:val="Heading2"/>
        <w:spacing w:after="80" w:before="280"/>
      </w:pPr>
      <w:r>
        <w:rPr>
          <w:rFonts w:ascii="Arial" w:cs="Arial" w:eastAsia="Arial" w:hAnsi="Arial"/>
          <w:b/>
          <w:bCs/>
          <w:color w:val="2E75B6"/>
          <w:sz w:val="26"/>
          <w:szCs w:val="26"/>
        </w:rPr>
        <w:t xml:space="preserve">2. Set up the environment</w:t>
      </w:r>
    </w:p>
    <w:p>
      <w:pPr>
        <w:spacing w:after="60" w:before="60"/>
        <w:ind w:left="720"/>
      </w:pPr>
      <w:r>
        <w:rPr>
          <w:rFonts w:ascii="Courier New" w:cs="Courier New" w:eastAsia="Courier New" w:hAnsi="Courier New"/>
          <w:color w:val="C0392B"/>
          <w:sz w:val="18"/>
          <w:szCs w:val="18"/>
        </w:rPr>
        <w:t xml:space="preserve">.\setup_model.ps1 -ModelName MyFlowNet</w:t>
      </w:r>
    </w:p>
    <w:p>
      <w:pPr>
        <w:spacing w:after="60" w:before="60"/>
      </w:pPr>
      <w:r>
        <w:rPr>
          <w:rFonts w:ascii="Arial" w:cs="Arial" w:eastAsia="Arial" w:hAnsi="Arial"/>
          <w:sz w:val="22"/>
          <w:szCs w:val="22"/>
        </w:rPr>
        <w:t xml:space="preserve">Creates a conda environment named MyFlowNet with the right PyTorch/CUDA build.</w:t>
      </w:r>
    </w:p>
    <w:p>
      <w:pPr>
        <w:spacing w:after="0" w:before="0"/>
      </w:pPr>
      <w:r>
        <w:t xml:space="preserve"/>
      </w:r>
    </w:p>
    <w:p>
      <w:pPr>
        <w:pStyle w:val="Heading2"/>
        <w:spacing w:after="80" w:before="280"/>
      </w:pPr>
      <w:r>
        <w:rPr>
          <w:rFonts w:ascii="Arial" w:cs="Arial" w:eastAsia="Arial" w:hAnsi="Arial"/>
          <w:b/>
          <w:bCs/>
          <w:color w:val="2E75B6"/>
          <w:sz w:val="26"/>
          <w:szCs w:val="26"/>
        </w:rPr>
        <w:t xml:space="preserve">3. Train</w:t>
      </w:r>
    </w:p>
    <w:p>
      <w:pPr>
        <w:spacing w:after="60" w:before="60"/>
        <w:ind w:left="720"/>
      </w:pPr>
      <w:r>
        <w:rPr>
          <w:rFonts w:ascii="Courier New" w:cs="Courier New" w:eastAsia="Courier New" w:hAnsi="Courier New"/>
          <w:color w:val="C0392B"/>
          <w:sz w:val="18"/>
          <w:szCs w:val="18"/>
        </w:rPr>
        <w:t xml:space="preserve">python train.py --model MyFlowNet --name run1 --loss ncc</w:t>
      </w:r>
    </w:p>
    <w:p>
      <w:pPr>
        <w:spacing w:after="60" w:before="60"/>
        <w:ind w:left="720"/>
      </w:pPr>
      <w:r>
        <w:rPr>
          <w:rFonts w:ascii="Courier New" w:cs="Courier New" w:eastAsia="Courier New" w:hAnsi="Courier New"/>
          <w:color w:val="C0392B"/>
          <w:sz w:val="18"/>
          <w:szCs w:val="18"/>
        </w:rPr>
        <w:t xml:space="preserve">python train.py --model MyFlowNet --name run1 --loss photometric --mat_patterns p1 p2 p3</w:t>
      </w:r>
    </w:p>
    <w:p>
      <w:pPr>
        <w:spacing w:after="0" w:before="0"/>
      </w:pPr>
      <w:r>
        <w:t xml:space="preserve"/>
      </w:r>
    </w:p>
    <w:p>
      <w:pPr>
        <w:pStyle w:val="Heading2"/>
        <w:spacing w:after="80" w:before="280"/>
      </w:pPr>
      <w:r>
        <w:rPr>
          <w:rFonts w:ascii="Arial" w:cs="Arial" w:eastAsia="Arial" w:hAnsi="Arial"/>
          <w:b/>
          <w:bCs/>
          <w:color w:val="2E75B6"/>
          <w:sz w:val="26"/>
          <w:szCs w:val="26"/>
        </w:rPr>
        <w:t xml:space="preserve">Key flags</w:t>
      </w:r>
    </w:p>
    <w:p>
      <w:pPr>
        <w:pStyle w:val="ListParagraph"/>
        <w:numPr>
          <w:ilvl w:val="0"/>
          <w:numId w:val="2"/>
        </w:numPr>
        <w:spacing w:after="40" w:before="40"/>
      </w:pPr>
      <w:r>
        <w:rPr>
          <w:rFonts w:ascii="Arial" w:cs="Arial" w:eastAsia="Arial" w:hAnsi="Arial"/>
          <w:sz w:val="22"/>
          <w:szCs w:val="22"/>
        </w:rPr>
        <w:t xml:space="preserve">--model: model folder name under models/</w:t>
      </w:r>
    </w:p>
    <w:p>
      <w:pPr>
        <w:pStyle w:val="ListParagraph"/>
        <w:numPr>
          <w:ilvl w:val="0"/>
          <w:numId w:val="2"/>
        </w:numPr>
        <w:spacing w:after="40" w:before="40"/>
      </w:pPr>
      <w:r>
        <w:rPr>
          <w:rFonts w:ascii="Arial" w:cs="Arial" w:eastAsia="Arial" w:hAnsi="Arial"/>
          <w:sz w:val="22"/>
          <w:szCs w:val="22"/>
        </w:rPr>
        <w:t xml:space="preserve">--loss: ncc or photometric</w:t>
      </w:r>
    </w:p>
    <w:p>
      <w:pPr>
        <w:pStyle w:val="ListParagraph"/>
        <w:numPr>
          <w:ilvl w:val="0"/>
          <w:numId w:val="2"/>
        </w:numPr>
        <w:spacing w:after="40" w:before="40"/>
      </w:pPr>
      <w:r>
        <w:rPr>
          <w:rFonts w:ascii="Arial" w:cs="Arial" w:eastAsia="Arial" w:hAnsi="Arial"/>
          <w:sz w:val="22"/>
          <w:szCs w:val="22"/>
        </w:rPr>
        <w:t xml:space="preserve">--mat_patterns: three patterns for 3-channel stacked input</w:t>
      </w:r>
    </w:p>
    <w:p>
      <w:pPr>
        <w:pStyle w:val="ListParagraph"/>
        <w:numPr>
          <w:ilvl w:val="0"/>
          <w:numId w:val="2"/>
        </w:numPr>
        <w:spacing w:after="40" w:before="40"/>
      </w:pPr>
      <w:r>
        <w:rPr>
          <w:rFonts w:ascii="Arial" w:cs="Arial" w:eastAsia="Arial" w:hAnsi="Arial"/>
          <w:sz w:val="22"/>
          <w:szCs w:val="22"/>
        </w:rPr>
        <w:t xml:space="preserve">--val_ratio: fraction of pairs to reserve for validation</w:t>
      </w:r>
    </w:p>
    <w:p>
      <w:pPr>
        <w:pStyle w:val="ListParagraph"/>
        <w:numPr>
          <w:ilvl w:val="0"/>
          <w:numId w:val="2"/>
        </w:numPr>
        <w:spacing w:after="40" w:before="40"/>
      </w:pPr>
      <w:r>
        <w:rPr>
          <w:rFonts w:ascii="Arial" w:cs="Arial" w:eastAsia="Arial" w:hAnsi="Arial"/>
          <w:sz w:val="22"/>
          <w:szCs w:val="22"/>
        </w:rPr>
        <w:t xml:space="preserve">--checkpoint_freq: steps between checkpoints</w:t>
      </w:r>
    </w:p>
    <w:p>
      <w:pPr>
        <w:spacing w:after="0" w:before="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Design Rationale</w:t>
      </w:r>
    </w:p>
    <w:p>
      <w:pPr>
        <w:spacing w:after="60" w:before="60"/>
      </w:pPr>
      <w:r>
        <w:rPr>
          <w:rFonts w:ascii="Arial" w:cs="Arial" w:eastAsia="Arial" w:hAnsi="Arial"/>
          <w:sz w:val="22"/>
          <w:szCs w:val="22"/>
        </w:rPr>
        <w:t xml:space="preserve">Most optical flow models expect supervised (img1, img2, flow_gt, valid) batches. UEIL_config fakes the ground-truth flow as zeros so training loops stay compatible — the actual supervision signal comes from the photometric or NCC loss, not from flow_gt.</w:t>
      </w:r>
    </w:p>
    <w:p>
      <w:pPr>
        <w:spacing w:after="0" w:before="0"/>
      </w:pPr>
      <w:r>
        <w:t xml:space="preserve"/>
      </w:r>
    </w:p>
    <w:p>
      <w:pPr>
        <w:spacing w:after="60" w:before="60"/>
      </w:pPr>
      <w:r>
        <w:rPr>
          <w:rFonts w:ascii="Arial" w:cs="Arial" w:eastAsia="Arial" w:hAnsi="Arial"/>
          <w:sz w:val="22"/>
          <w:szCs w:val="22"/>
        </w:rPr>
        <w:t xml:space="preserve">The adapter pattern decouples model-specific APIs from the training harness. Different repos wrap inputs differently (concatenated, normalized, grayscale, RGB), return different shapes, and expect different call signatures. Rather than patching each repo, create_adapter.py generates a thin adapter.py per model that handles these conversions once, cleanly.</w:t>
      </w:r>
    </w:p>
    <w:p>
      <w:pPr>
        <w:spacing w:after="0" w:before="0"/>
      </w:pPr>
      <w:r>
        <w:t xml:space="preserve"/>
      </w:r>
    </w:p>
    <w:p>
      <w:pPr>
        <w:spacing w:after="60" w:before="60"/>
      </w:pPr>
      <w:r>
        <w:rPr>
          <w:rFonts w:ascii="Arial" w:cs="Arial" w:eastAsia="Arial" w:hAnsi="Arial"/>
          <w:sz w:val="22"/>
          <w:szCs w:val="22"/>
        </w:rPr>
        <w:t xml:space="preserve">NCC loss is preferred for ultrasound data because speckle patterns are shift-sensitive but not photometrically absolute — NCC is robust to intensity variations that would confuse plain photometric loss. Noise augmentation is intentionally disabled when using NCC because injecting noise destroys the correlation signal the loss relies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2026-03-02T19:05:46.954Z</dcterms:created>
  <dcterms:modified xsi:type="dcterms:W3CDTF">2026-03-02T19:05:46.955Z</dcterms:modified>
</cp:coreProperties>
</file>

<file path=docProps/custom.xml><?xml version="1.0" encoding="utf-8"?>
<Properties xmlns="http://schemas.openxmlformats.org/officeDocument/2006/custom-properties" xmlns:vt="http://schemas.openxmlformats.org/officeDocument/2006/docPropsVTypes"/>
</file>