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53" w:rsidRDefault="00F30753" w:rsidP="00F30753">
      <w:pPr>
        <w:pStyle w:val="Title"/>
        <w:spacing w:line="36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Table of Contents</w:t>
      </w:r>
    </w:p>
    <w:p w:rsidR="00F30753" w:rsidRDefault="00F30753" w:rsidP="00F30753">
      <w:pPr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  <w:b/>
          <w:u w:val="single"/>
        </w:rPr>
        <w:t>Document</w:t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  <w:t xml:space="preserve">                   Pg. No.</w:t>
      </w:r>
      <w:proofErr w:type="gramEnd"/>
    </w:p>
    <w:p w:rsidR="007B2664" w:rsidRDefault="007B2664" w:rsidP="00F30753">
      <w:pPr>
        <w:autoSpaceDE w:val="0"/>
        <w:rPr>
          <w:rFonts w:ascii="Arial" w:hAnsi="Arial" w:cs="Arial"/>
        </w:rPr>
      </w:pPr>
      <w:r>
        <w:rPr>
          <w:rFonts w:ascii="Arial" w:hAnsi="Arial" w:cs="Arial"/>
        </w:rPr>
        <w:t>1. Cover Sheet</w:t>
      </w:r>
    </w:p>
    <w:p w:rsidR="00F30753" w:rsidRDefault="007B2664" w:rsidP="00F30753">
      <w:pPr>
        <w:autoSpaceDE w:val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F30753">
        <w:rPr>
          <w:rFonts w:ascii="Arial" w:hAnsi="Arial" w:cs="Arial"/>
        </w:rPr>
        <w:t>. Project Summary</w:t>
      </w:r>
    </w:p>
    <w:p w:rsidR="00F30753" w:rsidRPr="00F3505D" w:rsidRDefault="007B2664" w:rsidP="00F30753">
      <w:pPr>
        <w:tabs>
          <w:tab w:val="left" w:pos="180"/>
        </w:tabs>
        <w:autoSpaceDE w:val="0"/>
        <w:rPr>
          <w:rFonts w:ascii="Arial" w:hAnsi="Arial" w:cs="Arial"/>
        </w:rPr>
      </w:pPr>
      <w:r>
        <w:rPr>
          <w:rFonts w:ascii="Arial" w:hAnsi="Arial" w:cs="Arial"/>
          <w:iCs/>
        </w:rPr>
        <w:t>3.</w:t>
      </w:r>
      <w:r w:rsidR="00F30753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Project Description</w:t>
      </w:r>
    </w:p>
    <w:p w:rsidR="007B2664" w:rsidRDefault="007B2664" w:rsidP="007B2664">
      <w:pPr>
        <w:tabs>
          <w:tab w:val="left" w:pos="180"/>
        </w:tabs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  <w:t>3.1</w:t>
      </w:r>
      <w:r w:rsidR="006F7F15">
        <w:rPr>
          <w:rFonts w:ascii="Arial" w:hAnsi="Arial" w:cs="Arial"/>
        </w:rPr>
        <w:t>.</w:t>
      </w:r>
      <w:r w:rsidR="00F307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Problem</w:t>
      </w:r>
    </w:p>
    <w:p w:rsidR="007B2664" w:rsidRDefault="007B2664" w:rsidP="007B2664">
      <w:pPr>
        <w:tabs>
          <w:tab w:val="left" w:pos="180"/>
        </w:tabs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3.1.1</w:t>
      </w:r>
      <w:r w:rsidR="006F7F1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Problem Introduction</w:t>
      </w:r>
      <w:r w:rsidR="00F30753">
        <w:rPr>
          <w:rFonts w:ascii="Arial" w:hAnsi="Arial" w:cs="Arial"/>
        </w:rPr>
        <w:tab/>
      </w:r>
    </w:p>
    <w:p w:rsidR="007B2664" w:rsidRDefault="007B2664" w:rsidP="007B2664">
      <w:pPr>
        <w:tabs>
          <w:tab w:val="left" w:pos="180"/>
        </w:tabs>
        <w:autoSpaceDE w:val="0"/>
        <w:ind w:left="180"/>
        <w:rPr>
          <w:rFonts w:ascii="Arial" w:hAnsi="Arial" w:cs="Arial"/>
        </w:rPr>
      </w:pPr>
      <w:r>
        <w:rPr>
          <w:rFonts w:ascii="Arial" w:hAnsi="Arial" w:cs="Arial"/>
        </w:rPr>
        <w:tab/>
        <w:t>3.1.2</w:t>
      </w:r>
      <w:r w:rsidR="006F7F1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Statistics</w:t>
      </w:r>
    </w:p>
    <w:p w:rsidR="007B2664" w:rsidRDefault="007B2664" w:rsidP="007B2664">
      <w:pPr>
        <w:tabs>
          <w:tab w:val="left" w:pos="180"/>
        </w:tabs>
        <w:autoSpaceDE w:val="0"/>
        <w:ind w:left="180"/>
        <w:rPr>
          <w:rFonts w:ascii="Arial" w:hAnsi="Arial" w:cs="Arial"/>
        </w:rPr>
      </w:pPr>
      <w:r>
        <w:rPr>
          <w:rFonts w:ascii="Arial" w:hAnsi="Arial" w:cs="Arial"/>
        </w:rPr>
        <w:tab/>
        <w:t>3.1.3</w:t>
      </w:r>
      <w:r w:rsidR="006F7F1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Increase of Mishandled Bags</w:t>
      </w:r>
    </w:p>
    <w:p w:rsidR="007B2664" w:rsidRDefault="007B2664" w:rsidP="007B2664">
      <w:pPr>
        <w:tabs>
          <w:tab w:val="left" w:pos="180"/>
        </w:tabs>
        <w:autoSpaceDE w:val="0"/>
        <w:ind w:left="180"/>
        <w:rPr>
          <w:rFonts w:ascii="Arial" w:hAnsi="Arial" w:cs="Arial"/>
        </w:rPr>
      </w:pPr>
      <w:r>
        <w:rPr>
          <w:rFonts w:ascii="Arial" w:hAnsi="Arial" w:cs="Arial"/>
        </w:rPr>
        <w:tab/>
        <w:t>3.1.4</w:t>
      </w:r>
      <w:r w:rsidR="006F7F1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Causes of Mishandled Luggage</w:t>
      </w:r>
    </w:p>
    <w:p w:rsidR="007B2664" w:rsidRDefault="007B2664" w:rsidP="007B2664">
      <w:pPr>
        <w:tabs>
          <w:tab w:val="left" w:pos="180"/>
        </w:tabs>
        <w:autoSpaceDE w:val="0"/>
        <w:ind w:left="180"/>
        <w:rPr>
          <w:rFonts w:ascii="Arial" w:hAnsi="Arial" w:cs="Arial"/>
        </w:rPr>
      </w:pPr>
      <w:r>
        <w:rPr>
          <w:rFonts w:ascii="Arial" w:hAnsi="Arial" w:cs="Arial"/>
        </w:rPr>
        <w:tab/>
        <w:t>3.1.5</w:t>
      </w:r>
      <w:r w:rsidR="006F7F1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An Expert’s Words</w:t>
      </w:r>
    </w:p>
    <w:p w:rsidR="007B2664" w:rsidRDefault="0006150B" w:rsidP="007B2664">
      <w:pPr>
        <w:tabs>
          <w:tab w:val="left" w:pos="180"/>
        </w:tabs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B2664">
        <w:rPr>
          <w:rFonts w:ascii="Arial" w:hAnsi="Arial" w:cs="Arial"/>
        </w:rPr>
        <w:t>3.2</w:t>
      </w:r>
      <w:r w:rsidR="006F7F15">
        <w:rPr>
          <w:rFonts w:ascii="Arial" w:hAnsi="Arial" w:cs="Arial"/>
        </w:rPr>
        <w:t>.</w:t>
      </w:r>
      <w:r w:rsidR="007B2664">
        <w:rPr>
          <w:rFonts w:ascii="Arial" w:hAnsi="Arial" w:cs="Arial"/>
        </w:rPr>
        <w:t xml:space="preserve"> The Solution</w:t>
      </w:r>
    </w:p>
    <w:p w:rsidR="0006150B" w:rsidRDefault="0006150B" w:rsidP="007B2664">
      <w:pPr>
        <w:tabs>
          <w:tab w:val="left" w:pos="180"/>
        </w:tabs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3.2.1</w:t>
      </w:r>
      <w:r w:rsidR="006F7F1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Solution Introduction</w:t>
      </w:r>
    </w:p>
    <w:p w:rsidR="0006150B" w:rsidRDefault="0006150B" w:rsidP="007B2664">
      <w:pPr>
        <w:tabs>
          <w:tab w:val="left" w:pos="180"/>
        </w:tabs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3.2.2</w:t>
      </w:r>
      <w:r w:rsidR="006F7F1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The Five Checkpoints</w:t>
      </w:r>
    </w:p>
    <w:p w:rsidR="0006150B" w:rsidRDefault="0006150B" w:rsidP="007B2664">
      <w:pPr>
        <w:tabs>
          <w:tab w:val="left" w:pos="180"/>
        </w:tabs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3.2.3</w:t>
      </w:r>
      <w:r w:rsidR="006F7F1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Process Flow</w:t>
      </w:r>
    </w:p>
    <w:p w:rsidR="0006150B" w:rsidRDefault="0006150B" w:rsidP="007B2664">
      <w:pPr>
        <w:tabs>
          <w:tab w:val="left" w:pos="180"/>
        </w:tabs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3.2.4</w:t>
      </w:r>
      <w:r w:rsidR="006F7F1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Cart Antenna</w:t>
      </w:r>
    </w:p>
    <w:p w:rsidR="0006150B" w:rsidRDefault="0006150B" w:rsidP="007B2664">
      <w:pPr>
        <w:tabs>
          <w:tab w:val="left" w:pos="180"/>
        </w:tabs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  <w:t>3.3. The Market</w:t>
      </w:r>
    </w:p>
    <w:p w:rsidR="0006150B" w:rsidRDefault="0006150B" w:rsidP="007B2664">
      <w:pPr>
        <w:tabs>
          <w:tab w:val="left" w:pos="180"/>
        </w:tabs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3.3.1</w:t>
      </w:r>
      <w:r w:rsidR="006F7F1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Target Customers</w:t>
      </w:r>
    </w:p>
    <w:p w:rsidR="0006150B" w:rsidRDefault="0006150B" w:rsidP="007B2664">
      <w:pPr>
        <w:tabs>
          <w:tab w:val="left" w:pos="180"/>
        </w:tabs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3.3.2. Competition</w:t>
      </w:r>
    </w:p>
    <w:p w:rsidR="0006150B" w:rsidRDefault="0006150B" w:rsidP="007B2664">
      <w:pPr>
        <w:tabs>
          <w:tab w:val="left" w:pos="180"/>
        </w:tabs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3.3.3</w:t>
      </w:r>
      <w:r w:rsidR="006F7F1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Niche</w:t>
      </w:r>
    </w:p>
    <w:p w:rsidR="0006150B" w:rsidRDefault="0006150B" w:rsidP="007B2664">
      <w:pPr>
        <w:tabs>
          <w:tab w:val="left" w:pos="180"/>
        </w:tabs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37BF0">
        <w:rPr>
          <w:rFonts w:ascii="Arial" w:hAnsi="Arial" w:cs="Arial"/>
        </w:rPr>
        <w:tab/>
      </w:r>
      <w:r>
        <w:rPr>
          <w:rFonts w:ascii="Arial" w:hAnsi="Arial" w:cs="Arial"/>
        </w:rPr>
        <w:t>3.3.4</w:t>
      </w:r>
      <w:r w:rsidR="006F7F1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Solution Characteristics</w:t>
      </w:r>
    </w:p>
    <w:p w:rsidR="00337BF0" w:rsidRPr="007B2664" w:rsidRDefault="00337BF0" w:rsidP="007B2664">
      <w:pPr>
        <w:tabs>
          <w:tab w:val="left" w:pos="180"/>
        </w:tabs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  <w:t>3.4 Evaluation Criteria</w:t>
      </w:r>
    </w:p>
    <w:p w:rsidR="00F30753" w:rsidRDefault="00F30753" w:rsidP="00F30753">
      <w:pPr>
        <w:autoSpaceDE w:val="0"/>
        <w:rPr>
          <w:rFonts w:ascii="Arial" w:hAnsi="Arial" w:cs="Arial"/>
        </w:rPr>
      </w:pPr>
      <w:r>
        <w:rPr>
          <w:rFonts w:ascii="Arial" w:hAnsi="Arial" w:cs="Arial"/>
        </w:rPr>
        <w:t xml:space="preserve">4. Biographical Sketches </w:t>
      </w:r>
    </w:p>
    <w:p w:rsidR="00F30753" w:rsidRDefault="00F05431" w:rsidP="00F30753">
      <w:pPr>
        <w:tabs>
          <w:tab w:val="left" w:pos="180"/>
        </w:tabs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30753">
        <w:rPr>
          <w:rFonts w:ascii="Arial" w:hAnsi="Arial" w:cs="Arial"/>
        </w:rPr>
        <w:t xml:space="preserve">4.1. Senior Personnel </w:t>
      </w:r>
      <w:r w:rsidR="00F30753">
        <w:rPr>
          <w:rFonts w:ascii="Arial" w:hAnsi="Arial" w:cs="Arial"/>
        </w:rPr>
        <w:tab/>
      </w:r>
      <w:r w:rsidR="00F30753">
        <w:rPr>
          <w:rFonts w:ascii="Arial" w:hAnsi="Arial" w:cs="Arial"/>
        </w:rPr>
        <w:tab/>
      </w:r>
      <w:r w:rsidR="00F30753">
        <w:rPr>
          <w:rFonts w:ascii="Arial" w:hAnsi="Arial" w:cs="Arial"/>
        </w:rPr>
        <w:tab/>
      </w:r>
      <w:r w:rsidR="00F30753">
        <w:rPr>
          <w:rFonts w:ascii="Arial" w:hAnsi="Arial" w:cs="Arial"/>
        </w:rPr>
        <w:tab/>
      </w:r>
      <w:r w:rsidR="00F30753">
        <w:rPr>
          <w:rFonts w:ascii="Arial" w:hAnsi="Arial" w:cs="Arial"/>
        </w:rPr>
        <w:tab/>
      </w:r>
      <w:r w:rsidR="00F30753">
        <w:rPr>
          <w:rFonts w:ascii="Arial" w:hAnsi="Arial" w:cs="Arial"/>
        </w:rPr>
        <w:tab/>
      </w:r>
      <w:r w:rsidR="00F30753">
        <w:rPr>
          <w:rFonts w:ascii="Arial" w:hAnsi="Arial" w:cs="Arial"/>
        </w:rPr>
        <w:tab/>
      </w:r>
      <w:r w:rsidR="00F30753">
        <w:rPr>
          <w:rFonts w:ascii="Arial" w:hAnsi="Arial" w:cs="Arial"/>
        </w:rPr>
        <w:tab/>
        <w:t xml:space="preserve"> </w:t>
      </w:r>
      <w:r w:rsidR="00F30753" w:rsidRPr="00F148C3">
        <w:rPr>
          <w:rFonts w:ascii="Arial" w:hAnsi="Arial" w:cs="Arial"/>
          <w:i/>
        </w:rPr>
        <w:t xml:space="preserve"> </w:t>
      </w:r>
      <w:r w:rsidR="00F30753">
        <w:rPr>
          <w:rFonts w:ascii="Arial" w:hAnsi="Arial" w:cs="Arial"/>
          <w:i/>
        </w:rPr>
        <w:t>20</w:t>
      </w:r>
    </w:p>
    <w:p w:rsidR="00F30753" w:rsidRDefault="00F05431" w:rsidP="00F30753">
      <w:pPr>
        <w:tabs>
          <w:tab w:val="left" w:pos="360"/>
          <w:tab w:val="left" w:pos="540"/>
        </w:tabs>
        <w:autoSpaceDE w:val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F30753">
        <w:rPr>
          <w:rFonts w:ascii="Arial" w:hAnsi="Arial" w:cs="Arial"/>
        </w:rPr>
        <w:t xml:space="preserve">4.2. </w:t>
      </w:r>
      <w:r w:rsidR="002E052B">
        <w:rPr>
          <w:rFonts w:ascii="Arial" w:hAnsi="Arial" w:cs="Arial"/>
        </w:rPr>
        <w:t>Consultants</w:t>
      </w:r>
      <w:r w:rsidR="006F7F15">
        <w:rPr>
          <w:rFonts w:ascii="Arial" w:hAnsi="Arial" w:cs="Arial"/>
        </w:rPr>
        <w:t xml:space="preserve"> and Experts</w:t>
      </w:r>
      <w:r w:rsidR="002E052B">
        <w:rPr>
          <w:rFonts w:ascii="Arial" w:hAnsi="Arial" w:cs="Arial"/>
        </w:rPr>
        <w:tab/>
      </w:r>
      <w:r w:rsidR="002E052B">
        <w:rPr>
          <w:rFonts w:ascii="Arial" w:hAnsi="Arial" w:cs="Arial"/>
        </w:rPr>
        <w:tab/>
      </w:r>
      <w:r w:rsidR="002E052B">
        <w:rPr>
          <w:rFonts w:ascii="Arial" w:hAnsi="Arial" w:cs="Arial"/>
        </w:rPr>
        <w:tab/>
      </w:r>
      <w:r w:rsidR="002E052B">
        <w:rPr>
          <w:rFonts w:ascii="Arial" w:hAnsi="Arial" w:cs="Arial"/>
        </w:rPr>
        <w:tab/>
      </w:r>
      <w:r w:rsidR="00F30753">
        <w:rPr>
          <w:rFonts w:ascii="Arial" w:hAnsi="Arial" w:cs="Arial"/>
        </w:rPr>
        <w:tab/>
      </w:r>
      <w:r w:rsidR="00F30753">
        <w:rPr>
          <w:rFonts w:ascii="Arial" w:hAnsi="Arial" w:cs="Arial"/>
        </w:rPr>
        <w:tab/>
      </w:r>
    </w:p>
    <w:p w:rsidR="00F30753" w:rsidRDefault="00F30753" w:rsidP="00F30753">
      <w:pPr>
        <w:autoSpaceDE w:val="0"/>
        <w:rPr>
          <w:rFonts w:ascii="Arial" w:hAnsi="Arial" w:cs="Arial"/>
        </w:rPr>
      </w:pPr>
      <w:r>
        <w:rPr>
          <w:rFonts w:ascii="Arial" w:hAnsi="Arial" w:cs="Arial"/>
        </w:rPr>
        <w:t xml:space="preserve">5. Budget </w:t>
      </w:r>
    </w:p>
    <w:p w:rsidR="00F30753" w:rsidRDefault="00F30753" w:rsidP="00F30753">
      <w:pPr>
        <w:tabs>
          <w:tab w:val="left" w:pos="180"/>
          <w:tab w:val="left" w:pos="360"/>
        </w:tabs>
        <w:autoSpaceDE w:val="0"/>
        <w:rPr>
          <w:rFonts w:ascii="Arial" w:hAnsi="Arial" w:cs="Arial"/>
          <w:i/>
        </w:rPr>
      </w:pPr>
      <w:r>
        <w:rPr>
          <w:rFonts w:ascii="Arial" w:hAnsi="Arial" w:cs="Arial"/>
        </w:rPr>
        <w:tab/>
        <w:t xml:space="preserve">5.1. </w:t>
      </w:r>
      <w:r w:rsidR="006F7F15">
        <w:rPr>
          <w:rFonts w:ascii="Arial" w:hAnsi="Arial" w:cs="Arial"/>
        </w:rPr>
        <w:t>Phase 0</w:t>
      </w:r>
      <w:r>
        <w:rPr>
          <w:rFonts w:ascii="Arial" w:hAnsi="Arial" w:cs="Arial"/>
          <w:i/>
        </w:rPr>
        <w:tab/>
        <w:t xml:space="preserve">  </w:t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>22</w:t>
      </w:r>
    </w:p>
    <w:p w:rsidR="00F30753" w:rsidRDefault="00F30753" w:rsidP="00F30753">
      <w:pPr>
        <w:tabs>
          <w:tab w:val="left" w:pos="180"/>
          <w:tab w:val="left" w:pos="360"/>
        </w:tabs>
        <w:autoSpaceDE w:val="0"/>
        <w:rPr>
          <w:rFonts w:ascii="Arial" w:hAnsi="Arial" w:cs="Arial"/>
          <w:i/>
        </w:rPr>
      </w:pPr>
      <w:r>
        <w:rPr>
          <w:rFonts w:ascii="Arial" w:hAnsi="Arial" w:cs="Arial"/>
        </w:rPr>
        <w:tab/>
        <w:t xml:space="preserve">5.2. </w:t>
      </w:r>
      <w:r w:rsidR="006F7F15">
        <w:rPr>
          <w:rFonts w:ascii="Arial" w:hAnsi="Arial" w:cs="Arial"/>
        </w:rPr>
        <w:t>Phase 1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</w:t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>24</w:t>
      </w:r>
    </w:p>
    <w:p w:rsidR="006F7F15" w:rsidRDefault="006F7F15" w:rsidP="00F30753">
      <w:pPr>
        <w:tabs>
          <w:tab w:val="left" w:pos="180"/>
          <w:tab w:val="left" w:pos="360"/>
        </w:tabs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  <w:t>5.3</w:t>
      </w:r>
      <w:r w:rsidR="00F307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Phase 2</w:t>
      </w:r>
    </w:p>
    <w:p w:rsidR="00F30753" w:rsidRDefault="006F7F15" w:rsidP="00F30753">
      <w:pPr>
        <w:tabs>
          <w:tab w:val="left" w:pos="180"/>
          <w:tab w:val="left" w:pos="360"/>
        </w:tabs>
        <w:autoSpaceDE w:val="0"/>
        <w:rPr>
          <w:rFonts w:ascii="Arial" w:hAnsi="Arial" w:cs="Arial"/>
          <w:i/>
        </w:rPr>
      </w:pPr>
      <w:r>
        <w:rPr>
          <w:rFonts w:ascii="Arial" w:hAnsi="Arial" w:cs="Arial"/>
        </w:rPr>
        <w:tab/>
        <w:t>5.4 Phase 3</w:t>
      </w:r>
      <w:r w:rsidR="00F30753">
        <w:rPr>
          <w:rFonts w:ascii="Arial" w:hAnsi="Arial" w:cs="Arial"/>
          <w:i/>
        </w:rPr>
        <w:tab/>
      </w:r>
      <w:r w:rsidR="00F30753">
        <w:rPr>
          <w:rFonts w:ascii="Arial" w:hAnsi="Arial" w:cs="Arial"/>
          <w:i/>
        </w:rPr>
        <w:tab/>
      </w:r>
      <w:r w:rsidR="00F30753">
        <w:rPr>
          <w:rFonts w:ascii="Arial" w:hAnsi="Arial" w:cs="Arial"/>
          <w:i/>
        </w:rPr>
        <w:tab/>
      </w:r>
      <w:r w:rsidR="00F30753">
        <w:rPr>
          <w:rFonts w:ascii="Arial" w:hAnsi="Arial" w:cs="Arial"/>
          <w:i/>
        </w:rPr>
        <w:tab/>
        <w:t xml:space="preserve">  </w:t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F30753">
        <w:rPr>
          <w:rFonts w:ascii="Arial" w:hAnsi="Arial" w:cs="Arial"/>
          <w:i/>
        </w:rPr>
        <w:t>25</w:t>
      </w:r>
    </w:p>
    <w:p w:rsidR="00F30753" w:rsidRDefault="00F30753" w:rsidP="00F30753">
      <w:pPr>
        <w:autoSpaceDE w:val="0"/>
        <w:rPr>
          <w:rFonts w:ascii="Arial" w:hAnsi="Arial" w:cs="Arial"/>
        </w:rPr>
      </w:pPr>
      <w:r>
        <w:rPr>
          <w:rFonts w:ascii="Arial" w:hAnsi="Arial" w:cs="Arial"/>
        </w:rPr>
        <w:t xml:space="preserve">6. Facilities, Equipment, and Other Resources </w:t>
      </w:r>
    </w:p>
    <w:p w:rsidR="00F30753" w:rsidRDefault="00F30753" w:rsidP="00F30753">
      <w:pPr>
        <w:tabs>
          <w:tab w:val="left" w:pos="180"/>
        </w:tabs>
        <w:autoSpaceDE w:val="0"/>
        <w:rPr>
          <w:rFonts w:ascii="Arial" w:hAnsi="Arial" w:cs="Arial"/>
          <w:i/>
        </w:rPr>
      </w:pPr>
      <w:r>
        <w:rPr>
          <w:rFonts w:ascii="Arial" w:hAnsi="Arial" w:cs="Arial"/>
        </w:rPr>
        <w:lastRenderedPageBreak/>
        <w:tab/>
        <w:t>6.1. Facilities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</w:t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>27</w:t>
      </w:r>
    </w:p>
    <w:p w:rsidR="00F30753" w:rsidRPr="00E504D7" w:rsidRDefault="00F30753" w:rsidP="00F30753">
      <w:pPr>
        <w:tabs>
          <w:tab w:val="left" w:pos="180"/>
        </w:tabs>
        <w:autoSpaceDE w:val="0"/>
        <w:rPr>
          <w:rFonts w:ascii="Arial" w:hAnsi="Arial" w:cs="Arial"/>
          <w:i/>
        </w:rPr>
      </w:pPr>
      <w:r w:rsidRPr="00E504D7">
        <w:rPr>
          <w:rFonts w:ascii="Arial" w:hAnsi="Arial" w:cs="Arial"/>
        </w:rPr>
        <w:tab/>
        <w:t>6.2. Location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</w:t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>27</w:t>
      </w:r>
    </w:p>
    <w:p w:rsidR="00F30753" w:rsidRPr="00E504D7" w:rsidRDefault="00F30753" w:rsidP="00F30753">
      <w:pPr>
        <w:tabs>
          <w:tab w:val="left" w:pos="180"/>
        </w:tabs>
        <w:autoSpaceDE w:val="0"/>
        <w:rPr>
          <w:rFonts w:ascii="Arial" w:hAnsi="Arial" w:cs="Arial"/>
        </w:rPr>
      </w:pPr>
      <w:r w:rsidRPr="00E504D7">
        <w:rPr>
          <w:rFonts w:ascii="Arial" w:hAnsi="Arial" w:cs="Arial"/>
        </w:rPr>
        <w:tab/>
        <w:t>6.3. Software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</w:t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 xml:space="preserve"> 37</w:t>
      </w:r>
    </w:p>
    <w:p w:rsidR="00F30753" w:rsidRPr="00E504D7" w:rsidRDefault="00F30753" w:rsidP="00F30753">
      <w:pPr>
        <w:tabs>
          <w:tab w:val="left" w:pos="180"/>
        </w:tabs>
        <w:autoSpaceDE w:val="0"/>
        <w:rPr>
          <w:rFonts w:ascii="Arial" w:hAnsi="Arial" w:cs="Arial"/>
          <w:i/>
        </w:rPr>
      </w:pPr>
      <w:r w:rsidRPr="00E504D7">
        <w:rPr>
          <w:rFonts w:ascii="Arial" w:hAnsi="Arial" w:cs="Arial"/>
          <w:iCs/>
        </w:rPr>
        <w:tab/>
        <w:t xml:space="preserve">6.4. </w:t>
      </w:r>
      <w:r w:rsidRPr="00E504D7">
        <w:rPr>
          <w:rFonts w:ascii="Arial" w:hAnsi="Arial" w:cs="Arial"/>
        </w:rPr>
        <w:t>Hard Resource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2E5B3A">
        <w:rPr>
          <w:rFonts w:ascii="Arial" w:hAnsi="Arial" w:cs="Arial"/>
        </w:rPr>
        <w:tab/>
      </w:r>
      <w:r w:rsidR="002E5B3A">
        <w:rPr>
          <w:rFonts w:ascii="Arial" w:hAnsi="Arial" w:cs="Arial"/>
        </w:rPr>
        <w:tab/>
      </w:r>
      <w:r w:rsidR="002E5B3A">
        <w:rPr>
          <w:rFonts w:ascii="Arial" w:hAnsi="Arial" w:cs="Arial"/>
        </w:rPr>
        <w:tab/>
      </w:r>
      <w:r w:rsidR="002E5B3A">
        <w:rPr>
          <w:rFonts w:ascii="Arial" w:hAnsi="Arial" w:cs="Arial"/>
        </w:rPr>
        <w:tab/>
      </w:r>
      <w:r>
        <w:rPr>
          <w:rFonts w:ascii="Arial" w:hAnsi="Arial" w:cs="Arial"/>
          <w:i/>
        </w:rPr>
        <w:t xml:space="preserve"> 28</w:t>
      </w:r>
    </w:p>
    <w:p w:rsidR="00F30753" w:rsidRDefault="00F30753" w:rsidP="00F30753">
      <w:pPr>
        <w:autoSpaceDE w:val="0"/>
        <w:rPr>
          <w:rFonts w:ascii="Arial" w:hAnsi="Arial" w:cs="Arial"/>
          <w:i/>
        </w:rPr>
      </w:pPr>
      <w:r>
        <w:rPr>
          <w:rFonts w:ascii="Arial" w:hAnsi="Arial" w:cs="Arial"/>
        </w:rPr>
        <w:t>7. Reference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</w:t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 w:rsidR="002E5B3A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>29</w:t>
      </w:r>
    </w:p>
    <w:p w:rsidR="00F30753" w:rsidRDefault="00F30753" w:rsidP="00F30753">
      <w:pPr>
        <w:autoSpaceDE w:val="0"/>
        <w:rPr>
          <w:rFonts w:ascii="Arial" w:hAnsi="Arial" w:cs="Arial"/>
        </w:rPr>
      </w:pPr>
      <w:r>
        <w:rPr>
          <w:rFonts w:ascii="Arial" w:hAnsi="Arial" w:cs="Arial"/>
        </w:rPr>
        <w:t>8. Appendices</w:t>
      </w:r>
    </w:p>
    <w:p w:rsidR="00F30753" w:rsidRDefault="00F30753" w:rsidP="00F30753">
      <w:pPr>
        <w:tabs>
          <w:tab w:val="left" w:pos="180"/>
          <w:tab w:val="left" w:pos="8100"/>
        </w:tabs>
        <w:autoSpaceDE w:val="0"/>
        <w:rPr>
          <w:rFonts w:ascii="Arial" w:hAnsi="Arial" w:cs="Arial"/>
          <w:i/>
        </w:rPr>
      </w:pPr>
      <w:r>
        <w:rPr>
          <w:rFonts w:ascii="Arial" w:hAnsi="Arial" w:cs="Arial"/>
        </w:rPr>
        <w:tab/>
        <w:t>8.1. Management and Organization Pla</w:t>
      </w:r>
      <w:r w:rsidR="00C8480C">
        <w:rPr>
          <w:rFonts w:ascii="Arial" w:hAnsi="Arial" w:cs="Arial"/>
        </w:rPr>
        <w:t>n</w:t>
      </w:r>
      <w:r>
        <w:rPr>
          <w:rFonts w:ascii="Arial" w:hAnsi="Arial" w:cs="Arial"/>
          <w:i/>
        </w:rPr>
        <w:tab/>
        <w:t>I</w:t>
      </w:r>
    </w:p>
    <w:p w:rsidR="00F30753" w:rsidRDefault="00F30753" w:rsidP="00F30753">
      <w:pPr>
        <w:tabs>
          <w:tab w:val="left" w:pos="180"/>
          <w:tab w:val="left" w:pos="8100"/>
        </w:tabs>
        <w:autoSpaceDE w:val="0"/>
        <w:rPr>
          <w:rFonts w:ascii="Arial" w:hAnsi="Arial" w:cs="Arial"/>
          <w:i/>
        </w:rPr>
      </w:pPr>
      <w:r>
        <w:rPr>
          <w:rFonts w:ascii="Arial" w:hAnsi="Arial" w:cs="Arial"/>
        </w:rPr>
        <w:tab/>
        <w:t>8.2.</w:t>
      </w:r>
      <w:r w:rsidRPr="00A80A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Marketing Pla</w:t>
      </w:r>
      <w:r w:rsidR="00C8480C">
        <w:rPr>
          <w:rFonts w:ascii="Arial" w:hAnsi="Arial" w:cs="Arial"/>
        </w:rPr>
        <w:t>n</w:t>
      </w:r>
      <w:r>
        <w:rPr>
          <w:rFonts w:ascii="Arial" w:hAnsi="Arial" w:cs="Arial"/>
          <w:i/>
        </w:rPr>
        <w:tab/>
        <w:t>II</w:t>
      </w:r>
    </w:p>
    <w:p w:rsidR="00F30753" w:rsidRDefault="00F30753" w:rsidP="00F30753">
      <w:pPr>
        <w:tabs>
          <w:tab w:val="left" w:pos="180"/>
          <w:tab w:val="left" w:pos="8100"/>
        </w:tabs>
        <w:autoSpaceDE w:val="0"/>
        <w:rPr>
          <w:rFonts w:ascii="Arial" w:hAnsi="Arial" w:cs="Arial"/>
          <w:i/>
        </w:rPr>
      </w:pPr>
      <w:r>
        <w:rPr>
          <w:rFonts w:ascii="Arial" w:hAnsi="Arial" w:cs="Arial"/>
        </w:rPr>
        <w:tab/>
        <w:t>8.3. Staffing Plan</w:t>
      </w:r>
      <w:r>
        <w:rPr>
          <w:rFonts w:ascii="Arial" w:hAnsi="Arial" w:cs="Arial"/>
          <w:i/>
        </w:rPr>
        <w:tab/>
        <w:t>III</w:t>
      </w:r>
    </w:p>
    <w:p w:rsidR="00F30753" w:rsidRDefault="00F30753" w:rsidP="00F30753">
      <w:pPr>
        <w:tabs>
          <w:tab w:val="left" w:pos="180"/>
          <w:tab w:val="left" w:pos="8100"/>
        </w:tabs>
        <w:autoSpaceDE w:val="0"/>
        <w:rPr>
          <w:rFonts w:ascii="Arial" w:hAnsi="Arial" w:cs="Arial"/>
          <w:i/>
        </w:rPr>
      </w:pPr>
      <w:r>
        <w:rPr>
          <w:rFonts w:ascii="Arial" w:hAnsi="Arial" w:cs="Arial"/>
        </w:rPr>
        <w:tab/>
        <w:t>8.4. Funding Pla</w:t>
      </w:r>
      <w:r w:rsidR="00C8480C">
        <w:rPr>
          <w:rFonts w:ascii="Arial" w:hAnsi="Arial" w:cs="Arial"/>
        </w:rPr>
        <w:t>n</w:t>
      </w:r>
      <w:r>
        <w:rPr>
          <w:rFonts w:ascii="Arial" w:hAnsi="Arial" w:cs="Arial"/>
          <w:i/>
        </w:rPr>
        <w:tab/>
        <w:t>IV</w:t>
      </w:r>
    </w:p>
    <w:p w:rsidR="00F30753" w:rsidRDefault="00F30753" w:rsidP="00F30753">
      <w:pPr>
        <w:tabs>
          <w:tab w:val="left" w:pos="180"/>
          <w:tab w:val="left" w:pos="8100"/>
        </w:tabs>
        <w:autoSpaceDE w:val="0"/>
        <w:rPr>
          <w:rFonts w:ascii="Arial" w:hAnsi="Arial" w:cs="Arial"/>
          <w:i/>
        </w:rPr>
      </w:pPr>
      <w:r>
        <w:rPr>
          <w:rFonts w:ascii="Arial" w:hAnsi="Arial" w:cs="Arial"/>
        </w:rPr>
        <w:tab/>
        <w:t>8.5. WB</w:t>
      </w:r>
      <w:r w:rsidR="002A31B5">
        <w:rPr>
          <w:rFonts w:ascii="Arial" w:hAnsi="Arial" w:cs="Arial"/>
        </w:rPr>
        <w:t>S</w:t>
      </w:r>
      <w:r>
        <w:rPr>
          <w:rFonts w:ascii="Arial" w:hAnsi="Arial" w:cs="Arial"/>
          <w:i/>
        </w:rPr>
        <w:tab/>
        <w:t>V</w:t>
      </w:r>
    </w:p>
    <w:p w:rsidR="00F30753" w:rsidRDefault="00F30753" w:rsidP="00F30753">
      <w:pPr>
        <w:tabs>
          <w:tab w:val="left" w:pos="180"/>
          <w:tab w:val="left" w:pos="4320"/>
          <w:tab w:val="left" w:pos="8100"/>
        </w:tabs>
        <w:rPr>
          <w:rFonts w:ascii="Arial" w:hAnsi="Arial" w:cs="Arial"/>
          <w:i/>
        </w:rPr>
      </w:pPr>
      <w:r>
        <w:rPr>
          <w:rFonts w:ascii="Arial" w:hAnsi="Arial" w:cs="Arial"/>
        </w:rPr>
        <w:tab/>
        <w:t>8.6. Risk Management Pla</w:t>
      </w:r>
      <w:r w:rsidR="002A31B5">
        <w:rPr>
          <w:rFonts w:ascii="Arial" w:hAnsi="Arial" w:cs="Arial"/>
        </w:rPr>
        <w:t>n</w:t>
      </w:r>
      <w:r>
        <w:rPr>
          <w:rFonts w:ascii="Arial" w:hAnsi="Arial" w:cs="Arial"/>
          <w:i/>
        </w:rPr>
        <w:tab/>
      </w:r>
      <w:r w:rsidR="0010001D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>VI</w:t>
      </w:r>
    </w:p>
    <w:p w:rsidR="00937B67" w:rsidRDefault="00F30753" w:rsidP="00F30753">
      <w:r>
        <w:rPr>
          <w:rFonts w:ascii="Arial" w:hAnsi="Arial" w:cs="Arial"/>
        </w:rPr>
        <w:tab/>
        <w:t>8.7. Evaluation Plan</w:t>
      </w:r>
    </w:p>
    <w:sectPr w:rsidR="00937B67" w:rsidSect="0093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0753"/>
    <w:rsid w:val="0006150B"/>
    <w:rsid w:val="000F2498"/>
    <w:rsid w:val="0010001D"/>
    <w:rsid w:val="002A31B5"/>
    <w:rsid w:val="002E052B"/>
    <w:rsid w:val="002E5B3A"/>
    <w:rsid w:val="00337BF0"/>
    <w:rsid w:val="006F7F15"/>
    <w:rsid w:val="0073449A"/>
    <w:rsid w:val="007B2664"/>
    <w:rsid w:val="00937B67"/>
    <w:rsid w:val="00C8480C"/>
    <w:rsid w:val="00F05431"/>
    <w:rsid w:val="00F30753"/>
    <w:rsid w:val="00F35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753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30753"/>
    <w:pPr>
      <w:spacing w:line="240" w:lineRule="auto"/>
      <w:ind w:firstLine="72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F30753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7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07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169</Words>
  <Characters>964</Characters>
  <Application>Microsoft Office Word</Application>
  <DocSecurity>0</DocSecurity>
  <Lines>8</Lines>
  <Paragraphs>2</Paragraphs>
  <ScaleCrop>false</ScaleCrop>
  <Company>Blizzard Ent.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rpatel</cp:lastModifiedBy>
  <cp:revision>13</cp:revision>
  <dcterms:created xsi:type="dcterms:W3CDTF">2008-12-08T06:28:00Z</dcterms:created>
  <dcterms:modified xsi:type="dcterms:W3CDTF">2008-12-08T18:22:00Z</dcterms:modified>
</cp:coreProperties>
</file>