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3C" w:rsidRPr="0054713C" w:rsidRDefault="0054713C" w:rsidP="0054713C">
      <w:pPr>
        <w:spacing w:before="100" w:beforeAutospacing="1" w:after="100" w:afterAutospacing="1" w:line="240" w:lineRule="auto"/>
        <w:outlineLvl w:val="2"/>
      </w:pPr>
      <w:r w:rsidRPr="0054713C">
        <w:t>Truth table for most commonly used logical operators</w:t>
      </w:r>
    </w:p>
    <w:p w:rsidR="0054713C" w:rsidRPr="0054713C" w:rsidRDefault="0054713C" w:rsidP="0054713C">
      <w:pPr>
        <w:spacing w:before="100" w:beforeAutospacing="1" w:after="100" w:afterAutospacing="1" w:line="240" w:lineRule="auto"/>
      </w:pPr>
      <w:r w:rsidRPr="0054713C">
        <w:t xml:space="preserve">Here is a truth table giving definitions of the most commonly used 6 of </w:t>
      </w:r>
      <w:hyperlink r:id="rId4" w:anchor="Propositions_4..2A-5..2A" w:tooltip="Tractatus Logico-Philosophicus" w:history="1">
        <w:r w:rsidRPr="0054713C">
          <w:t xml:space="preserve">the 16 possible truth functions of 2 binary variables (P,Q are thus </w:t>
        </w:r>
        <w:proofErr w:type="spellStart"/>
        <w:r w:rsidRPr="0054713C">
          <w:t>boolean</w:t>
        </w:r>
        <w:proofErr w:type="spellEnd"/>
        <w:r w:rsidRPr="0054713C">
          <w:t xml:space="preserve"> variables)</w:t>
        </w:r>
      </w:hyperlink>
      <w:r w:rsidRPr="0054713C">
        <w:t>:</w:t>
      </w:r>
    </w:p>
    <w:tbl>
      <w:tblPr>
        <w:tblStyle w:val="LightShading"/>
        <w:tblW w:w="0" w:type="auto"/>
        <w:tblLook w:val="06A0"/>
      </w:tblPr>
      <w:tblGrid>
        <w:gridCol w:w="377"/>
        <w:gridCol w:w="390"/>
        <w:gridCol w:w="1026"/>
        <w:gridCol w:w="1026"/>
        <w:gridCol w:w="996"/>
        <w:gridCol w:w="996"/>
        <w:gridCol w:w="1146"/>
        <w:gridCol w:w="1146"/>
      </w:tblGrid>
      <w:tr w:rsidR="0054713C" w:rsidRPr="0054713C" w:rsidTr="0054713C">
        <w:trPr>
          <w:cnfStyle w:val="100000000000"/>
        </w:trPr>
        <w:tc>
          <w:tcPr>
            <w:cnfStyle w:val="001000000000"/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1" name="Picture 1" descr="P \and 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 \and 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2" name="Picture 2" descr="P \or 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 \or 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476250" cy="209550"/>
                  <wp:effectExtent l="19050" t="0" r="0" b="0"/>
                  <wp:docPr id="3" name="Picture 3" descr="P \underline{\or} 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 \underline{\or} 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476250" cy="209550"/>
                  <wp:effectExtent l="19050" t="0" r="0" b="0"/>
                  <wp:docPr id="4" name="Picture 4" descr="P \underline{\and} 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 \underline{\and} 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571500" cy="180975"/>
                  <wp:effectExtent l="19050" t="0" r="0" b="0"/>
                  <wp:docPr id="5" name="Picture 5" descr="P \rightarrow 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 \rightarrow 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571500" cy="180975"/>
                  <wp:effectExtent l="19050" t="0" r="0" b="0"/>
                  <wp:docPr id="6" name="Picture 6" descr="P \leftarrow 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 \leftarrow 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13C" w:rsidRPr="0054713C" w:rsidTr="0054713C">
        <w:tc>
          <w:tcPr>
            <w:cnfStyle w:val="001000000000"/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4713C" w:rsidRPr="0054713C" w:rsidTr="0054713C">
        <w:tc>
          <w:tcPr>
            <w:cnfStyle w:val="001000000000"/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4713C" w:rsidRPr="0054713C" w:rsidTr="0054713C">
        <w:tc>
          <w:tcPr>
            <w:cnfStyle w:val="001000000000"/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4713C" w:rsidRPr="0054713C" w:rsidTr="0054713C">
        <w:tc>
          <w:tcPr>
            <w:cnfStyle w:val="001000000000"/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4713C" w:rsidRPr="0054713C" w:rsidRDefault="0054713C" w:rsidP="0054713C">
            <w:pPr>
              <w:spacing w:before="240" w:after="240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13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54713C" w:rsidRPr="0054713C" w:rsidRDefault="0054713C" w:rsidP="0054713C">
      <w:pPr>
        <w:spacing w:before="100" w:beforeAutospacing="1" w:after="100" w:afterAutospacing="1" w:line="240" w:lineRule="auto"/>
      </w:pPr>
      <w:r w:rsidRPr="0054713C">
        <w:t>Key:</w:t>
      </w:r>
    </w:p>
    <w:p w:rsidR="0054713C" w:rsidRPr="0054713C" w:rsidRDefault="0054713C" w:rsidP="0054713C">
      <w:pPr>
        <w:spacing w:after="0" w:line="240" w:lineRule="auto"/>
        <w:ind w:left="720"/>
      </w:pPr>
      <w:r w:rsidRPr="0054713C">
        <w:t>T = true, F = false</w:t>
      </w:r>
    </w:p>
    <w:p w:rsidR="0054713C" w:rsidRPr="0054713C" w:rsidRDefault="0054713C" w:rsidP="0054713C">
      <w:pPr>
        <w:spacing w:after="0" w:line="240" w:lineRule="auto"/>
        <w:ind w:left="720"/>
      </w:pPr>
      <w:r w:rsidRPr="0054713C">
        <w:drawing>
          <wp:inline distT="0" distB="0" distL="0" distR="0">
            <wp:extent cx="114300" cy="123825"/>
            <wp:effectExtent l="19050" t="0" r="0" b="0"/>
            <wp:docPr id="7" name="Picture 7" descr="\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an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13C">
        <w:t xml:space="preserve">= </w:t>
      </w:r>
      <w:hyperlink r:id="rId12" w:tooltip="Logical conjunction" w:history="1">
        <w:r w:rsidRPr="0054713C">
          <w:t>AND</w:t>
        </w:r>
      </w:hyperlink>
      <w:r w:rsidRPr="0054713C">
        <w:t xml:space="preserve"> (logical conjunction)</w:t>
      </w:r>
    </w:p>
    <w:p w:rsidR="0054713C" w:rsidRPr="0054713C" w:rsidRDefault="0054713C" w:rsidP="0054713C">
      <w:pPr>
        <w:spacing w:after="0" w:line="240" w:lineRule="auto"/>
        <w:ind w:left="720"/>
      </w:pPr>
      <w:r w:rsidRPr="0054713C">
        <w:drawing>
          <wp:inline distT="0" distB="0" distL="0" distR="0">
            <wp:extent cx="114300" cy="123825"/>
            <wp:effectExtent l="19050" t="0" r="0" b="0"/>
            <wp:docPr id="8" name="Picture 8" descr="\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o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13C">
        <w:t xml:space="preserve">= </w:t>
      </w:r>
      <w:hyperlink r:id="rId14" w:tooltip="Logical disjunction" w:history="1">
        <w:r w:rsidRPr="0054713C">
          <w:t>OR</w:t>
        </w:r>
      </w:hyperlink>
      <w:r w:rsidRPr="0054713C">
        <w:t xml:space="preserve"> (logical disjunction)</w:t>
      </w:r>
    </w:p>
    <w:p w:rsidR="0054713C" w:rsidRPr="0054713C" w:rsidRDefault="0054713C" w:rsidP="0054713C">
      <w:pPr>
        <w:spacing w:after="0" w:line="240" w:lineRule="auto"/>
        <w:ind w:left="720"/>
      </w:pPr>
      <w:r w:rsidRPr="0054713C">
        <w:drawing>
          <wp:inline distT="0" distB="0" distL="0" distR="0">
            <wp:extent cx="190500" cy="161925"/>
            <wp:effectExtent l="19050" t="0" r="0" b="0"/>
            <wp:docPr id="9" name="Picture 9" descr="\underline{\o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underline{\or}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13C">
        <w:t xml:space="preserve">= </w:t>
      </w:r>
      <w:hyperlink r:id="rId16" w:tooltip="Exclusive or" w:history="1">
        <w:r w:rsidRPr="0054713C">
          <w:t>XOR</w:t>
        </w:r>
      </w:hyperlink>
      <w:r w:rsidRPr="0054713C">
        <w:t xml:space="preserve"> (exclusive or)</w:t>
      </w:r>
    </w:p>
    <w:p w:rsidR="0054713C" w:rsidRPr="0054713C" w:rsidRDefault="0054713C" w:rsidP="0054713C">
      <w:pPr>
        <w:spacing w:after="0" w:line="240" w:lineRule="auto"/>
        <w:ind w:left="720"/>
      </w:pPr>
      <w:r w:rsidRPr="0054713C">
        <w:drawing>
          <wp:inline distT="0" distB="0" distL="0" distR="0">
            <wp:extent cx="190500" cy="161925"/>
            <wp:effectExtent l="19050" t="0" r="0" b="0"/>
            <wp:docPr id="10" name="Picture 10" descr="\underline{\an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underline{\and}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13C">
        <w:t xml:space="preserve">= </w:t>
      </w:r>
      <w:hyperlink r:id="rId18" w:tooltip="Exclusive nor" w:history="1">
        <w:r w:rsidRPr="0054713C">
          <w:t>XNOR</w:t>
        </w:r>
      </w:hyperlink>
      <w:r w:rsidRPr="0054713C">
        <w:t xml:space="preserve"> (exclusive nor)</w:t>
      </w:r>
    </w:p>
    <w:p w:rsidR="0054713C" w:rsidRPr="0054713C" w:rsidRDefault="0054713C" w:rsidP="0054713C">
      <w:pPr>
        <w:spacing w:after="0" w:line="240" w:lineRule="auto"/>
        <w:ind w:left="720"/>
      </w:pPr>
      <w:r w:rsidRPr="0054713C">
        <w:drawing>
          <wp:inline distT="0" distB="0" distL="0" distR="0">
            <wp:extent cx="171450" cy="76200"/>
            <wp:effectExtent l="19050" t="0" r="0" b="0"/>
            <wp:docPr id="11" name="Picture 11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rightarrow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13C">
        <w:t xml:space="preserve">= </w:t>
      </w:r>
      <w:hyperlink r:id="rId20" w:tooltip="Logical conditional" w:history="1">
        <w:r w:rsidRPr="0054713C">
          <w:t>conditional "if-then"</w:t>
        </w:r>
      </w:hyperlink>
    </w:p>
    <w:p w:rsidR="0054713C" w:rsidRPr="0054713C" w:rsidRDefault="0054713C" w:rsidP="0054713C">
      <w:pPr>
        <w:spacing w:after="0" w:line="240" w:lineRule="auto"/>
        <w:ind w:left="720"/>
      </w:pPr>
      <w:r w:rsidRPr="0054713C">
        <w:drawing>
          <wp:inline distT="0" distB="0" distL="0" distR="0">
            <wp:extent cx="171450" cy="76200"/>
            <wp:effectExtent l="19050" t="0" r="0" b="0"/>
            <wp:docPr id="12" name="Picture 12" descr="\lef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leftarrow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13C">
        <w:t xml:space="preserve">= </w:t>
      </w:r>
      <w:hyperlink r:id="rId22" w:tooltip="Logical conditional" w:history="1">
        <w:r w:rsidRPr="0054713C">
          <w:t>conditional "(then)-if"</w:t>
        </w:r>
      </w:hyperlink>
    </w:p>
    <w:p w:rsidR="0054713C" w:rsidRPr="0054713C" w:rsidRDefault="0054713C" w:rsidP="0054713C">
      <w:pPr>
        <w:spacing w:after="0" w:line="240" w:lineRule="auto"/>
        <w:ind w:left="720"/>
      </w:pPr>
      <w:r w:rsidRPr="0054713C">
        <w:drawing>
          <wp:inline distT="0" distB="0" distL="0" distR="0">
            <wp:extent cx="333375" cy="114300"/>
            <wp:effectExtent l="19050" t="0" r="9525" b="0"/>
            <wp:docPr id="13" name="Picture 13" descr="\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if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tooltip="If and only if" w:history="1">
        <w:proofErr w:type="spellStart"/>
        <w:proofErr w:type="gramStart"/>
        <w:r w:rsidRPr="0054713C">
          <w:t>biconditional</w:t>
        </w:r>
        <w:proofErr w:type="spellEnd"/>
        <w:proofErr w:type="gramEnd"/>
        <w:r w:rsidRPr="0054713C">
          <w:t xml:space="preserve"> or "if-and-only-if"</w:t>
        </w:r>
      </w:hyperlink>
      <w:r w:rsidRPr="0054713C">
        <w:t xml:space="preserve"> is </w:t>
      </w:r>
      <w:hyperlink r:id="rId25" w:tooltip="Logical equivalence" w:history="1">
        <w:r w:rsidRPr="0054713C">
          <w:t>logically equivalent</w:t>
        </w:r>
      </w:hyperlink>
      <w:r w:rsidRPr="0054713C">
        <w:t xml:space="preserve"> to </w:t>
      </w:r>
      <w:r w:rsidRPr="0054713C">
        <w:drawing>
          <wp:inline distT="0" distB="0" distL="0" distR="0">
            <wp:extent cx="190500" cy="161925"/>
            <wp:effectExtent l="19050" t="0" r="0" b="0"/>
            <wp:docPr id="14" name="Picture 14" descr="\underline{\an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underline{\and}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13C">
        <w:t xml:space="preserve">: </w:t>
      </w:r>
      <w:hyperlink r:id="rId26" w:tooltip="Exclusive nor" w:history="1">
        <w:r w:rsidRPr="0054713C">
          <w:t>XNOR</w:t>
        </w:r>
      </w:hyperlink>
      <w:r w:rsidRPr="0054713C">
        <w:t xml:space="preserve"> (exclusive nor).</w:t>
      </w:r>
    </w:p>
    <w:p w:rsidR="00AC23C6" w:rsidRDefault="00AC23C6"/>
    <w:sectPr w:rsidR="00AC23C6" w:rsidSect="00AC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13C"/>
    <w:rsid w:val="0054713C"/>
    <w:rsid w:val="00AC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3C6"/>
  </w:style>
  <w:style w:type="paragraph" w:styleId="Heading3">
    <w:name w:val="heading 3"/>
    <w:basedOn w:val="Normal"/>
    <w:link w:val="Heading3Char"/>
    <w:uiPriority w:val="9"/>
    <w:qFormat/>
    <w:rsid w:val="00547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1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4713C"/>
  </w:style>
  <w:style w:type="paragraph" w:styleId="NormalWeb">
    <w:name w:val="Normal (Web)"/>
    <w:basedOn w:val="Normal"/>
    <w:uiPriority w:val="99"/>
    <w:semiHidden/>
    <w:unhideWhenUsed/>
    <w:rsid w:val="0054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713C"/>
    <w:rPr>
      <w:color w:val="0000FF"/>
      <w:u w:val="single"/>
    </w:rPr>
  </w:style>
  <w:style w:type="character" w:customStyle="1" w:styleId="texhtml">
    <w:name w:val="texhtml"/>
    <w:basedOn w:val="DefaultParagraphFont"/>
    <w:rsid w:val="0054713C"/>
  </w:style>
  <w:style w:type="paragraph" w:styleId="BalloonText">
    <w:name w:val="Balloon Text"/>
    <w:basedOn w:val="Normal"/>
    <w:link w:val="BalloonTextChar"/>
    <w:uiPriority w:val="99"/>
    <w:semiHidden/>
    <w:unhideWhenUsed/>
    <w:rsid w:val="00547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13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5471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en.wikipedia.org/wiki/Exclusive_nor" TargetMode="External"/><Relationship Id="rId26" Type="http://schemas.openxmlformats.org/officeDocument/2006/relationships/hyperlink" Target="http://en.wikipedia.org/wiki/Exclusive_no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://en.wikipedia.org/wiki/Logical_conjunction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en.wikipedia.org/wiki/Logical_equivale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Exclusive_or" TargetMode="External"/><Relationship Id="rId20" Type="http://schemas.openxmlformats.org/officeDocument/2006/relationships/hyperlink" Target="http://en.wikipedia.org/wiki/Logical_conditiona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en.wikipedia.org/wiki/If_and_only_i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hyperlink" Target="http://en.wikipedia.org/wiki/Tractatus_Logico-Philosophicus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en.wikipedia.org/wiki/Logical_disjunction" TargetMode="External"/><Relationship Id="rId22" Type="http://schemas.openxmlformats.org/officeDocument/2006/relationships/hyperlink" Target="http://en.wikipedia.org/wiki/Logical_condition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>Blizzard Ent.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</cp:revision>
  <cp:lastPrinted>2008-12-12T14:12:00Z</cp:lastPrinted>
  <dcterms:created xsi:type="dcterms:W3CDTF">2008-12-12T14:11:00Z</dcterms:created>
  <dcterms:modified xsi:type="dcterms:W3CDTF">2008-12-12T14:12:00Z</dcterms:modified>
</cp:coreProperties>
</file>