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3B" w:rsidRDefault="00E31D3B" w:rsidP="00E31D3B">
      <w:r>
        <w:t xml:space="preserve">Dear </w:t>
      </w:r>
      <w:r w:rsidR="007403BE">
        <w:t>Mr. Smith</w:t>
      </w:r>
      <w:r>
        <w:t>,</w:t>
      </w:r>
    </w:p>
    <w:p w:rsidR="00E31D3B" w:rsidRDefault="00E31D3B" w:rsidP="00E31D3B">
      <w:r>
        <w:t>After graduating last May with a BS in CS, I’ve been looking for a position in software development, such as the ‘</w:t>
      </w:r>
      <w:r w:rsidR="009E2140">
        <w:rPr>
          <w:bCs/>
        </w:rPr>
        <w:t>Junior Software QA</w:t>
      </w:r>
      <w:r>
        <w:rPr>
          <w:bCs/>
        </w:rPr>
        <w:t>’</w:t>
      </w:r>
      <w:r>
        <w:t xml:space="preserve"> in Raleigh, NC.</w:t>
      </w:r>
    </w:p>
    <w:p w:rsidR="00E31D3B" w:rsidRDefault="00E31D3B" w:rsidP="00E31D3B">
      <w:r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waterfall-like methodologies.</w:t>
      </w:r>
    </w:p>
    <w:p w:rsidR="00E31D3B" w:rsidRDefault="00A508B2" w:rsidP="00A508B2">
      <w:r>
        <w:t xml:space="preserve">Although I do not have working QA experience, </w:t>
      </w:r>
      <w:r w:rsidR="00E31D3B">
        <w:t xml:space="preserve">I </w:t>
      </w:r>
      <w:r>
        <w:t xml:space="preserve">still </w:t>
      </w:r>
      <w:r w:rsidR="00E31D3B">
        <w:t xml:space="preserve">feel that I am qualified for this position. </w:t>
      </w:r>
      <w:r>
        <w:t>I have taken an Oracle DBA class, in which we used the Enterprise Manager to create, manipulate, and track databases.</w:t>
      </w:r>
      <w:r w:rsidRPr="00A508B2">
        <w:t xml:space="preserve"> </w:t>
      </w:r>
      <w:r>
        <w:t>All of the requirements (save working experience) listed in the job post were taught in school, and I am sure I can accomplish any of the duties.</w:t>
      </w:r>
    </w:p>
    <w:p w:rsidR="00E31D3B" w:rsidRDefault="00E31D3B" w:rsidP="00E31D3B">
      <w:r>
        <w:t>I live in Hampton Roads, VA, but I plan to relocate to Raleigh immediately after being offered the job. I am a US Citizen, and I do not have a security clearance.</w:t>
      </w:r>
    </w:p>
    <w:p w:rsidR="00E31D3B" w:rsidRDefault="00E31D3B" w:rsidP="00E31D3B">
      <w:r>
        <w:t xml:space="preserve">Detailed in my resume, you will see I have experience in other fields as well. You can view my projects and source code at </w:t>
      </w:r>
      <w:hyperlink r:id="rId5" w:history="1">
        <w:r>
          <w:rPr>
            <w:rStyle w:val="Hyperlink"/>
          </w:rPr>
          <w:t>http://rahilpatel.com/portfolio.php</w:t>
        </w:r>
      </w:hyperlink>
      <w:r>
        <w:t>. I am confident that my quality solutions will prove to be an asset to your organization. Thank you for your consideration.</w:t>
      </w:r>
    </w:p>
    <w:p w:rsidR="00E31D3B" w:rsidRDefault="00E31D3B" w:rsidP="00E31D3B">
      <w:r>
        <w:t>Sincerely,</w:t>
      </w:r>
      <w:r>
        <w:br/>
        <w:t>Rahil Patel</w:t>
      </w:r>
      <w:r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DA33BD" w:rsidRDefault="00DA33BD" w:rsidP="00170D41">
      <w:pPr>
        <w:spacing w:before="0" w:after="0"/>
        <w:rPr>
          <w:rFonts w:ascii="Calibri" w:eastAsia="Times New Roman" w:hAnsi="Calibri" w:cs="Times New Roman"/>
        </w:rPr>
      </w:pPr>
    </w:p>
    <w:p w:rsidR="00C50D3D" w:rsidRDefault="00C50D3D" w:rsidP="003D7BED">
      <w:pPr>
        <w:pStyle w:val="NormalWeb"/>
        <w:spacing w:line="210" w:lineRule="atLeast"/>
        <w:rPr>
          <w:rFonts w:ascii="Calibri" w:hAnsi="Calibri"/>
          <w:sz w:val="22"/>
          <w:szCs w:val="22"/>
        </w:rPr>
      </w:pPr>
    </w:p>
    <w:p w:rsidR="006534DC" w:rsidRDefault="006534DC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50D3D" w:rsidRDefault="00C50D3D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E31D3B" w:rsidRDefault="00E31D3B" w:rsidP="003D7BED">
      <w:pPr>
        <w:pStyle w:val="NormalWeb"/>
        <w:spacing w:line="210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9F50FE" w:rsidRDefault="009F50FE" w:rsidP="009F50FE">
      <w:pPr>
        <w:pStyle w:val="Heading1"/>
        <w:rPr>
          <w:rFonts w:ascii="Verdana" w:hAnsi="Verdana"/>
          <w:b w:val="0"/>
          <w:bCs w:val="0"/>
          <w:color w:val="797676"/>
          <w:sz w:val="23"/>
          <w:szCs w:val="23"/>
        </w:rPr>
      </w:pPr>
      <w:r>
        <w:rPr>
          <w:rFonts w:ascii="Verdana" w:hAnsi="Verdana"/>
          <w:b w:val="0"/>
          <w:bCs w:val="0"/>
          <w:color w:val="797676"/>
          <w:sz w:val="23"/>
          <w:szCs w:val="23"/>
        </w:rPr>
        <w:lastRenderedPageBreak/>
        <w:t>JR SOFTWARE QA OPPORTUNITY!!</w:t>
      </w:r>
    </w:p>
    <w:p w:rsidR="009F50FE" w:rsidRDefault="009F50FE" w:rsidP="009F50FE">
      <w:pPr>
        <w:pStyle w:val="NormalWeb"/>
        <w:spacing w:line="180" w:lineRule="atLeast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</w:t>
      </w:r>
    </w:p>
    <w:p w:rsidR="009F50FE" w:rsidRDefault="009F50FE" w:rsidP="009F50F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Are you a junior level software QA professional looking for a great opportunity with a strong and growing organization? If so then read on! Our client is looking for a rockstar JR QA person to join the team and grow with the company!</w:t>
      </w:r>
    </w:p>
    <w:p w:rsidR="009F50FE" w:rsidRDefault="009F50FE" w:rsidP="009F50F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:rsidR="009F50FE" w:rsidRDefault="009F50FE" w:rsidP="009F50F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Responsibilities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Work with development team, managers, and other QA members to better the QA process.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Ability to run projects with good communication skills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Put test plans, test pieces, test summaries and final summary reports together.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Plan and execute automated testing according to standards and guidelines.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Document and track defects through identification, resolution and re-testing.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Analyze requirements and develop test cases to facilitate testing.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Use defined/new methodologies and software to test new technologies/system functionality of moderate to difficult complexity to ensure business acceptance, user acceptance and system integration</w:t>
      </w:r>
    </w:p>
    <w:p w:rsidR="009F50FE" w:rsidRDefault="009F50FE" w:rsidP="009F50FE">
      <w:pPr>
        <w:numPr>
          <w:ilvl w:val="0"/>
          <w:numId w:val="4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Communicate with other departments to gather requirements, obtain status of key elements for review processes and report findings / gaps requiring attention. </w:t>
      </w:r>
    </w:p>
    <w:p w:rsidR="009F50FE" w:rsidRDefault="009F50FE" w:rsidP="009F50F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Qualifications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1-4 years experience with various types of QA, especially functionality, regression, and usability testing.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MUST HAVE GREAT PERSONALITY/WORKING ATTITUDE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Prior experience with QTP/Quality center a strong plus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Excellent experience with manual and automated test plans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Thorough Understanding of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Oracle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platforms and applications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Bachelor’s degree in computer science or equivalent experience.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Experience utilizing bug tracking software/documentation</w:t>
      </w:r>
    </w:p>
    <w:p w:rsidR="009F50FE" w:rsidRDefault="009F50FE" w:rsidP="009F50FE">
      <w:pPr>
        <w:numPr>
          <w:ilvl w:val="0"/>
          <w:numId w:val="5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Strong verbal and written communication skills.</w:t>
      </w:r>
    </w:p>
    <w:p w:rsidR="009F50FE" w:rsidRDefault="009F50FE" w:rsidP="009F50F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What the perfect candidate would look like</w:t>
      </w:r>
    </w:p>
    <w:p w:rsidR="009F50FE" w:rsidRDefault="009F50FE" w:rsidP="009F50FE">
      <w:pPr>
        <w:numPr>
          <w:ilvl w:val="0"/>
          <w:numId w:val="6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1-3 years QA experience</w:t>
      </w:r>
    </w:p>
    <w:p w:rsidR="009F50FE" w:rsidRDefault="009F50FE" w:rsidP="009F50FE">
      <w:pPr>
        <w:numPr>
          <w:ilvl w:val="0"/>
          <w:numId w:val="6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Excellent understanding of Oracle</w:t>
      </w:r>
    </w:p>
    <w:p w:rsidR="009F50FE" w:rsidRDefault="009F50FE" w:rsidP="009F50FE">
      <w:pPr>
        <w:numPr>
          <w:ilvl w:val="0"/>
          <w:numId w:val="6"/>
        </w:numPr>
        <w:spacing w:before="0" w:after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Self motivated with a hunger to learn and a great personality.</w:t>
      </w:r>
    </w:p>
    <w:p w:rsidR="009F50FE" w:rsidRDefault="009F50FE" w:rsidP="009F50FE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20"/>
          <w:szCs w:val="20"/>
        </w:rPr>
        <w:t>If this sounds like a great fit for you, please forward your resume to Matt Smith at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6" w:history="1">
        <w:r>
          <w:rPr>
            <w:rStyle w:val="Hyperlink"/>
            <w:rFonts w:ascii="Verdana" w:hAnsi="Verdana"/>
            <w:sz w:val="20"/>
            <w:szCs w:val="20"/>
          </w:rPr>
          <w:t>msmith@selectgroup-rtp.com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today!</w:t>
      </w:r>
    </w:p>
    <w:p w:rsidR="00C50D3D" w:rsidRDefault="00C50D3D" w:rsidP="009F50FE">
      <w:pPr>
        <w:pStyle w:val="NormalWeb"/>
        <w:spacing w:line="210" w:lineRule="atLeast"/>
      </w:pPr>
    </w:p>
    <w:sectPr w:rsidR="00C50D3D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0DD"/>
    <w:multiLevelType w:val="multilevel"/>
    <w:tmpl w:val="3278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73397"/>
    <w:multiLevelType w:val="multilevel"/>
    <w:tmpl w:val="C63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FF009D"/>
    <w:multiLevelType w:val="multilevel"/>
    <w:tmpl w:val="937A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863AA4"/>
    <w:multiLevelType w:val="multilevel"/>
    <w:tmpl w:val="DFA8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7AFC"/>
    <w:multiLevelType w:val="multilevel"/>
    <w:tmpl w:val="B480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251DEF"/>
    <w:multiLevelType w:val="multilevel"/>
    <w:tmpl w:val="257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0D41"/>
    <w:rsid w:val="00014816"/>
    <w:rsid w:val="00074A4F"/>
    <w:rsid w:val="000C4F68"/>
    <w:rsid w:val="00120844"/>
    <w:rsid w:val="00135958"/>
    <w:rsid w:val="00160856"/>
    <w:rsid w:val="001623EC"/>
    <w:rsid w:val="00165875"/>
    <w:rsid w:val="00170D41"/>
    <w:rsid w:val="001B1B85"/>
    <w:rsid w:val="00216DAC"/>
    <w:rsid w:val="00225B02"/>
    <w:rsid w:val="00231DE3"/>
    <w:rsid w:val="00257B38"/>
    <w:rsid w:val="0026625C"/>
    <w:rsid w:val="002A6DDA"/>
    <w:rsid w:val="002E6DD1"/>
    <w:rsid w:val="002F6AFB"/>
    <w:rsid w:val="00350926"/>
    <w:rsid w:val="003853A8"/>
    <w:rsid w:val="003D7BED"/>
    <w:rsid w:val="003E168C"/>
    <w:rsid w:val="0047357C"/>
    <w:rsid w:val="00490BF1"/>
    <w:rsid w:val="004D6A2F"/>
    <w:rsid w:val="004D7657"/>
    <w:rsid w:val="00571692"/>
    <w:rsid w:val="00582639"/>
    <w:rsid w:val="005E29E7"/>
    <w:rsid w:val="006534DC"/>
    <w:rsid w:val="0066259F"/>
    <w:rsid w:val="006D1FD3"/>
    <w:rsid w:val="006E7BB3"/>
    <w:rsid w:val="007403BE"/>
    <w:rsid w:val="007B722E"/>
    <w:rsid w:val="007C2C3D"/>
    <w:rsid w:val="007C7981"/>
    <w:rsid w:val="008075A9"/>
    <w:rsid w:val="00812A00"/>
    <w:rsid w:val="00812D40"/>
    <w:rsid w:val="00837C07"/>
    <w:rsid w:val="00874497"/>
    <w:rsid w:val="008D0961"/>
    <w:rsid w:val="008D2BE8"/>
    <w:rsid w:val="008E6C47"/>
    <w:rsid w:val="008F4993"/>
    <w:rsid w:val="0090280A"/>
    <w:rsid w:val="00933835"/>
    <w:rsid w:val="00945B2B"/>
    <w:rsid w:val="00980619"/>
    <w:rsid w:val="009B69BC"/>
    <w:rsid w:val="009E1FC6"/>
    <w:rsid w:val="009E2140"/>
    <w:rsid w:val="009F50FE"/>
    <w:rsid w:val="00A508B2"/>
    <w:rsid w:val="00A54D01"/>
    <w:rsid w:val="00A84ECF"/>
    <w:rsid w:val="00AB18D2"/>
    <w:rsid w:val="00AE7C6D"/>
    <w:rsid w:val="00B354A1"/>
    <w:rsid w:val="00B6607C"/>
    <w:rsid w:val="00B95B48"/>
    <w:rsid w:val="00BA29CB"/>
    <w:rsid w:val="00BA4614"/>
    <w:rsid w:val="00C50D3D"/>
    <w:rsid w:val="00C53441"/>
    <w:rsid w:val="00C70689"/>
    <w:rsid w:val="00CC1BFC"/>
    <w:rsid w:val="00DA176B"/>
    <w:rsid w:val="00DA33BD"/>
    <w:rsid w:val="00DC62F0"/>
    <w:rsid w:val="00DD5BA1"/>
    <w:rsid w:val="00E26362"/>
    <w:rsid w:val="00E264DE"/>
    <w:rsid w:val="00E31D3B"/>
    <w:rsid w:val="00E34F2A"/>
    <w:rsid w:val="00E919F5"/>
    <w:rsid w:val="00F03815"/>
    <w:rsid w:val="00F21AF8"/>
    <w:rsid w:val="00F262C0"/>
    <w:rsid w:val="00F806B8"/>
    <w:rsid w:val="00F82DF9"/>
    <w:rsid w:val="00F939C9"/>
    <w:rsid w:val="00FB2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  <w:style w:type="character" w:customStyle="1" w:styleId="titlepage">
    <w:name w:val="titlepage"/>
    <w:basedOn w:val="DefaultParagraphFont"/>
    <w:rsid w:val="00AB18D2"/>
  </w:style>
  <w:style w:type="character" w:customStyle="1" w:styleId="inline">
    <w:name w:val="inline"/>
    <w:basedOn w:val="DefaultParagraphFont"/>
    <w:rsid w:val="00AB18D2"/>
  </w:style>
  <w:style w:type="character" w:customStyle="1" w:styleId="text">
    <w:name w:val="text"/>
    <w:basedOn w:val="DefaultParagraphFont"/>
    <w:rsid w:val="00AB18D2"/>
  </w:style>
  <w:style w:type="character" w:customStyle="1" w:styleId="subtitle">
    <w:name w:val="subtitle"/>
    <w:basedOn w:val="DefaultParagraphFont"/>
    <w:rsid w:val="00AB18D2"/>
  </w:style>
  <w:style w:type="character" w:styleId="Strong">
    <w:name w:val="Strong"/>
    <w:basedOn w:val="DefaultParagraphFont"/>
    <w:uiPriority w:val="22"/>
    <w:qFormat/>
    <w:rsid w:val="00AB18D2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22E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character" w:customStyle="1" w:styleId="fieldlabel">
    <w:name w:val="fieldlabel"/>
    <w:basedOn w:val="DefaultParagraphFont"/>
    <w:rsid w:val="007B722E"/>
  </w:style>
  <w:style w:type="character" w:styleId="Emphasis">
    <w:name w:val="Emphasis"/>
    <w:basedOn w:val="DefaultParagraphFont"/>
    <w:uiPriority w:val="20"/>
    <w:qFormat/>
    <w:rsid w:val="007B722E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22E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22E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22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22E"/>
    <w:rPr>
      <w:rFonts w:ascii="Tahoma" w:hAnsi="Tahoma" w:cs="Tahoma"/>
      <w:sz w:val="16"/>
      <w:szCs w:val="16"/>
    </w:rPr>
  </w:style>
  <w:style w:type="paragraph" w:customStyle="1" w:styleId="msonormaloverwrite">
    <w:name w:val="msonormaloverwrite"/>
    <w:basedOn w:val="Normal"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4A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33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397">
          <w:marLeft w:val="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6720">
          <w:marLeft w:val="720"/>
          <w:marRight w:val="-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3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8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smith@selectgroup-rtp.com?subject=JR%20SOFTWARE%20QA%20OPPORTUNITY!!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43</cp:revision>
  <dcterms:created xsi:type="dcterms:W3CDTF">2009-10-29T09:03:00Z</dcterms:created>
  <dcterms:modified xsi:type="dcterms:W3CDTF">2009-12-27T10:26:00Z</dcterms:modified>
</cp:coreProperties>
</file>