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6CE" w:rsidRDefault="003E6BC3" w:rsidP="003E6B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your research questions</w:t>
      </w:r>
    </w:p>
    <w:p w:rsidR="003E6BC3" w:rsidRDefault="003E6BC3" w:rsidP="003E6B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Empirical study results</w:t>
      </w:r>
    </w:p>
    <w:p w:rsidR="00B60C53" w:rsidRDefault="00B60C53" w:rsidP="00B60C53">
      <w:pPr>
        <w:rPr>
          <w:lang w:val="en-US"/>
        </w:rPr>
      </w:pPr>
    </w:p>
    <w:p w:rsidR="00B60C53" w:rsidRPr="00B60C53" w:rsidRDefault="00B60C53" w:rsidP="00B60C53">
      <w:pPr>
        <w:rPr>
          <w:b/>
          <w:lang w:val="en-US"/>
        </w:rPr>
      </w:pPr>
      <w:r>
        <w:rPr>
          <w:lang w:val="en-US"/>
        </w:rPr>
        <w:t xml:space="preserve"> </w:t>
      </w:r>
      <w:r w:rsidRPr="00B60C53">
        <w:rPr>
          <w:b/>
          <w:lang w:val="en-US"/>
        </w:rPr>
        <w:t xml:space="preserve">Experiment 1: Predict level of engagement of students </w:t>
      </w:r>
    </w:p>
    <w:p w:rsidR="003E6BC3" w:rsidRDefault="003E6BC3" w:rsidP="003E6B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Divide your class in three class </w:t>
      </w:r>
    </w:p>
    <w:p w:rsidR="003E6BC3" w:rsidRDefault="003E6BC3" w:rsidP="003E6BC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Engaged students</w:t>
      </w:r>
    </w:p>
    <w:p w:rsidR="003E6BC3" w:rsidRDefault="003E6BC3" w:rsidP="003E6BC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Average Engage</w:t>
      </w:r>
    </w:p>
    <w:p w:rsidR="003E6BC3" w:rsidRDefault="003E6BC3" w:rsidP="003E6BC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Not engaged </w:t>
      </w:r>
    </w:p>
    <w:p w:rsidR="003E6BC3" w:rsidRDefault="003E6BC3" w:rsidP="00B60C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Merge above data set with the previous data set </w:t>
      </w:r>
    </w:p>
    <w:p w:rsidR="00B60C53" w:rsidRDefault="00B60C53" w:rsidP="00B60C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Get prediction accuracy week wise from multiple classifiers</w:t>
      </w:r>
    </w:p>
    <w:p w:rsidR="00B60C53" w:rsidRDefault="00B60C53" w:rsidP="00B60C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 feature importance </w:t>
      </w:r>
    </w:p>
    <w:p w:rsidR="00B60C53" w:rsidRPr="00B60C53" w:rsidRDefault="00983396" w:rsidP="00983396">
      <w:pPr>
        <w:pStyle w:val="ListParagraph"/>
        <w:ind w:left="1440"/>
        <w:jc w:val="left"/>
        <w:rPr>
          <w:lang w:val="en-US"/>
        </w:rPr>
      </w:pPr>
      <w:r>
        <w:rPr>
          <w:noProof/>
          <w:lang w:eastAsia="en-NZ"/>
        </w:rPr>
        <w:drawing>
          <wp:inline distT="0" distB="0" distL="0" distR="0" wp14:anchorId="3EDF4DD6" wp14:editId="17B9DDD7">
            <wp:extent cx="2293072" cy="1813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98" cy="181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 wp14:anchorId="7EF41678" wp14:editId="750EF584">
            <wp:extent cx="2457450" cy="18746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548" cy="1884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0549" w:rsidRDefault="001D4DEC" w:rsidP="003E6BC3">
      <w:pPr>
        <w:rPr>
          <w:noProof/>
          <w:lang w:eastAsia="en-NZ"/>
        </w:rPr>
      </w:pPr>
      <w:r>
        <w:rPr>
          <w:noProof/>
          <w:lang w:eastAsia="en-NZ"/>
        </w:rPr>
        <w:drawing>
          <wp:inline distT="0" distB="0" distL="0" distR="0" wp14:anchorId="45654CE9" wp14:editId="5A4467AD">
            <wp:extent cx="5157470" cy="3420110"/>
            <wp:effectExtent l="0" t="0" r="508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70" cy="3420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6BC3" w:rsidRDefault="008554C6" w:rsidP="003E6BC3">
      <w:pPr>
        <w:rPr>
          <w:lang w:val="en-US"/>
        </w:rPr>
      </w:pPr>
      <w:r>
        <w:rPr>
          <w:noProof/>
          <w:lang w:eastAsia="en-NZ"/>
        </w:rPr>
        <w:lastRenderedPageBreak/>
        <w:drawing>
          <wp:inline distT="0" distB="0" distL="0" distR="0" wp14:anchorId="31781D3E">
            <wp:extent cx="4584700" cy="331660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316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16AB4">
        <w:rPr>
          <w:noProof/>
          <w:lang w:eastAsia="en-NZ"/>
        </w:rPr>
        <w:drawing>
          <wp:inline distT="0" distB="0" distL="0" distR="0" wp14:anchorId="76EF8363">
            <wp:extent cx="6017260" cy="43713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260" cy="4371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12EE3">
        <w:rPr>
          <w:noProof/>
          <w:lang w:eastAsia="en-NZ"/>
        </w:rPr>
        <w:lastRenderedPageBreak/>
        <w:drawing>
          <wp:inline distT="0" distB="0" distL="0" distR="0" wp14:anchorId="3BA7CD1A">
            <wp:extent cx="5924550" cy="355449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947" cy="35559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83396" w:rsidRDefault="00983396" w:rsidP="003E6BC3">
      <w:pPr>
        <w:rPr>
          <w:lang w:val="en-US"/>
        </w:rPr>
      </w:pPr>
    </w:p>
    <w:p w:rsidR="00983396" w:rsidRDefault="00983396" w:rsidP="003E6BC3">
      <w:pPr>
        <w:rPr>
          <w:lang w:val="en-US"/>
        </w:rPr>
      </w:pPr>
      <w:r>
        <w:rPr>
          <w:noProof/>
          <w:lang w:eastAsia="en-NZ"/>
        </w:rPr>
        <w:drawing>
          <wp:inline distT="0" distB="0" distL="0" distR="0" wp14:anchorId="7A53A146" wp14:editId="755EEC2B">
            <wp:extent cx="4584700" cy="27559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83396" w:rsidRDefault="00983396">
      <w:pPr>
        <w:jc w:val="left"/>
        <w:rPr>
          <w:lang w:val="en-US"/>
        </w:rPr>
      </w:pPr>
      <w:r>
        <w:rPr>
          <w:lang w:val="en-US"/>
        </w:rPr>
        <w:br w:type="page"/>
      </w:r>
      <w:r w:rsidR="00F93DFE">
        <w:rPr>
          <w:noProof/>
          <w:lang w:eastAsia="en-NZ"/>
        </w:rPr>
        <w:lastRenderedPageBreak/>
        <w:drawing>
          <wp:inline distT="0" distB="0" distL="0" distR="0" wp14:anchorId="7654FE47">
            <wp:extent cx="4584700" cy="275590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83396" w:rsidRDefault="00983396" w:rsidP="003E6BC3">
      <w:pPr>
        <w:rPr>
          <w:lang w:val="en-US"/>
        </w:rPr>
      </w:pPr>
      <w:r>
        <w:rPr>
          <w:lang w:val="en-US"/>
        </w:rPr>
        <w:t>Experiment 1:</w:t>
      </w:r>
    </w:p>
    <w:p w:rsidR="00983396" w:rsidRDefault="00983396" w:rsidP="003E6BC3">
      <w:pPr>
        <w:rPr>
          <w:lang w:val="en-US"/>
        </w:rPr>
      </w:pPr>
      <w:r>
        <w:rPr>
          <w:lang w:val="en-US"/>
        </w:rPr>
        <w:t xml:space="preserve">Prediction of </w:t>
      </w:r>
      <w:proofErr w:type="spellStart"/>
      <w:r>
        <w:rPr>
          <w:lang w:val="en-US"/>
        </w:rPr>
        <w:t>Engagment</w:t>
      </w:r>
      <w:proofErr w:type="spellEnd"/>
      <w:r>
        <w:rPr>
          <w:lang w:val="en-US"/>
        </w:rPr>
        <w:t xml:space="preserve"> class </w:t>
      </w:r>
    </w:p>
    <w:p w:rsidR="00983396" w:rsidRDefault="00983396" w:rsidP="003E6BC3">
      <w:pPr>
        <w:rPr>
          <w:lang w:val="en-US"/>
        </w:rPr>
      </w:pPr>
      <w:proofErr w:type="gramStart"/>
      <w:r>
        <w:rPr>
          <w:lang w:val="en-US"/>
        </w:rPr>
        <w:t>i.e</w:t>
      </w:r>
      <w:proofErr w:type="gramEnd"/>
      <w:r>
        <w:rPr>
          <w:lang w:val="en-US"/>
        </w:rPr>
        <w:t xml:space="preserve">. </w:t>
      </w:r>
      <w:proofErr w:type="spellStart"/>
      <w:r>
        <w:rPr>
          <w:lang w:val="en-US"/>
        </w:rPr>
        <w:t>BelowAvg</w:t>
      </w:r>
      <w:proofErr w:type="spellEnd"/>
      <w:r>
        <w:rPr>
          <w:lang w:val="en-US"/>
        </w:rPr>
        <w:t xml:space="preserve">, Average, or above average engagement. </w:t>
      </w:r>
    </w:p>
    <w:p w:rsidR="00983396" w:rsidRDefault="00983396" w:rsidP="003E6BC3">
      <w:pPr>
        <w:rPr>
          <w:lang w:val="en-US"/>
        </w:rPr>
      </w:pPr>
    </w:p>
    <w:p w:rsidR="00983396" w:rsidRDefault="00983396" w:rsidP="003E6BC3">
      <w:pPr>
        <w:rPr>
          <w:lang w:val="en-US"/>
        </w:rPr>
      </w:pPr>
    </w:p>
    <w:p w:rsidR="00470506" w:rsidRDefault="00470506" w:rsidP="00470506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: Week 1-Prediction </w:t>
      </w:r>
      <w:proofErr w:type="spellStart"/>
      <w:r>
        <w:t>Engagment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</w:tblGrid>
      <w:tr w:rsidR="00470506" w:rsidTr="00470506">
        <w:tc>
          <w:tcPr>
            <w:tcW w:w="1848" w:type="dxa"/>
          </w:tcPr>
          <w:p w:rsidR="00470506" w:rsidRDefault="00470506" w:rsidP="00470506">
            <w:pPr>
              <w:rPr>
                <w:lang w:val="en-US"/>
              </w:rPr>
            </w:pPr>
            <w:r>
              <w:rPr>
                <w:lang w:val="en-US"/>
              </w:rPr>
              <w:t>Classifier</w:t>
            </w:r>
          </w:p>
        </w:tc>
        <w:tc>
          <w:tcPr>
            <w:tcW w:w="1848" w:type="dxa"/>
          </w:tcPr>
          <w:p w:rsidR="00470506" w:rsidRDefault="00470506" w:rsidP="00470506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1848" w:type="dxa"/>
          </w:tcPr>
          <w:p w:rsidR="00470506" w:rsidRDefault="00470506" w:rsidP="00470506">
            <w:pPr>
              <w:rPr>
                <w:lang w:val="en-US"/>
              </w:rPr>
            </w:pPr>
            <w:r>
              <w:rPr>
                <w:lang w:val="en-US"/>
              </w:rPr>
              <w:t>F1-Score</w:t>
            </w:r>
          </w:p>
        </w:tc>
      </w:tr>
      <w:tr w:rsidR="00470506" w:rsidTr="00470506">
        <w:tc>
          <w:tcPr>
            <w:tcW w:w="1848" w:type="dxa"/>
          </w:tcPr>
          <w:p w:rsidR="00470506" w:rsidRDefault="00470506" w:rsidP="0047050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Logistic Regression</w:t>
            </w:r>
          </w:p>
        </w:tc>
        <w:tc>
          <w:tcPr>
            <w:tcW w:w="1848" w:type="dxa"/>
          </w:tcPr>
          <w:p w:rsidR="00470506" w:rsidRDefault="00470506" w:rsidP="00470506">
            <w:pPr>
              <w:jc w:val="left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66.962086</w:t>
            </w:r>
          </w:p>
        </w:tc>
        <w:tc>
          <w:tcPr>
            <w:tcW w:w="1848" w:type="dxa"/>
          </w:tcPr>
          <w:p w:rsidR="00470506" w:rsidRDefault="00470506" w:rsidP="00470506">
            <w:pPr>
              <w:jc w:val="left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0.66      </w:t>
            </w:r>
          </w:p>
        </w:tc>
      </w:tr>
      <w:tr w:rsidR="00470506" w:rsidTr="00470506">
        <w:tc>
          <w:tcPr>
            <w:tcW w:w="1848" w:type="dxa"/>
          </w:tcPr>
          <w:p w:rsidR="00470506" w:rsidRDefault="00470506" w:rsidP="0047050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Decision Tree</w:t>
            </w:r>
          </w:p>
        </w:tc>
        <w:tc>
          <w:tcPr>
            <w:tcW w:w="1848" w:type="dxa"/>
          </w:tcPr>
          <w:p w:rsidR="00470506" w:rsidRDefault="00470506" w:rsidP="00470506">
            <w:pPr>
              <w:jc w:val="left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67.115471</w:t>
            </w:r>
          </w:p>
        </w:tc>
        <w:tc>
          <w:tcPr>
            <w:tcW w:w="1848" w:type="dxa"/>
          </w:tcPr>
          <w:p w:rsidR="00470506" w:rsidRDefault="00470506" w:rsidP="00470506">
            <w:pPr>
              <w:jc w:val="left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0.66      </w:t>
            </w:r>
          </w:p>
        </w:tc>
      </w:tr>
      <w:tr w:rsidR="00470506" w:rsidTr="00470506">
        <w:tc>
          <w:tcPr>
            <w:tcW w:w="1848" w:type="dxa"/>
          </w:tcPr>
          <w:p w:rsidR="00470506" w:rsidRDefault="00470506" w:rsidP="0047050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1848" w:type="dxa"/>
          </w:tcPr>
          <w:p w:rsidR="00470506" w:rsidRDefault="00470506" w:rsidP="00470506">
            <w:pPr>
              <w:jc w:val="left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67.292567</w:t>
            </w:r>
          </w:p>
        </w:tc>
        <w:tc>
          <w:tcPr>
            <w:tcW w:w="1848" w:type="dxa"/>
          </w:tcPr>
          <w:p w:rsidR="00470506" w:rsidRDefault="00470506" w:rsidP="00470506">
            <w:pPr>
              <w:jc w:val="left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0.66      </w:t>
            </w:r>
          </w:p>
        </w:tc>
      </w:tr>
      <w:tr w:rsidR="00470506" w:rsidTr="00470506">
        <w:tc>
          <w:tcPr>
            <w:tcW w:w="1848" w:type="dxa"/>
          </w:tcPr>
          <w:p w:rsidR="00470506" w:rsidRDefault="00470506" w:rsidP="00470506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Naieve</w:t>
            </w:r>
            <w:proofErr w:type="spellEnd"/>
            <w:r>
              <w:rPr>
                <w:lang w:val="en-US"/>
              </w:rPr>
              <w:t xml:space="preserve"> Bayes</w:t>
            </w:r>
          </w:p>
        </w:tc>
        <w:tc>
          <w:tcPr>
            <w:tcW w:w="1848" w:type="dxa"/>
          </w:tcPr>
          <w:p w:rsidR="00470506" w:rsidRDefault="00470506" w:rsidP="00470506">
            <w:pPr>
              <w:jc w:val="left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64.399949</w:t>
            </w:r>
          </w:p>
        </w:tc>
        <w:tc>
          <w:tcPr>
            <w:tcW w:w="1848" w:type="dxa"/>
          </w:tcPr>
          <w:p w:rsidR="00470506" w:rsidRDefault="00470506" w:rsidP="00470506">
            <w:pPr>
              <w:jc w:val="left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0.66      </w:t>
            </w:r>
          </w:p>
        </w:tc>
      </w:tr>
      <w:tr w:rsidR="00470506" w:rsidTr="00470506">
        <w:tc>
          <w:tcPr>
            <w:tcW w:w="1848" w:type="dxa"/>
          </w:tcPr>
          <w:p w:rsidR="00470506" w:rsidRDefault="00470506" w:rsidP="0047050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SVM</w:t>
            </w:r>
          </w:p>
        </w:tc>
        <w:tc>
          <w:tcPr>
            <w:tcW w:w="1848" w:type="dxa"/>
          </w:tcPr>
          <w:p w:rsidR="00470506" w:rsidRDefault="00470506" w:rsidP="00470506">
            <w:pPr>
              <w:jc w:val="lef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67.068343</w:t>
            </w:r>
          </w:p>
        </w:tc>
        <w:tc>
          <w:tcPr>
            <w:tcW w:w="1848" w:type="dxa"/>
          </w:tcPr>
          <w:p w:rsidR="00470506" w:rsidRDefault="00470506" w:rsidP="00470506">
            <w:pPr>
              <w:jc w:val="left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0.66      </w:t>
            </w:r>
          </w:p>
        </w:tc>
      </w:tr>
      <w:tr w:rsidR="00470506" w:rsidTr="00470506">
        <w:tc>
          <w:tcPr>
            <w:tcW w:w="1848" w:type="dxa"/>
          </w:tcPr>
          <w:p w:rsidR="00470506" w:rsidRDefault="00470506" w:rsidP="0047050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Random Forest</w:t>
            </w:r>
          </w:p>
        </w:tc>
        <w:tc>
          <w:tcPr>
            <w:tcW w:w="1848" w:type="dxa"/>
          </w:tcPr>
          <w:p w:rsidR="00470506" w:rsidRDefault="002A3B3D" w:rsidP="00470506">
            <w:pPr>
              <w:jc w:val="lef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78</w:t>
            </w:r>
            <w:r w:rsidR="00470506">
              <w:rPr>
                <w:rFonts w:ascii="Courier New" w:hAnsi="Courier New" w:cs="Courier New"/>
                <w:color w:val="000000"/>
                <w:sz w:val="18"/>
                <w:szCs w:val="18"/>
              </w:rPr>
              <w:t>.0</w:t>
            </w:r>
          </w:p>
        </w:tc>
        <w:tc>
          <w:tcPr>
            <w:tcW w:w="1848" w:type="dxa"/>
          </w:tcPr>
          <w:p w:rsidR="00470506" w:rsidRDefault="002A3B3D" w:rsidP="00470506">
            <w:pPr>
              <w:jc w:val="lef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0.78</w:t>
            </w:r>
            <w:r w:rsidR="0047050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E1D23" w:rsidTr="00470506">
        <w:tc>
          <w:tcPr>
            <w:tcW w:w="1848" w:type="dxa"/>
          </w:tcPr>
          <w:p w:rsidR="002E1D23" w:rsidRDefault="002E1D23" w:rsidP="00470506">
            <w:pPr>
              <w:jc w:val="left"/>
              <w:rPr>
                <w:lang w:val="en-US"/>
              </w:rPr>
            </w:pPr>
          </w:p>
          <w:p w:rsidR="002E1D23" w:rsidRDefault="002E1D23" w:rsidP="00470506">
            <w:pPr>
              <w:jc w:val="left"/>
              <w:rPr>
                <w:lang w:val="en-US"/>
              </w:rPr>
            </w:pPr>
          </w:p>
        </w:tc>
        <w:tc>
          <w:tcPr>
            <w:tcW w:w="1848" w:type="dxa"/>
          </w:tcPr>
          <w:p w:rsidR="002E1D23" w:rsidRDefault="002E1D23" w:rsidP="00470506">
            <w:pPr>
              <w:jc w:val="lef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848" w:type="dxa"/>
          </w:tcPr>
          <w:p w:rsidR="002E1D23" w:rsidRDefault="002E1D23" w:rsidP="00470506">
            <w:pPr>
              <w:jc w:val="lef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983396" w:rsidRDefault="00470506" w:rsidP="00470506">
      <w:pPr>
        <w:rPr>
          <w:lang w:val="en-US"/>
        </w:rPr>
      </w:pPr>
      <w:r>
        <w:rPr>
          <w:noProof/>
          <w:lang w:eastAsia="en-NZ"/>
        </w:rPr>
        <w:lastRenderedPageBreak/>
        <w:drawing>
          <wp:inline distT="0" distB="0" distL="0" distR="0">
            <wp:extent cx="5486400" cy="2943225"/>
            <wp:effectExtent l="0" t="0" r="19050" b="9525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02640" w:rsidRDefault="002E1D23" w:rsidP="00470506">
      <w:pPr>
        <w:rPr>
          <w:lang w:val="en-US"/>
        </w:rPr>
      </w:pPr>
      <w:r>
        <w:rPr>
          <w:noProof/>
          <w:lang w:eastAsia="en-NZ"/>
        </w:rPr>
        <w:drawing>
          <wp:inline distT="0" distB="0" distL="0" distR="0" wp14:anchorId="4E34B586">
            <wp:extent cx="5499100" cy="295656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295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2640" w:rsidRDefault="00E02640" w:rsidP="0047050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</w:tblGrid>
      <w:tr w:rsidR="00377882" w:rsidTr="00A51638">
        <w:tc>
          <w:tcPr>
            <w:tcW w:w="1848" w:type="dxa"/>
          </w:tcPr>
          <w:p w:rsidR="00377882" w:rsidRDefault="00377882" w:rsidP="00665B10">
            <w:pPr>
              <w:rPr>
                <w:lang w:val="en-US"/>
              </w:rPr>
            </w:pPr>
            <w:r>
              <w:rPr>
                <w:lang w:val="en-US"/>
              </w:rPr>
              <w:t>Classifier</w:t>
            </w:r>
          </w:p>
        </w:tc>
        <w:tc>
          <w:tcPr>
            <w:tcW w:w="1848" w:type="dxa"/>
          </w:tcPr>
          <w:p w:rsidR="00377882" w:rsidRDefault="00377882" w:rsidP="00665B10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1848" w:type="dxa"/>
          </w:tcPr>
          <w:p w:rsidR="00377882" w:rsidRDefault="00377882" w:rsidP="00665B10">
            <w:pPr>
              <w:rPr>
                <w:lang w:val="en-US"/>
              </w:rPr>
            </w:pPr>
            <w:r>
              <w:rPr>
                <w:lang w:val="en-US"/>
              </w:rPr>
              <w:t>F1-Score</w:t>
            </w:r>
          </w:p>
        </w:tc>
      </w:tr>
      <w:tr w:rsidR="00377882" w:rsidTr="00A51638">
        <w:tc>
          <w:tcPr>
            <w:tcW w:w="1848" w:type="dxa"/>
          </w:tcPr>
          <w:p w:rsidR="00377882" w:rsidRDefault="00377882" w:rsidP="00665B10">
            <w:pPr>
              <w:rPr>
                <w:lang w:val="en-US"/>
              </w:rPr>
            </w:pPr>
            <w:r>
              <w:rPr>
                <w:lang w:val="en-US"/>
              </w:rPr>
              <w:t>Logistic Regression</w:t>
            </w:r>
          </w:p>
        </w:tc>
        <w:tc>
          <w:tcPr>
            <w:tcW w:w="1848" w:type="dxa"/>
          </w:tcPr>
          <w:p w:rsidR="00377882" w:rsidRDefault="00665B10" w:rsidP="00665B10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848" w:type="dxa"/>
          </w:tcPr>
          <w:p w:rsidR="00377882" w:rsidRDefault="00665B10" w:rsidP="00665B10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  <w:tr w:rsidR="00377882" w:rsidTr="00A51638">
        <w:tc>
          <w:tcPr>
            <w:tcW w:w="1848" w:type="dxa"/>
          </w:tcPr>
          <w:p w:rsidR="00377882" w:rsidRDefault="00377882" w:rsidP="00665B10">
            <w:pPr>
              <w:rPr>
                <w:lang w:val="en-US"/>
              </w:rPr>
            </w:pPr>
            <w:r>
              <w:rPr>
                <w:lang w:val="en-US"/>
              </w:rPr>
              <w:t>Decision Tree</w:t>
            </w:r>
          </w:p>
        </w:tc>
        <w:tc>
          <w:tcPr>
            <w:tcW w:w="1848" w:type="dxa"/>
          </w:tcPr>
          <w:p w:rsidR="00377882" w:rsidRDefault="00665B10" w:rsidP="00665B10">
            <w:pPr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1848" w:type="dxa"/>
          </w:tcPr>
          <w:p w:rsidR="00377882" w:rsidRDefault="00665B10" w:rsidP="00665B10">
            <w:pPr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</w:tr>
      <w:tr w:rsidR="00377882" w:rsidTr="00A51638">
        <w:tc>
          <w:tcPr>
            <w:tcW w:w="1848" w:type="dxa"/>
          </w:tcPr>
          <w:p w:rsidR="00377882" w:rsidRDefault="00377882" w:rsidP="00665B10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1848" w:type="dxa"/>
          </w:tcPr>
          <w:p w:rsidR="00377882" w:rsidRDefault="00665B10" w:rsidP="00665B10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1848" w:type="dxa"/>
          </w:tcPr>
          <w:p w:rsidR="00377882" w:rsidRDefault="00665B10" w:rsidP="00665B10">
            <w:pPr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</w:tr>
      <w:tr w:rsidR="00377882" w:rsidTr="00A51638">
        <w:tc>
          <w:tcPr>
            <w:tcW w:w="1848" w:type="dxa"/>
          </w:tcPr>
          <w:p w:rsidR="00377882" w:rsidRDefault="00377882" w:rsidP="00665B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Naieve</w:t>
            </w:r>
            <w:proofErr w:type="spellEnd"/>
            <w:r>
              <w:rPr>
                <w:lang w:val="en-US"/>
              </w:rPr>
              <w:t xml:space="preserve"> Bayes</w:t>
            </w:r>
          </w:p>
        </w:tc>
        <w:tc>
          <w:tcPr>
            <w:tcW w:w="1848" w:type="dxa"/>
          </w:tcPr>
          <w:p w:rsidR="00377882" w:rsidRDefault="00665B10" w:rsidP="00665B10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848" w:type="dxa"/>
          </w:tcPr>
          <w:p w:rsidR="00377882" w:rsidRDefault="00665B10" w:rsidP="00665B10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377882" w:rsidTr="00A51638">
        <w:tc>
          <w:tcPr>
            <w:tcW w:w="1848" w:type="dxa"/>
          </w:tcPr>
          <w:p w:rsidR="00377882" w:rsidRDefault="00377882" w:rsidP="00665B10">
            <w:pPr>
              <w:rPr>
                <w:lang w:val="en-US"/>
              </w:rPr>
            </w:pPr>
            <w:r>
              <w:rPr>
                <w:lang w:val="en-US"/>
              </w:rPr>
              <w:t>SVM</w:t>
            </w:r>
          </w:p>
        </w:tc>
        <w:tc>
          <w:tcPr>
            <w:tcW w:w="1848" w:type="dxa"/>
          </w:tcPr>
          <w:p w:rsidR="00377882" w:rsidRDefault="00665B10" w:rsidP="00665B10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848" w:type="dxa"/>
          </w:tcPr>
          <w:p w:rsidR="00377882" w:rsidRDefault="00665B10" w:rsidP="00665B10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</w:tr>
      <w:tr w:rsidR="00377882" w:rsidTr="00A51638">
        <w:tc>
          <w:tcPr>
            <w:tcW w:w="1848" w:type="dxa"/>
          </w:tcPr>
          <w:p w:rsidR="00377882" w:rsidRDefault="00377882" w:rsidP="00665B10">
            <w:pPr>
              <w:rPr>
                <w:lang w:val="en-US"/>
              </w:rPr>
            </w:pPr>
            <w:r>
              <w:rPr>
                <w:lang w:val="en-US"/>
              </w:rPr>
              <w:t>Random Forest</w:t>
            </w:r>
          </w:p>
        </w:tc>
        <w:tc>
          <w:tcPr>
            <w:tcW w:w="1848" w:type="dxa"/>
          </w:tcPr>
          <w:p w:rsidR="00377882" w:rsidRDefault="00665B10" w:rsidP="00665B10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848" w:type="dxa"/>
          </w:tcPr>
          <w:p w:rsidR="00377882" w:rsidRDefault="00665B10" w:rsidP="00665B10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84</w:t>
            </w:r>
          </w:p>
        </w:tc>
      </w:tr>
    </w:tbl>
    <w:p w:rsidR="00377882" w:rsidRDefault="00377882" w:rsidP="00470506">
      <w:pPr>
        <w:rPr>
          <w:lang w:val="en-US"/>
        </w:rPr>
      </w:pPr>
    </w:p>
    <w:p w:rsidR="00665B10" w:rsidRDefault="00665B10" w:rsidP="00470506">
      <w:pPr>
        <w:rPr>
          <w:lang w:val="en-US"/>
        </w:rPr>
      </w:pPr>
      <w:r>
        <w:rPr>
          <w:noProof/>
          <w:lang w:eastAsia="en-NZ"/>
        </w:rPr>
        <w:lastRenderedPageBreak/>
        <w:drawing>
          <wp:inline distT="0" distB="0" distL="0" distR="0">
            <wp:extent cx="5486400" cy="2905125"/>
            <wp:effectExtent l="0" t="0" r="19050" b="9525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665B10" w:rsidRPr="003E6BC3" w:rsidRDefault="00665B10" w:rsidP="00470506">
      <w:pPr>
        <w:rPr>
          <w:lang w:val="en-US"/>
        </w:rPr>
      </w:pPr>
      <w:bookmarkStart w:id="0" w:name="_GoBack"/>
      <w:bookmarkEnd w:id="0"/>
    </w:p>
    <w:sectPr w:rsidR="00665B10" w:rsidRPr="003E6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370BE"/>
    <w:multiLevelType w:val="hybridMultilevel"/>
    <w:tmpl w:val="432C4C6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BC3"/>
    <w:rsid w:val="000C5476"/>
    <w:rsid w:val="00133EC2"/>
    <w:rsid w:val="00150549"/>
    <w:rsid w:val="001D4DEC"/>
    <w:rsid w:val="002241E3"/>
    <w:rsid w:val="002929FC"/>
    <w:rsid w:val="002A36CE"/>
    <w:rsid w:val="002A3B3D"/>
    <w:rsid w:val="002E1D23"/>
    <w:rsid w:val="00377882"/>
    <w:rsid w:val="003E6BC3"/>
    <w:rsid w:val="00470506"/>
    <w:rsid w:val="00612EE3"/>
    <w:rsid w:val="00616AB4"/>
    <w:rsid w:val="00665B10"/>
    <w:rsid w:val="008554C6"/>
    <w:rsid w:val="00983396"/>
    <w:rsid w:val="00A8666A"/>
    <w:rsid w:val="00B60C53"/>
    <w:rsid w:val="00C04096"/>
    <w:rsid w:val="00E02640"/>
    <w:rsid w:val="00E05FD6"/>
    <w:rsid w:val="00E12BA4"/>
    <w:rsid w:val="00ED3614"/>
    <w:rsid w:val="00F9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66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66A"/>
    <w:pPr>
      <w:keepNext/>
      <w:keepLines/>
      <w:spacing w:before="36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66A"/>
    <w:pPr>
      <w:keepNext/>
      <w:keepLines/>
      <w:spacing w:before="320" w:after="120" w:line="360" w:lineRule="auto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66A"/>
    <w:pPr>
      <w:keepNext/>
      <w:keepLines/>
      <w:spacing w:before="8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66A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666A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666A"/>
    <w:rPr>
      <w:rFonts w:ascii="Times New Roman" w:eastAsiaTheme="majorEastAsia" w:hAnsi="Times New Roman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3E6B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4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09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33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7050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66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66A"/>
    <w:pPr>
      <w:keepNext/>
      <w:keepLines/>
      <w:spacing w:before="36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66A"/>
    <w:pPr>
      <w:keepNext/>
      <w:keepLines/>
      <w:spacing w:before="320" w:after="120" w:line="360" w:lineRule="auto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66A"/>
    <w:pPr>
      <w:keepNext/>
      <w:keepLines/>
      <w:spacing w:before="8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66A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666A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666A"/>
    <w:rPr>
      <w:rFonts w:ascii="Times New Roman" w:eastAsiaTheme="majorEastAsia" w:hAnsi="Times New Roman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3E6B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4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09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33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7050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6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9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1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0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8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2862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55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32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10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Week1: Prediction of Engagment 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>
            <a:ln w="22225" cap="flat">
              <a:solidFill>
                <a:srgbClr val="00B050"/>
              </a:solidFill>
              <a:prstDash val="sysDot"/>
            </a:ln>
          </c:spPr>
          <c:marker>
            <c:symbol val="star"/>
            <c:size val="10"/>
            <c:spPr>
              <a:noFill/>
            </c:spPr>
          </c:marker>
          <c:cat>
            <c:strRef>
              <c:f>Sheet1!$A$2:$A$7</c:f>
              <c:strCache>
                <c:ptCount val="6"/>
                <c:pt idx="0">
                  <c:v>Logistic Regression</c:v>
                </c:pt>
                <c:pt idx="1">
                  <c:v>Decision Tree</c:v>
                </c:pt>
                <c:pt idx="2">
                  <c:v>KNN</c:v>
                </c:pt>
                <c:pt idx="3">
                  <c:v>Naieve Bayes</c:v>
                </c:pt>
                <c:pt idx="4">
                  <c:v>SVM</c:v>
                </c:pt>
                <c:pt idx="5">
                  <c:v>Random Forest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66.962085999999999</c:v>
                </c:pt>
                <c:pt idx="1">
                  <c:v>67.115470999999999</c:v>
                </c:pt>
                <c:pt idx="2">
                  <c:v>67.292567000000005</c:v>
                </c:pt>
                <c:pt idx="3">
                  <c:v>64.399949000000007</c:v>
                </c:pt>
                <c:pt idx="4">
                  <c:v>67.068342999999999</c:v>
                </c:pt>
                <c:pt idx="5">
                  <c:v>78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F1-Score</c:v>
                </c:pt>
              </c:strCache>
            </c:strRef>
          </c:tx>
          <c:spPr>
            <a:ln w="19050" cap="flat">
              <a:solidFill>
                <a:srgbClr val="FF0000"/>
              </a:solidFill>
              <a:prstDash val="sysDot"/>
              <a:bevel/>
            </a:ln>
          </c:spPr>
          <c:marker>
            <c:symbol val="diamond"/>
            <c:size val="7"/>
            <c:spPr>
              <a:solidFill>
                <a:srgbClr val="FF0000"/>
              </a:solidFill>
            </c:spPr>
          </c:marker>
          <c:dPt>
            <c:idx val="3"/>
            <c:marker>
              <c:symbol val="triangle"/>
              <c:size val="7"/>
            </c:marker>
            <c:bubble3D val="0"/>
          </c:dPt>
          <c:dPt>
            <c:idx val="5"/>
            <c:marker>
              <c:symbol val="diamond"/>
              <c:size val="5"/>
            </c:marker>
            <c:bubble3D val="0"/>
          </c:dPt>
          <c:cat>
            <c:strRef>
              <c:f>Sheet1!$A$2:$A$7</c:f>
              <c:strCache>
                <c:ptCount val="6"/>
                <c:pt idx="0">
                  <c:v>Logistic Regression</c:v>
                </c:pt>
                <c:pt idx="1">
                  <c:v>Decision Tree</c:v>
                </c:pt>
                <c:pt idx="2">
                  <c:v>KNN</c:v>
                </c:pt>
                <c:pt idx="3">
                  <c:v>Naieve Bayes</c:v>
                </c:pt>
                <c:pt idx="4">
                  <c:v>SVM</c:v>
                </c:pt>
                <c:pt idx="5">
                  <c:v>Random Forest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66</c:v>
                </c:pt>
                <c:pt idx="1">
                  <c:v>66</c:v>
                </c:pt>
                <c:pt idx="2">
                  <c:v>66</c:v>
                </c:pt>
                <c:pt idx="3">
                  <c:v>66</c:v>
                </c:pt>
                <c:pt idx="4">
                  <c:v>66</c:v>
                </c:pt>
                <c:pt idx="5">
                  <c:v>78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3707008"/>
        <c:axId val="343709952"/>
      </c:lineChart>
      <c:catAx>
        <c:axId val="343707008"/>
        <c:scaling>
          <c:orientation val="minMax"/>
        </c:scaling>
        <c:delete val="0"/>
        <c:axPos val="b"/>
        <c:majorTickMark val="none"/>
        <c:minorTickMark val="none"/>
        <c:tickLblPos val="nextTo"/>
        <c:crossAx val="343709952"/>
        <c:crosses val="autoZero"/>
        <c:auto val="1"/>
        <c:lblAlgn val="ctr"/>
        <c:lblOffset val="100"/>
        <c:noMultiLvlLbl val="0"/>
      </c:catAx>
      <c:valAx>
        <c:axId val="343709952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NZ"/>
                  <a:t>Percentage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3437070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 sz="1800" b="1" i="0" baseline="0">
                <a:effectLst/>
              </a:rPr>
              <a:t>Week 2: Prediction of Engagment </a:t>
            </a:r>
            <a:endParaRPr lang="en-NZ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dPt>
            <c:idx val="5"/>
            <c:bubble3D val="0"/>
            <c:spPr>
              <a:ln>
                <a:solidFill>
                  <a:schemeClr val="accent1">
                    <a:shade val="95000"/>
                    <a:satMod val="105000"/>
                  </a:schemeClr>
                </a:solidFill>
              </a:ln>
            </c:spPr>
          </c:dPt>
          <c:cat>
            <c:strRef>
              <c:f>Sheet1!$A$2:$A$7</c:f>
              <c:strCache>
                <c:ptCount val="6"/>
                <c:pt idx="0">
                  <c:v>Logistic Regression</c:v>
                </c:pt>
                <c:pt idx="1">
                  <c:v>Decision Tree</c:v>
                </c:pt>
                <c:pt idx="2">
                  <c:v>KNN</c:v>
                </c:pt>
                <c:pt idx="3">
                  <c:v>Naieve Bayes</c:v>
                </c:pt>
                <c:pt idx="4">
                  <c:v>SVM</c:v>
                </c:pt>
                <c:pt idx="5">
                  <c:v>Random Forest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60</c:v>
                </c:pt>
                <c:pt idx="1">
                  <c:v>67</c:v>
                </c:pt>
                <c:pt idx="2">
                  <c:v>68</c:v>
                </c:pt>
                <c:pt idx="3">
                  <c:v>28</c:v>
                </c:pt>
                <c:pt idx="4">
                  <c:v>60</c:v>
                </c:pt>
                <c:pt idx="5">
                  <c:v>84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F1-Score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Logistic Regression</c:v>
                </c:pt>
                <c:pt idx="1">
                  <c:v>Decision Tree</c:v>
                </c:pt>
                <c:pt idx="2">
                  <c:v>KNN</c:v>
                </c:pt>
                <c:pt idx="3">
                  <c:v>Naieve Bayes</c:v>
                </c:pt>
                <c:pt idx="4">
                  <c:v>SVM</c:v>
                </c:pt>
                <c:pt idx="5">
                  <c:v>Random Forest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49</c:v>
                </c:pt>
                <c:pt idx="1">
                  <c:v>66</c:v>
                </c:pt>
                <c:pt idx="2">
                  <c:v>66</c:v>
                </c:pt>
                <c:pt idx="3">
                  <c:v>15</c:v>
                </c:pt>
                <c:pt idx="4">
                  <c:v>48</c:v>
                </c:pt>
                <c:pt idx="5">
                  <c:v>84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3883136"/>
        <c:axId val="343897216"/>
      </c:lineChart>
      <c:catAx>
        <c:axId val="343883136"/>
        <c:scaling>
          <c:orientation val="minMax"/>
        </c:scaling>
        <c:delete val="0"/>
        <c:axPos val="b"/>
        <c:majorTickMark val="none"/>
        <c:minorTickMark val="none"/>
        <c:tickLblPos val="nextTo"/>
        <c:crossAx val="343897216"/>
        <c:crosses val="autoZero"/>
        <c:auto val="1"/>
        <c:lblAlgn val="ctr"/>
        <c:lblOffset val="100"/>
        <c:noMultiLvlLbl val="0"/>
      </c:catAx>
      <c:valAx>
        <c:axId val="34389721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NZ"/>
                  <a:t>Percentage</a:t>
                </a:r>
                <a:r>
                  <a:rPr lang="en-NZ" baseline="0"/>
                  <a:t> </a:t>
                </a:r>
                <a:endParaRPr lang="en-NZ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3438831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6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2017-05-08T02:36:00Z</dcterms:created>
  <dcterms:modified xsi:type="dcterms:W3CDTF">2017-05-08T13:10:00Z</dcterms:modified>
</cp:coreProperties>
</file>