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E5" w:rsidRPr="00E048D0" w:rsidRDefault="00C40FDA" w:rsidP="006E6A46">
      <w:pPr>
        <w:rPr>
          <w:b/>
          <w:i/>
        </w:rPr>
      </w:pP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 w:rsidR="006E6A46" w:rsidRPr="009510E5">
        <w:rPr>
          <w:b/>
          <w:i/>
        </w:rPr>
        <w:tab/>
      </w:r>
      <w:r w:rsidR="006E6A46" w:rsidRPr="009510E5">
        <w:rPr>
          <w:b/>
          <w:i/>
        </w:rPr>
        <w:tab/>
      </w:r>
      <w:r w:rsidR="00483F05" w:rsidRPr="009510E5">
        <w:rPr>
          <w:b/>
          <w:i/>
        </w:rPr>
        <w:t xml:space="preserve">    </w:t>
      </w:r>
      <w:r w:rsidR="006E6A46" w:rsidRPr="009510E5">
        <w:rPr>
          <w:b/>
          <w:i/>
        </w:rPr>
        <w:tab/>
      </w:r>
      <w:r w:rsidR="006E6A46" w:rsidRPr="009510E5">
        <w:rPr>
          <w:b/>
          <w:i/>
        </w:rPr>
        <w:tab/>
      </w:r>
      <w:r w:rsidR="006E6A46" w:rsidRPr="009510E5">
        <w:rPr>
          <w:b/>
          <w:i/>
        </w:rPr>
        <w:tab/>
      </w:r>
      <w:r w:rsidR="006E6A46" w:rsidRPr="009510E5">
        <w:rPr>
          <w:b/>
          <w:i/>
        </w:rPr>
        <w:tab/>
      </w:r>
      <w:r w:rsidR="00483F05" w:rsidRPr="009510E5">
        <w:rPr>
          <w:b/>
          <w:i/>
        </w:rPr>
        <w:t xml:space="preserve">       </w:t>
      </w:r>
      <w:r w:rsidR="009510E5" w:rsidRPr="009510E5">
        <w:rPr>
          <w:b/>
          <w:i/>
        </w:rPr>
        <w:tab/>
      </w:r>
      <w:r w:rsidR="009510E5" w:rsidRPr="009510E5">
        <w:rPr>
          <w:b/>
          <w:i/>
        </w:rPr>
        <w:tab/>
      </w:r>
      <w:r w:rsidR="009510E5" w:rsidRPr="009510E5">
        <w:rPr>
          <w:b/>
          <w:i/>
        </w:rPr>
        <w:tab/>
      </w:r>
    </w:p>
    <w:p w:rsidR="004936AC" w:rsidRPr="006E6A46" w:rsidRDefault="009510E5" w:rsidP="009510E5">
      <w:pPr>
        <w:ind w:left="4320"/>
        <w:rPr>
          <w:b/>
        </w:rPr>
      </w:pPr>
      <w:r>
        <w:rPr>
          <w:b/>
          <w:sz w:val="28"/>
        </w:rPr>
        <w:t xml:space="preserve">        </w:t>
      </w:r>
      <w:r w:rsidR="006E6A46" w:rsidRPr="0063474E">
        <w:rPr>
          <w:b/>
          <w:sz w:val="28"/>
        </w:rPr>
        <w:t>Note</w:t>
      </w:r>
      <w:r w:rsidR="00FC0F7C">
        <w:rPr>
          <w:b/>
          <w:sz w:val="28"/>
        </w:rPr>
        <w:t xml:space="preserve"> of Approval </w:t>
      </w:r>
    </w:p>
    <w:tbl>
      <w:tblPr>
        <w:tblpPr w:leftFromText="180" w:rightFromText="180" w:vertAnchor="text" w:horzAnchor="margin" w:tblpY="192"/>
        <w:tblW w:w="9408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5"/>
        <w:gridCol w:w="425"/>
        <w:gridCol w:w="1260"/>
        <w:gridCol w:w="3198"/>
      </w:tblGrid>
      <w:tr w:rsidR="006E6A46" w:rsidTr="0093133F">
        <w:trPr>
          <w:cantSplit/>
          <w:trHeight w:val="372"/>
        </w:trPr>
        <w:tc>
          <w:tcPr>
            <w:tcW w:w="4525" w:type="dxa"/>
            <w:tcBorders>
              <w:top w:val="single" w:sz="4" w:space="0" w:color="auto"/>
              <w:bottom w:val="nil"/>
            </w:tcBorders>
          </w:tcPr>
          <w:p w:rsidR="00ED7A92" w:rsidRPr="00ED7A92" w:rsidRDefault="00ED7A92" w:rsidP="004936AC">
            <w:pPr>
              <w:pStyle w:val="scfnutzer"/>
              <w:rPr>
                <w:b/>
                <w:sz w:val="8"/>
                <w:lang w:val="en-US"/>
              </w:rPr>
            </w:pPr>
          </w:p>
          <w:p w:rsidR="004936AC" w:rsidRPr="00B227E8" w:rsidRDefault="004936AC" w:rsidP="004936AC">
            <w:pPr>
              <w:pStyle w:val="scfnutzer"/>
              <w:rPr>
                <w:sz w:val="22"/>
                <w:lang w:val="en-US"/>
              </w:rPr>
            </w:pPr>
            <w:r w:rsidRPr="00ED7A92">
              <w:rPr>
                <w:b/>
                <w:sz w:val="22"/>
                <w:lang w:val="en-US"/>
              </w:rPr>
              <w:t>The Executive Management</w:t>
            </w:r>
            <w:r w:rsidRPr="00B227E8">
              <w:rPr>
                <w:b/>
                <w:sz w:val="22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:rsidR="004936AC" w:rsidRDefault="004936AC" w:rsidP="004936AC">
            <w:pPr>
              <w:pStyle w:val="scfnutzer"/>
              <w:rPr>
                <w:lang w:val="en-US"/>
              </w:rPr>
            </w:pPr>
          </w:p>
        </w:tc>
        <w:tc>
          <w:tcPr>
            <w:tcW w:w="4458" w:type="dxa"/>
            <w:gridSpan w:val="2"/>
            <w:tcBorders>
              <w:top w:val="single" w:sz="4" w:space="0" w:color="auto"/>
              <w:bottom w:val="nil"/>
            </w:tcBorders>
          </w:tcPr>
          <w:p w:rsidR="004936AC" w:rsidRPr="003503D7" w:rsidRDefault="004D4937" w:rsidP="004936AC">
            <w:pPr>
              <w:pStyle w:val="scfBereich"/>
              <w:rPr>
                <w:rFonts w:cs="Arial"/>
                <w:lang w:val="en-US"/>
              </w:rPr>
            </w:pPr>
            <w:bookmarkStart w:id="0" w:name="scf_abs_bereich"/>
            <w:bookmarkEnd w:id="0"/>
            <w:r>
              <w:rPr>
                <w:rFonts w:cs="Arial"/>
                <w:lang w:val="en-US"/>
              </w:rPr>
              <w:t>Distribution</w:t>
            </w:r>
          </w:p>
        </w:tc>
      </w:tr>
      <w:tr w:rsidR="00B41046" w:rsidTr="0093133F">
        <w:trPr>
          <w:cantSplit/>
          <w:trHeight w:val="192"/>
        </w:trPr>
        <w:tc>
          <w:tcPr>
            <w:tcW w:w="4525" w:type="dxa"/>
            <w:vMerge w:val="restart"/>
            <w:tcBorders>
              <w:bottom w:val="nil"/>
            </w:tcBorders>
          </w:tcPr>
          <w:p w:rsidR="004936AC" w:rsidRPr="00B227E8" w:rsidRDefault="004936AC" w:rsidP="004936AC">
            <w:pPr>
              <w:pStyle w:val="scfAnschrift"/>
              <w:rPr>
                <w:b/>
                <w:sz w:val="22"/>
                <w:lang w:val="en-US"/>
              </w:rPr>
            </w:pPr>
            <w:bookmarkStart w:id="1" w:name="scf_firma"/>
            <w:bookmarkEnd w:id="1"/>
          </w:p>
          <w:p w:rsidR="004936AC" w:rsidRPr="00B227E8" w:rsidRDefault="004936AC" w:rsidP="004936AC">
            <w:pPr>
              <w:pStyle w:val="scfAnschrift"/>
              <w:rPr>
                <w:b/>
                <w:sz w:val="22"/>
                <w:lang w:val="en-US"/>
              </w:rPr>
            </w:pPr>
          </w:p>
          <w:p w:rsidR="004936AC" w:rsidRPr="00B227E8" w:rsidRDefault="004936AC" w:rsidP="004936AC">
            <w:pPr>
              <w:pStyle w:val="scfAnschrift"/>
              <w:rPr>
                <w:b/>
                <w:sz w:val="22"/>
                <w:lang w:val="en-US"/>
              </w:rPr>
            </w:pPr>
          </w:p>
          <w:p w:rsidR="004936AC" w:rsidRPr="00B227E8" w:rsidRDefault="004936AC" w:rsidP="004936AC">
            <w:pPr>
              <w:pStyle w:val="scfAnschrift"/>
              <w:rPr>
                <w:b/>
                <w:sz w:val="22"/>
                <w:lang w:val="en-US"/>
              </w:rPr>
            </w:pPr>
          </w:p>
          <w:p w:rsidR="004936AC" w:rsidRPr="00B227E8" w:rsidRDefault="004936AC" w:rsidP="004936AC">
            <w:pPr>
              <w:pStyle w:val="scfAnschrift"/>
              <w:rPr>
                <w:sz w:val="22"/>
                <w:lang w:val="en-US"/>
              </w:rPr>
            </w:pPr>
          </w:p>
        </w:tc>
        <w:tc>
          <w:tcPr>
            <w:tcW w:w="425" w:type="dxa"/>
            <w:vMerge w:val="restart"/>
          </w:tcPr>
          <w:p w:rsidR="004936AC" w:rsidRDefault="004936AC" w:rsidP="004936AC">
            <w:pPr>
              <w:pStyle w:val="scfAnschrift"/>
              <w:rPr>
                <w:lang w:val="en-US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4936AC" w:rsidRPr="003503D7" w:rsidRDefault="004936AC" w:rsidP="004936AC">
            <w:pPr>
              <w:pStyle w:val="scfnutzer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>Name</w:t>
            </w:r>
          </w:p>
        </w:tc>
        <w:tc>
          <w:tcPr>
            <w:tcW w:w="3198" w:type="dxa"/>
            <w:tcBorders>
              <w:bottom w:val="nil"/>
            </w:tcBorders>
          </w:tcPr>
          <w:p w:rsidR="004936AC" w:rsidRPr="003503D7" w:rsidRDefault="003A4D6F" w:rsidP="00D741C2">
            <w:pPr>
              <w:pStyle w:val="scfnutz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: </w:t>
            </w:r>
            <w:r w:rsidR="00D741C2">
              <w:rPr>
                <w:rFonts w:cs="Arial"/>
                <w:sz w:val="20"/>
                <w:lang w:val="en-US"/>
              </w:rPr>
              <w:t>Commercial</w:t>
            </w:r>
          </w:p>
        </w:tc>
      </w:tr>
      <w:tr w:rsidR="00B41046" w:rsidTr="0093133F">
        <w:trPr>
          <w:cantSplit/>
          <w:trHeight w:val="192"/>
        </w:trPr>
        <w:tc>
          <w:tcPr>
            <w:tcW w:w="4525" w:type="dxa"/>
            <w:vMerge/>
            <w:tcBorders>
              <w:bottom w:val="nil"/>
            </w:tcBorders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4936AC" w:rsidRPr="003503D7" w:rsidRDefault="001053D9" w:rsidP="004936AC">
            <w:pPr>
              <w:pStyle w:val="scfnutz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Ext. No</w:t>
            </w:r>
          </w:p>
        </w:tc>
        <w:tc>
          <w:tcPr>
            <w:tcW w:w="3198" w:type="dxa"/>
            <w:tcBorders>
              <w:bottom w:val="nil"/>
            </w:tcBorders>
          </w:tcPr>
          <w:p w:rsidR="004936AC" w:rsidRPr="003503D7" w:rsidRDefault="006E6A46" w:rsidP="001053D9">
            <w:pPr>
              <w:pStyle w:val="scfnutzer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 xml:space="preserve">: </w:t>
            </w:r>
            <w:r w:rsidR="003A4D6F">
              <w:rPr>
                <w:rFonts w:cs="Arial"/>
                <w:sz w:val="20"/>
                <w:lang w:val="en-US"/>
              </w:rPr>
              <w:t>231</w:t>
            </w:r>
          </w:p>
        </w:tc>
      </w:tr>
      <w:tr w:rsidR="00B41046" w:rsidTr="0093133F">
        <w:trPr>
          <w:cantSplit/>
          <w:trHeight w:val="192"/>
        </w:trPr>
        <w:tc>
          <w:tcPr>
            <w:tcW w:w="4525" w:type="dxa"/>
            <w:vMerge/>
            <w:tcBorders>
              <w:bottom w:val="nil"/>
            </w:tcBorders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4936AC" w:rsidRPr="003503D7" w:rsidRDefault="004936AC" w:rsidP="004936AC">
            <w:pPr>
              <w:pStyle w:val="scfnutzer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>Location</w:t>
            </w:r>
          </w:p>
        </w:tc>
        <w:tc>
          <w:tcPr>
            <w:tcW w:w="3198" w:type="dxa"/>
            <w:tcBorders>
              <w:bottom w:val="nil"/>
            </w:tcBorders>
          </w:tcPr>
          <w:p w:rsidR="004936AC" w:rsidRPr="003503D7" w:rsidRDefault="006E6A46" w:rsidP="004936AC">
            <w:pPr>
              <w:pStyle w:val="scfnutzer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 xml:space="preserve">: </w:t>
            </w:r>
            <w:r w:rsidR="004D4937" w:rsidRPr="00AE6EDB">
              <w:rPr>
                <w:rFonts w:ascii="Calibri Light" w:hAnsi="Calibri Light" w:cs="Arial"/>
                <w:sz w:val="22"/>
                <w:lang w:val="en-US"/>
              </w:rPr>
              <w:t>Corporate Office</w:t>
            </w:r>
          </w:p>
        </w:tc>
      </w:tr>
      <w:tr w:rsidR="00B41046" w:rsidTr="0093133F">
        <w:trPr>
          <w:cantSplit/>
          <w:trHeight w:val="192"/>
        </w:trPr>
        <w:tc>
          <w:tcPr>
            <w:tcW w:w="4525" w:type="dxa"/>
            <w:vMerge/>
            <w:tcBorders>
              <w:bottom w:val="nil"/>
            </w:tcBorders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4936AC" w:rsidRPr="003503D7" w:rsidRDefault="004936AC" w:rsidP="004936AC">
            <w:pPr>
              <w:pStyle w:val="scfnutzer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>E-mail</w:t>
            </w:r>
          </w:p>
        </w:tc>
        <w:tc>
          <w:tcPr>
            <w:tcW w:w="3198" w:type="dxa"/>
            <w:tcBorders>
              <w:bottom w:val="nil"/>
            </w:tcBorders>
          </w:tcPr>
          <w:p w:rsidR="004936AC" w:rsidRPr="003503D7" w:rsidRDefault="00F25701" w:rsidP="004936AC">
            <w:pPr>
              <w:pStyle w:val="scfnutzer"/>
              <w:rPr>
                <w:rFonts w:cs="Arial"/>
                <w:sz w:val="20"/>
                <w:u w:val="single"/>
                <w:lang w:val="en-US"/>
              </w:rPr>
            </w:pPr>
            <w:r>
              <w:rPr>
                <w:rFonts w:cs="Arial"/>
                <w:sz w:val="20"/>
                <w:u w:val="single"/>
                <w:lang w:val="en-US"/>
              </w:rPr>
              <w:t>:</w:t>
            </w:r>
            <w:r w:rsidR="003A4D6F">
              <w:rPr>
                <w:rFonts w:cs="Arial"/>
                <w:sz w:val="20"/>
                <w:u w:val="single"/>
                <w:lang w:val="en-US"/>
              </w:rPr>
              <w:t>tanjim@litetel.com</w:t>
            </w:r>
          </w:p>
        </w:tc>
      </w:tr>
      <w:tr w:rsidR="00B41046" w:rsidTr="0093133F">
        <w:trPr>
          <w:cantSplit/>
          <w:trHeight w:val="192"/>
        </w:trPr>
        <w:tc>
          <w:tcPr>
            <w:tcW w:w="4525" w:type="dxa"/>
            <w:vMerge/>
            <w:tcBorders>
              <w:bottom w:val="nil"/>
            </w:tcBorders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4936AC" w:rsidRPr="003503D7" w:rsidRDefault="006E6A46" w:rsidP="004936AC">
            <w:pPr>
              <w:pStyle w:val="scfnutzer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>R</w:t>
            </w:r>
            <w:r w:rsidR="004936AC" w:rsidRPr="003503D7">
              <w:rPr>
                <w:rFonts w:cs="Arial"/>
                <w:sz w:val="20"/>
                <w:lang w:val="en-US"/>
              </w:rPr>
              <w:t>eference</w:t>
            </w:r>
          </w:p>
        </w:tc>
        <w:tc>
          <w:tcPr>
            <w:tcW w:w="3198" w:type="dxa"/>
            <w:tcBorders>
              <w:bottom w:val="nil"/>
            </w:tcBorders>
          </w:tcPr>
          <w:p w:rsidR="004936AC" w:rsidRPr="003503D7" w:rsidRDefault="006E6A46" w:rsidP="003A4D6F">
            <w:pPr>
              <w:pStyle w:val="scfuz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 xml:space="preserve">: </w:t>
            </w:r>
            <w:proofErr w:type="spellStart"/>
            <w:r w:rsidR="003A4D6F">
              <w:rPr>
                <w:rFonts w:cs="Arial"/>
                <w:sz w:val="20"/>
                <w:lang w:val="en-US"/>
              </w:rPr>
              <w:t>LiteTel</w:t>
            </w:r>
            <w:proofErr w:type="spellEnd"/>
            <w:r w:rsidR="004936AC" w:rsidRPr="003503D7">
              <w:rPr>
                <w:rFonts w:cs="Arial"/>
                <w:sz w:val="20"/>
                <w:lang w:val="en-US"/>
              </w:rPr>
              <w:t>/</w:t>
            </w:r>
            <w:r w:rsidR="003A4D6F">
              <w:rPr>
                <w:rFonts w:cs="Arial"/>
                <w:sz w:val="20"/>
                <w:lang w:val="en-US"/>
              </w:rPr>
              <w:t>Dis</w:t>
            </w:r>
            <w:r w:rsidR="004936AC" w:rsidRPr="003503D7">
              <w:rPr>
                <w:rFonts w:cs="Arial"/>
                <w:sz w:val="20"/>
                <w:lang w:val="en-US"/>
              </w:rPr>
              <w:t>/</w:t>
            </w:r>
            <w:r w:rsidR="002A27BE">
              <w:rPr>
                <w:rFonts w:cs="Arial"/>
                <w:sz w:val="20"/>
                <w:lang w:val="en-US"/>
              </w:rPr>
              <w:t>2020</w:t>
            </w:r>
            <w:r w:rsidR="00BA4CDD">
              <w:rPr>
                <w:rFonts w:cs="Arial"/>
                <w:sz w:val="20"/>
                <w:lang w:val="en-US"/>
              </w:rPr>
              <w:t>/Campaign/0</w:t>
            </w:r>
            <w:r w:rsidR="002A27BE">
              <w:rPr>
                <w:rFonts w:cs="Arial"/>
                <w:sz w:val="20"/>
                <w:lang w:val="en-US"/>
              </w:rPr>
              <w:t>1</w:t>
            </w:r>
          </w:p>
        </w:tc>
      </w:tr>
      <w:tr w:rsidR="00B41046" w:rsidTr="0093133F">
        <w:trPr>
          <w:cantSplit/>
          <w:trHeight w:val="192"/>
        </w:trPr>
        <w:tc>
          <w:tcPr>
            <w:tcW w:w="4525" w:type="dxa"/>
            <w:vMerge/>
            <w:tcBorders>
              <w:bottom w:val="single" w:sz="4" w:space="0" w:color="auto"/>
            </w:tcBorders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4936AC" w:rsidRDefault="004936AC" w:rsidP="004936AC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936AC" w:rsidRPr="003503D7" w:rsidRDefault="004936AC" w:rsidP="004936AC">
            <w:pPr>
              <w:pStyle w:val="scfnutzer"/>
              <w:rPr>
                <w:rFonts w:cs="Arial"/>
                <w:sz w:val="20"/>
                <w:lang w:val="en-US"/>
              </w:rPr>
            </w:pPr>
            <w:r w:rsidRPr="003503D7">
              <w:rPr>
                <w:rFonts w:cs="Arial"/>
                <w:sz w:val="20"/>
                <w:lang w:val="en-US"/>
              </w:rPr>
              <w:t>Date</w:t>
            </w:r>
          </w:p>
        </w:tc>
        <w:tc>
          <w:tcPr>
            <w:tcW w:w="3198" w:type="dxa"/>
            <w:tcBorders>
              <w:bottom w:val="single" w:sz="4" w:space="0" w:color="auto"/>
            </w:tcBorders>
          </w:tcPr>
          <w:p w:rsidR="000E29E1" w:rsidRPr="003503D7" w:rsidRDefault="00D741C2" w:rsidP="004936AC">
            <w:pPr>
              <w:pStyle w:val="scfdatum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: 14/01/2020</w:t>
            </w:r>
          </w:p>
        </w:tc>
      </w:tr>
    </w:tbl>
    <w:p w:rsidR="003503D7" w:rsidRDefault="003503D7" w:rsidP="004B61DB">
      <w:pPr>
        <w:jc w:val="both"/>
        <w:rPr>
          <w:rFonts w:cs="Arial"/>
          <w:b/>
          <w:sz w:val="14"/>
          <w:szCs w:val="20"/>
        </w:rPr>
      </w:pPr>
    </w:p>
    <w:p w:rsidR="003503D7" w:rsidRPr="0093133F" w:rsidRDefault="003503D7" w:rsidP="0093133F">
      <w:pPr>
        <w:jc w:val="both"/>
        <w:rPr>
          <w:rFonts w:cs="Arial"/>
          <w:b/>
          <w:sz w:val="20"/>
          <w:szCs w:val="20"/>
        </w:rPr>
      </w:pPr>
      <w:r w:rsidRPr="00AE343B">
        <w:rPr>
          <w:rFonts w:cs="Arial"/>
          <w:b/>
          <w:sz w:val="20"/>
          <w:szCs w:val="20"/>
        </w:rPr>
        <w:t xml:space="preserve">This is for </w:t>
      </w:r>
      <w:r w:rsidR="00AE343B" w:rsidRPr="00AE343B">
        <w:rPr>
          <w:rFonts w:cs="Arial"/>
          <w:b/>
          <w:sz w:val="20"/>
          <w:szCs w:val="20"/>
        </w:rPr>
        <w:t xml:space="preserve">your </w:t>
      </w:r>
      <w:r w:rsidRPr="00AE343B">
        <w:rPr>
          <w:rFonts w:cs="Arial"/>
          <w:b/>
          <w:sz w:val="20"/>
          <w:szCs w:val="20"/>
        </w:rPr>
        <w:t xml:space="preserve">(Please give </w:t>
      </w:r>
      <w:r w:rsidR="009510E5">
        <w:rPr>
          <w:rFonts w:cs="Arial"/>
          <w:b/>
          <w:sz w:val="20"/>
          <w:szCs w:val="20"/>
        </w:rPr>
        <w:t>√ on appropriate B</w:t>
      </w:r>
      <w:r w:rsidRPr="00AE343B">
        <w:rPr>
          <w:rFonts w:cs="Arial"/>
          <w:b/>
          <w:sz w:val="20"/>
          <w:szCs w:val="20"/>
        </w:rPr>
        <w:t>ox):</w:t>
      </w:r>
      <w:r w:rsidR="0093133F">
        <w:rPr>
          <w:rFonts w:cs="Arial"/>
          <w:b/>
          <w:sz w:val="20"/>
          <w:szCs w:val="20"/>
        </w:rPr>
        <w:t xml:space="preserve">    </w:t>
      </w:r>
      <w:r w:rsidR="009E4832">
        <w:rPr>
          <w:rFonts w:cs="Arial"/>
          <w:b/>
          <w:sz w:val="20"/>
          <w:szCs w:val="20"/>
        </w:rPr>
        <w:t>√ □</w:t>
      </w:r>
      <w:r w:rsidRPr="00AE343B">
        <w:rPr>
          <w:rFonts w:cs="Arial"/>
          <w:b/>
          <w:sz w:val="34"/>
          <w:szCs w:val="20"/>
        </w:rPr>
        <w:t xml:space="preserve"> </w:t>
      </w:r>
      <w:r w:rsidRPr="00AE343B">
        <w:rPr>
          <w:rFonts w:cs="Arial"/>
          <w:b/>
          <w:sz w:val="18"/>
          <w:szCs w:val="20"/>
        </w:rPr>
        <w:t>Pre-approval</w:t>
      </w:r>
      <w:r w:rsidR="00507779">
        <w:rPr>
          <w:rFonts w:cs="Arial"/>
          <w:b/>
          <w:sz w:val="18"/>
          <w:szCs w:val="20"/>
        </w:rPr>
        <w:t xml:space="preserve">         </w:t>
      </w:r>
      <w:r w:rsidRPr="00125EDA">
        <w:rPr>
          <w:rFonts w:cs="Arial"/>
          <w:b/>
          <w:sz w:val="38"/>
          <w:szCs w:val="20"/>
        </w:rPr>
        <w:t>□</w:t>
      </w:r>
      <w:r w:rsidRPr="00AE343B">
        <w:rPr>
          <w:rFonts w:cs="Arial"/>
          <w:b/>
          <w:sz w:val="34"/>
          <w:szCs w:val="20"/>
        </w:rPr>
        <w:t xml:space="preserve"> </w:t>
      </w:r>
      <w:r w:rsidRPr="00AE343B">
        <w:rPr>
          <w:rFonts w:cs="Arial"/>
          <w:b/>
          <w:sz w:val="18"/>
          <w:szCs w:val="20"/>
        </w:rPr>
        <w:t>Post Facto Approval</w:t>
      </w:r>
      <w:r w:rsidRPr="00AE343B">
        <w:rPr>
          <w:rFonts w:cs="Arial"/>
          <w:b/>
          <w:sz w:val="18"/>
          <w:szCs w:val="20"/>
        </w:rPr>
        <w:tab/>
      </w:r>
    </w:p>
    <w:p w:rsidR="003503D7" w:rsidRPr="0093133F" w:rsidRDefault="00AE343B" w:rsidP="004B61DB">
      <w:pPr>
        <w:jc w:val="both"/>
        <w:rPr>
          <w:rFonts w:cs="Arial"/>
          <w:sz w:val="20"/>
          <w:szCs w:val="20"/>
        </w:rPr>
      </w:pPr>
      <w:r w:rsidRPr="0093133F">
        <w:rPr>
          <w:rFonts w:cs="Arial"/>
          <w:sz w:val="20"/>
          <w:szCs w:val="20"/>
        </w:rPr>
        <w:t>_________________________________________________________________________</w:t>
      </w:r>
      <w:r w:rsidR="00125EDA" w:rsidRPr="0093133F">
        <w:rPr>
          <w:rFonts w:cs="Arial"/>
          <w:sz w:val="20"/>
          <w:szCs w:val="20"/>
        </w:rPr>
        <w:t>_</w:t>
      </w:r>
      <w:r w:rsidRPr="0093133F">
        <w:rPr>
          <w:rFonts w:cs="Arial"/>
          <w:sz w:val="20"/>
          <w:szCs w:val="20"/>
        </w:rPr>
        <w:t>_________</w:t>
      </w:r>
      <w:r w:rsidR="0093133F" w:rsidRPr="0093133F">
        <w:rPr>
          <w:rFonts w:cs="Arial"/>
          <w:sz w:val="20"/>
          <w:szCs w:val="20"/>
        </w:rPr>
        <w:t>_</w:t>
      </w:r>
    </w:p>
    <w:p w:rsidR="003503D7" w:rsidRPr="006B2C19" w:rsidRDefault="003503D7" w:rsidP="004B61DB">
      <w:pPr>
        <w:jc w:val="both"/>
        <w:rPr>
          <w:rFonts w:cs="Arial"/>
          <w:b/>
          <w:sz w:val="12"/>
          <w:szCs w:val="20"/>
        </w:rPr>
      </w:pPr>
    </w:p>
    <w:p w:rsidR="00D741C2" w:rsidRDefault="00A57E6E" w:rsidP="00D741C2">
      <w:pPr>
        <w:jc w:val="both"/>
        <w:rPr>
          <w:rFonts w:ascii="Calibri" w:hAnsi="Calibri" w:cstheme="minorHAnsi"/>
          <w:b/>
          <w:sz w:val="18"/>
          <w:szCs w:val="18"/>
        </w:rPr>
      </w:pPr>
      <w:r w:rsidRPr="002F23FB">
        <w:rPr>
          <w:rFonts w:ascii="Calibri" w:hAnsi="Calibri" w:cstheme="minorHAnsi"/>
          <w:b/>
          <w:sz w:val="18"/>
          <w:szCs w:val="18"/>
        </w:rPr>
        <w:t xml:space="preserve">Sub: </w:t>
      </w:r>
      <w:r w:rsidRPr="007B1B83">
        <w:rPr>
          <w:rFonts w:ascii="Calibri" w:hAnsi="Calibri" w:cstheme="minorHAnsi"/>
          <w:sz w:val="18"/>
          <w:szCs w:val="18"/>
        </w:rPr>
        <w:t xml:space="preserve">Seeking your approval on </w:t>
      </w:r>
      <w:r w:rsidR="00A90B99" w:rsidRPr="007B1B83">
        <w:rPr>
          <w:rFonts w:ascii="Calibri" w:hAnsi="Calibri" w:cstheme="minorHAnsi"/>
          <w:sz w:val="18"/>
          <w:szCs w:val="18"/>
        </w:rPr>
        <w:t>“</w:t>
      </w:r>
      <w:r w:rsidR="0057790A">
        <w:rPr>
          <w:rFonts w:ascii="Calibri" w:hAnsi="Calibri" w:cstheme="minorHAnsi"/>
          <w:b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Instant Cash</w:t>
      </w:r>
      <w:r w:rsidR="00885361" w:rsidRPr="00885361">
        <w:rPr>
          <w:rFonts w:ascii="Calibri" w:hAnsi="Calibri" w:cstheme="minorHAnsi"/>
          <w:b/>
          <w:sz w:val="18"/>
          <w:szCs w:val="18"/>
        </w:rPr>
        <w:t>”</w:t>
      </w:r>
      <w:r w:rsidRPr="007B1B83">
        <w:rPr>
          <w:rFonts w:ascii="Calibri" w:hAnsi="Calibri" w:cstheme="minorHAnsi"/>
          <w:sz w:val="18"/>
          <w:szCs w:val="18"/>
        </w:rPr>
        <w:t xml:space="preserve"> </w:t>
      </w:r>
      <w:r w:rsidR="002635E5" w:rsidRPr="007B1B83">
        <w:rPr>
          <w:rFonts w:ascii="Calibri" w:hAnsi="Calibri" w:cstheme="minorHAnsi"/>
          <w:sz w:val="18"/>
          <w:szCs w:val="18"/>
        </w:rPr>
        <w:t xml:space="preserve">offer </w:t>
      </w:r>
      <w:r w:rsidR="00A90B99" w:rsidRPr="007B1B83">
        <w:rPr>
          <w:rFonts w:ascii="Calibri" w:hAnsi="Calibri" w:cstheme="minorHAnsi"/>
          <w:sz w:val="18"/>
          <w:szCs w:val="18"/>
        </w:rPr>
        <w:t xml:space="preserve">for Dealer </w:t>
      </w:r>
      <w:r w:rsidR="0057790A">
        <w:rPr>
          <w:rFonts w:ascii="Calibri" w:hAnsi="Calibri" w:cstheme="minorHAnsi"/>
          <w:sz w:val="18"/>
          <w:szCs w:val="18"/>
        </w:rPr>
        <w:t xml:space="preserve">on </w:t>
      </w:r>
      <w:r w:rsidR="00D741C2" w:rsidRPr="00D741C2">
        <w:rPr>
          <w:rFonts w:ascii="Calibri" w:hAnsi="Calibri" w:cstheme="minorHAnsi"/>
          <w:b/>
          <w:sz w:val="18"/>
          <w:szCs w:val="18"/>
        </w:rPr>
        <w:t>C1, A3</w:t>
      </w:r>
      <w:r w:rsidR="00D741C2">
        <w:rPr>
          <w:rFonts w:ascii="Calibri" w:hAnsi="Calibri" w:cstheme="minorHAnsi"/>
          <w:b/>
          <w:sz w:val="18"/>
          <w:szCs w:val="18"/>
        </w:rPr>
        <w:t>,</w:t>
      </w:r>
      <w:r w:rsidR="00D741C2" w:rsidRPr="00D741C2">
        <w:rPr>
          <w:rFonts w:ascii="Calibri" w:hAnsi="Calibri" w:cstheme="minorHAnsi"/>
          <w:b/>
          <w:sz w:val="18"/>
          <w:szCs w:val="18"/>
        </w:rPr>
        <w:t xml:space="preserve"> A</w:t>
      </w:r>
      <w:r w:rsidR="00D741C2">
        <w:rPr>
          <w:rFonts w:ascii="Calibri" w:hAnsi="Calibri" w:cstheme="minorHAnsi"/>
          <w:b/>
          <w:sz w:val="18"/>
          <w:szCs w:val="18"/>
        </w:rPr>
        <w:t>5, and B31</w:t>
      </w:r>
    </w:p>
    <w:p w:rsidR="00D741C2" w:rsidRDefault="00D741C2" w:rsidP="00D741C2">
      <w:pPr>
        <w:jc w:val="both"/>
        <w:rPr>
          <w:rFonts w:ascii="Calibri" w:hAnsi="Calibri" w:cstheme="minorHAnsi"/>
          <w:b/>
          <w:sz w:val="18"/>
          <w:szCs w:val="18"/>
        </w:rPr>
      </w:pPr>
    </w:p>
    <w:p w:rsidR="00570AD1" w:rsidRPr="002F23FB" w:rsidRDefault="00570AD1" w:rsidP="00D741C2">
      <w:pPr>
        <w:jc w:val="both"/>
        <w:rPr>
          <w:rFonts w:ascii="Calibri" w:hAnsi="Calibri" w:cstheme="minorHAnsi"/>
          <w:sz w:val="18"/>
          <w:szCs w:val="18"/>
        </w:rPr>
      </w:pPr>
      <w:r w:rsidRPr="002F23FB">
        <w:rPr>
          <w:rFonts w:ascii="Calibri" w:hAnsi="Calibri" w:cstheme="minorHAnsi"/>
          <w:sz w:val="18"/>
          <w:szCs w:val="18"/>
        </w:rPr>
        <w:t>Dear Sir,</w:t>
      </w:r>
    </w:p>
    <w:p w:rsidR="00280DCE" w:rsidRPr="007B1B83" w:rsidRDefault="00A57E6E" w:rsidP="00280DCE">
      <w:pPr>
        <w:jc w:val="both"/>
        <w:rPr>
          <w:rFonts w:ascii="Calibri" w:hAnsi="Calibri" w:cstheme="minorHAnsi"/>
          <w:b/>
          <w:sz w:val="18"/>
          <w:szCs w:val="18"/>
        </w:rPr>
      </w:pPr>
      <w:r w:rsidRPr="002F23FB">
        <w:rPr>
          <w:rFonts w:ascii="Calibri" w:hAnsi="Calibri" w:cstheme="minorHAnsi"/>
          <w:sz w:val="18"/>
          <w:szCs w:val="18"/>
        </w:rPr>
        <w:t xml:space="preserve">We are looking for your kind approval on the subject matter for dealer </w:t>
      </w:r>
      <w:r w:rsidR="008D7DBA">
        <w:rPr>
          <w:rFonts w:ascii="Calibri" w:hAnsi="Calibri" w:cstheme="minorHAnsi"/>
          <w:sz w:val="18"/>
          <w:szCs w:val="18"/>
        </w:rPr>
        <w:t>“</w:t>
      </w:r>
      <w:r w:rsidR="0057790A">
        <w:rPr>
          <w:rFonts w:ascii="Calibri" w:hAnsi="Calibri" w:cstheme="minorHAnsi"/>
          <w:b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Instant Cash</w:t>
      </w:r>
      <w:r w:rsidR="002B1E26">
        <w:rPr>
          <w:rFonts w:ascii="Calibri" w:hAnsi="Calibri" w:cstheme="minorHAnsi"/>
          <w:sz w:val="18"/>
          <w:szCs w:val="18"/>
        </w:rPr>
        <w:t>”</w:t>
      </w:r>
      <w:r w:rsidR="008D7DBA">
        <w:rPr>
          <w:rFonts w:ascii="Calibri" w:hAnsi="Calibri" w:cstheme="minorHAnsi"/>
          <w:sz w:val="18"/>
          <w:szCs w:val="18"/>
        </w:rPr>
        <w:t xml:space="preserve"> Offer </w:t>
      </w:r>
      <w:r w:rsidR="003830D0" w:rsidRPr="002F23FB">
        <w:rPr>
          <w:rFonts w:ascii="Calibri" w:hAnsi="Calibri" w:cstheme="minorHAnsi"/>
          <w:sz w:val="18"/>
          <w:szCs w:val="18"/>
        </w:rPr>
        <w:t>for</w:t>
      </w:r>
      <w:r w:rsidRPr="002F23FB">
        <w:rPr>
          <w:rFonts w:ascii="Calibri" w:hAnsi="Calibri" w:cstheme="minorHAnsi"/>
          <w:sz w:val="18"/>
          <w:szCs w:val="18"/>
        </w:rPr>
        <w:t xml:space="preserve"> the product </w:t>
      </w:r>
      <w:r w:rsidR="006549BC" w:rsidRPr="002F23FB">
        <w:rPr>
          <w:rFonts w:ascii="Calibri" w:hAnsi="Calibri" w:cstheme="minorHAnsi"/>
          <w:sz w:val="18"/>
          <w:szCs w:val="18"/>
        </w:rPr>
        <w:t xml:space="preserve">of </w:t>
      </w:r>
      <w:r w:rsidR="00D741C2" w:rsidRPr="00D741C2">
        <w:rPr>
          <w:rFonts w:ascii="Calibri" w:hAnsi="Calibri" w:cstheme="minorHAnsi"/>
          <w:b/>
          <w:sz w:val="18"/>
          <w:szCs w:val="18"/>
        </w:rPr>
        <w:t>C1, A3</w:t>
      </w:r>
      <w:r w:rsidR="00D741C2">
        <w:rPr>
          <w:rFonts w:ascii="Calibri" w:hAnsi="Calibri" w:cstheme="minorHAnsi"/>
          <w:b/>
          <w:sz w:val="18"/>
          <w:szCs w:val="18"/>
        </w:rPr>
        <w:t>,</w:t>
      </w:r>
      <w:r w:rsidR="00D741C2" w:rsidRPr="00D741C2">
        <w:rPr>
          <w:rFonts w:ascii="Calibri" w:hAnsi="Calibri" w:cstheme="minorHAnsi"/>
          <w:b/>
          <w:sz w:val="18"/>
          <w:szCs w:val="18"/>
        </w:rPr>
        <w:t xml:space="preserve"> </w:t>
      </w:r>
      <w:r w:rsidR="009E4832" w:rsidRPr="00D741C2">
        <w:rPr>
          <w:rFonts w:ascii="Calibri" w:hAnsi="Calibri" w:cstheme="minorHAnsi"/>
          <w:b/>
          <w:sz w:val="18"/>
          <w:szCs w:val="18"/>
        </w:rPr>
        <w:t>A</w:t>
      </w:r>
      <w:r w:rsidR="009E4832">
        <w:rPr>
          <w:rFonts w:ascii="Calibri" w:hAnsi="Calibri" w:cstheme="minorHAnsi"/>
          <w:b/>
          <w:sz w:val="18"/>
          <w:szCs w:val="18"/>
        </w:rPr>
        <w:t>5</w:t>
      </w:r>
      <w:r w:rsidR="00D741C2">
        <w:rPr>
          <w:rFonts w:ascii="Calibri" w:hAnsi="Calibri" w:cstheme="minorHAnsi"/>
          <w:b/>
          <w:sz w:val="18"/>
          <w:szCs w:val="18"/>
        </w:rPr>
        <w:t>, and B31</w:t>
      </w:r>
    </w:p>
    <w:p w:rsidR="00A57E6E" w:rsidRPr="002F23FB" w:rsidRDefault="00EC178B" w:rsidP="00EC178B">
      <w:pPr>
        <w:tabs>
          <w:tab w:val="left" w:pos="8295"/>
        </w:tabs>
        <w:jc w:val="both"/>
        <w:rPr>
          <w:rFonts w:ascii="Calibri" w:hAnsi="Calibri" w:cstheme="minorHAnsi"/>
          <w:b/>
          <w:sz w:val="18"/>
          <w:szCs w:val="18"/>
        </w:rPr>
      </w:pPr>
      <w:r>
        <w:rPr>
          <w:rFonts w:ascii="Calibri" w:hAnsi="Calibri" w:cstheme="minorHAnsi"/>
          <w:b/>
          <w:sz w:val="18"/>
          <w:szCs w:val="18"/>
        </w:rPr>
        <w:tab/>
      </w:r>
    </w:p>
    <w:p w:rsidR="00A57E6E" w:rsidRPr="0057790A" w:rsidRDefault="00A57E6E" w:rsidP="0057790A">
      <w:pPr>
        <w:rPr>
          <w:rFonts w:ascii="Calibri" w:hAnsi="Calibri" w:cstheme="minorHAnsi"/>
          <w:b/>
          <w:sz w:val="18"/>
          <w:szCs w:val="18"/>
        </w:rPr>
      </w:pPr>
      <w:r w:rsidRPr="002F23FB">
        <w:rPr>
          <w:rFonts w:ascii="Calibri" w:hAnsi="Calibri" w:cstheme="minorHAnsi"/>
          <w:b/>
          <w:sz w:val="18"/>
          <w:szCs w:val="18"/>
        </w:rPr>
        <w:t xml:space="preserve">Campaign Objective: </w:t>
      </w:r>
    </w:p>
    <w:p w:rsidR="006E56BD" w:rsidRDefault="00551AF4" w:rsidP="00A57E6E">
      <w:pPr>
        <w:pStyle w:val="ListParagraph"/>
        <w:numPr>
          <w:ilvl w:val="0"/>
          <w:numId w:val="4"/>
        </w:numPr>
        <w:spacing w:line="259" w:lineRule="auto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>To adapt with market dynamics.</w:t>
      </w:r>
    </w:p>
    <w:p w:rsidR="002A27BE" w:rsidRPr="009E4832" w:rsidRDefault="002A27BE" w:rsidP="002A27BE">
      <w:pPr>
        <w:pStyle w:val="ListParagraph"/>
        <w:spacing w:line="259" w:lineRule="auto"/>
        <w:ind w:left="360"/>
        <w:rPr>
          <w:rFonts w:ascii="Calibri" w:hAnsi="Calibri" w:cstheme="minorHAnsi"/>
          <w:sz w:val="18"/>
          <w:szCs w:val="18"/>
        </w:rPr>
      </w:pPr>
    </w:p>
    <w:p w:rsidR="002A27BE" w:rsidRPr="002F23FB" w:rsidRDefault="00BC3117" w:rsidP="00BC3117">
      <w:pPr>
        <w:rPr>
          <w:rFonts w:ascii="Calibri" w:hAnsi="Calibri" w:cstheme="minorHAnsi"/>
          <w:b/>
          <w:sz w:val="18"/>
          <w:szCs w:val="18"/>
        </w:rPr>
      </w:pPr>
      <w:r w:rsidRPr="002F23FB">
        <w:rPr>
          <w:rFonts w:ascii="Calibri" w:hAnsi="Calibri" w:cstheme="minorHAnsi"/>
          <w:b/>
          <w:sz w:val="18"/>
          <w:szCs w:val="18"/>
        </w:rPr>
        <w:t>Campaign eligibility:</w:t>
      </w:r>
    </w:p>
    <w:p w:rsidR="00BC3117" w:rsidRPr="002F23FB" w:rsidRDefault="00280DCE" w:rsidP="00BC3117">
      <w:pPr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 xml:space="preserve">Company (CWH) </w:t>
      </w:r>
      <w:r w:rsidR="00271304">
        <w:rPr>
          <w:rFonts w:ascii="Calibri" w:hAnsi="Calibri" w:cstheme="minorHAnsi"/>
          <w:sz w:val="18"/>
          <w:szCs w:val="18"/>
        </w:rPr>
        <w:t xml:space="preserve">as of </w:t>
      </w:r>
      <w:r w:rsidR="002A27BE">
        <w:rPr>
          <w:rFonts w:ascii="Calibri" w:hAnsi="Calibri" w:cstheme="minorHAnsi"/>
          <w:sz w:val="18"/>
          <w:szCs w:val="18"/>
        </w:rPr>
        <w:t>1</w:t>
      </w:r>
      <w:r w:rsidR="00311EAE">
        <w:rPr>
          <w:rFonts w:ascii="Calibri" w:hAnsi="Calibri" w:cstheme="minorHAnsi"/>
          <w:sz w:val="18"/>
          <w:szCs w:val="18"/>
        </w:rPr>
        <w:t>9</w:t>
      </w:r>
      <w:r w:rsidR="002A27BE" w:rsidRPr="002A27BE">
        <w:rPr>
          <w:rFonts w:ascii="Calibri" w:hAnsi="Calibri" w:cstheme="minorHAnsi"/>
          <w:sz w:val="18"/>
          <w:szCs w:val="18"/>
          <w:vertAlign w:val="superscript"/>
        </w:rPr>
        <w:t>th</w:t>
      </w:r>
      <w:r w:rsidR="002A27BE">
        <w:rPr>
          <w:rFonts w:ascii="Calibri" w:hAnsi="Calibri" w:cstheme="minorHAnsi"/>
          <w:sz w:val="18"/>
          <w:szCs w:val="18"/>
        </w:rPr>
        <w:t xml:space="preserve"> January</w:t>
      </w:r>
      <w:r w:rsidR="00271304">
        <w:rPr>
          <w:rFonts w:ascii="Calibri" w:hAnsi="Calibri" w:cstheme="minorHAnsi"/>
          <w:sz w:val="18"/>
          <w:szCs w:val="18"/>
        </w:rPr>
        <w:t xml:space="preserve"> </w:t>
      </w:r>
      <w:r w:rsidR="009E4832">
        <w:rPr>
          <w:rFonts w:ascii="Calibri" w:hAnsi="Calibri" w:cstheme="minorHAnsi"/>
          <w:sz w:val="18"/>
          <w:szCs w:val="18"/>
        </w:rPr>
        <w:t>2020</w:t>
      </w:r>
      <w:r w:rsidR="00AD308C">
        <w:rPr>
          <w:rFonts w:ascii="Calibri" w:hAnsi="Calibri" w:cstheme="minorHAnsi"/>
          <w:sz w:val="18"/>
          <w:szCs w:val="18"/>
        </w:rPr>
        <w:t>.</w:t>
      </w:r>
    </w:p>
    <w:p w:rsidR="00BC3117" w:rsidRPr="00311EAE" w:rsidRDefault="00BC3117" w:rsidP="00BC3117">
      <w:pPr>
        <w:rPr>
          <w:rFonts w:ascii="Calibri" w:hAnsi="Calibri" w:cstheme="minorHAnsi"/>
          <w:sz w:val="2"/>
          <w:szCs w:val="18"/>
        </w:rPr>
      </w:pPr>
    </w:p>
    <w:p w:rsidR="00BC3117" w:rsidRPr="002F23FB" w:rsidRDefault="00BC3117" w:rsidP="00BC3117">
      <w:pPr>
        <w:rPr>
          <w:rFonts w:ascii="Calibri" w:hAnsi="Calibri" w:cstheme="minorHAnsi"/>
          <w:b/>
          <w:sz w:val="18"/>
          <w:szCs w:val="18"/>
        </w:rPr>
      </w:pPr>
      <w:r w:rsidRPr="002F23FB">
        <w:rPr>
          <w:rFonts w:ascii="Calibri" w:hAnsi="Calibri" w:cstheme="minorHAnsi"/>
          <w:b/>
          <w:sz w:val="18"/>
          <w:szCs w:val="18"/>
        </w:rPr>
        <w:t>Campaign modality:</w:t>
      </w:r>
    </w:p>
    <w:p w:rsidR="0088544F" w:rsidRDefault="00885361" w:rsidP="008E3B3C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>Dealer will get</w:t>
      </w:r>
      <w:r w:rsidR="0057790A">
        <w:rPr>
          <w:rFonts w:ascii="Calibri" w:hAnsi="Calibri" w:cstheme="minorHAnsi"/>
          <w:sz w:val="18"/>
          <w:szCs w:val="18"/>
        </w:rPr>
        <w:t xml:space="preserve"> his campaign amount instantly with MR</w:t>
      </w:r>
    </w:p>
    <w:p w:rsidR="00D741C2" w:rsidRDefault="00D741C2" w:rsidP="008E3B3C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 xml:space="preserve">Dealer will get the adjustment of lifting from January </w:t>
      </w:r>
      <w:r w:rsidR="002A27BE">
        <w:rPr>
          <w:rFonts w:ascii="Calibri" w:hAnsi="Calibri" w:cstheme="minorHAnsi"/>
          <w:sz w:val="18"/>
          <w:szCs w:val="18"/>
        </w:rPr>
        <w:t>01,</w:t>
      </w:r>
      <w:r>
        <w:rPr>
          <w:rFonts w:ascii="Calibri" w:hAnsi="Calibri" w:cstheme="minorHAnsi"/>
          <w:sz w:val="18"/>
          <w:szCs w:val="18"/>
        </w:rPr>
        <w:t xml:space="preserve"> 2020.</w:t>
      </w:r>
    </w:p>
    <w:p w:rsidR="00332733" w:rsidRDefault="00332733" w:rsidP="008E3B3C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>No Back margin will be given to the Dealer.</w:t>
      </w:r>
    </w:p>
    <w:p w:rsidR="0088544F" w:rsidRPr="00311EAE" w:rsidRDefault="0088544F" w:rsidP="0088544F">
      <w:pPr>
        <w:spacing w:line="259" w:lineRule="auto"/>
        <w:rPr>
          <w:rFonts w:ascii="Calibri" w:hAnsi="Calibri" w:cstheme="minorHAnsi"/>
          <w:b/>
          <w:sz w:val="10"/>
          <w:szCs w:val="18"/>
        </w:rPr>
      </w:pPr>
    </w:p>
    <w:p w:rsidR="002F23FB" w:rsidRPr="0029497A" w:rsidRDefault="0088544F" w:rsidP="007F2D9C">
      <w:pPr>
        <w:spacing w:line="259" w:lineRule="auto"/>
        <w:rPr>
          <w:rFonts w:ascii="Calibri" w:hAnsi="Calibri" w:cstheme="minorHAnsi"/>
          <w:b/>
          <w:sz w:val="18"/>
          <w:szCs w:val="18"/>
        </w:rPr>
      </w:pPr>
      <w:r w:rsidRPr="002A27BE">
        <w:rPr>
          <w:rFonts w:ascii="Calibri" w:hAnsi="Calibri" w:cstheme="minorHAnsi"/>
          <w:b/>
          <w:sz w:val="18"/>
          <w:szCs w:val="18"/>
        </w:rPr>
        <w:t>Campaign</w:t>
      </w:r>
      <w:r w:rsidR="00BC3117" w:rsidRPr="002A27BE">
        <w:rPr>
          <w:rFonts w:ascii="Calibri" w:hAnsi="Calibri" w:cstheme="minorHAnsi"/>
          <w:b/>
          <w:sz w:val="18"/>
          <w:szCs w:val="18"/>
        </w:rPr>
        <w:t xml:space="preserve"> modality with necessary maximum bud</w:t>
      </w:r>
      <w:r w:rsidR="00953AF9" w:rsidRPr="002A27BE">
        <w:rPr>
          <w:rFonts w:ascii="Calibri" w:hAnsi="Calibri" w:cstheme="minorHAnsi"/>
          <w:b/>
          <w:sz w:val="18"/>
          <w:szCs w:val="18"/>
        </w:rPr>
        <w:t xml:space="preserve">get requirement </w:t>
      </w:r>
      <w:r w:rsidR="00D602E3" w:rsidRPr="002A27BE">
        <w:rPr>
          <w:rFonts w:ascii="Calibri" w:hAnsi="Calibri" w:cstheme="minorHAnsi"/>
          <w:b/>
          <w:sz w:val="18"/>
          <w:szCs w:val="18"/>
        </w:rPr>
        <w:t xml:space="preserve">for Dealer </w:t>
      </w:r>
      <w:r w:rsidR="006E56BD" w:rsidRPr="002A27BE">
        <w:rPr>
          <w:rFonts w:ascii="Calibri" w:hAnsi="Calibri" w:cstheme="minorHAnsi"/>
          <w:b/>
          <w:sz w:val="18"/>
          <w:szCs w:val="18"/>
        </w:rPr>
        <w:t xml:space="preserve">channel </w:t>
      </w:r>
      <w:r w:rsidR="00953AF9" w:rsidRPr="002A27BE">
        <w:rPr>
          <w:rFonts w:ascii="Calibri" w:hAnsi="Calibri" w:cstheme="minorHAnsi"/>
          <w:b/>
          <w:sz w:val="18"/>
          <w:szCs w:val="18"/>
        </w:rPr>
        <w:t>is as follow:</w:t>
      </w:r>
    </w:p>
    <w:tbl>
      <w:tblPr>
        <w:tblW w:w="9818" w:type="dxa"/>
        <w:tblInd w:w="-10" w:type="dxa"/>
        <w:tblLook w:val="04A0" w:firstRow="1" w:lastRow="0" w:firstColumn="1" w:lastColumn="0" w:noHBand="0" w:noVBand="1"/>
      </w:tblPr>
      <w:tblGrid>
        <w:gridCol w:w="2113"/>
        <w:gridCol w:w="4975"/>
        <w:gridCol w:w="1930"/>
        <w:gridCol w:w="400"/>
        <w:gridCol w:w="400"/>
      </w:tblGrid>
      <w:tr w:rsidR="00F64317" w:rsidRPr="002A27BE" w:rsidTr="00F64317">
        <w:trPr>
          <w:gridAfter w:val="2"/>
          <w:trHeight w:val="73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A27BE">
              <w:rPr>
                <w:rFonts w:ascii="Calibri" w:hAnsi="Calibri"/>
                <w:b/>
                <w:bCs/>
                <w:color w:val="000000"/>
              </w:rPr>
              <w:t>Model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A27BE">
              <w:rPr>
                <w:rFonts w:ascii="Calibri" w:hAnsi="Calibri"/>
                <w:b/>
                <w:bCs/>
                <w:color w:val="000000"/>
              </w:rPr>
              <w:t>CWH Stock As of 1st January 2020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Proposed DP</w:t>
            </w:r>
          </w:p>
        </w:tc>
      </w:tr>
      <w:tr w:rsidR="00F64317" w:rsidRPr="002A27BE" w:rsidTr="00F64317">
        <w:trPr>
          <w:gridAfter w:val="2"/>
          <w:trHeight w:val="152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14,500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A27BE">
              <w:rPr>
                <w:rFonts w:ascii="Calibri" w:hAnsi="Calibri"/>
                <w:color w:val="000000"/>
                <w:sz w:val="20"/>
                <w:szCs w:val="20"/>
              </w:rPr>
              <w:t>881</w:t>
            </w:r>
          </w:p>
        </w:tc>
      </w:tr>
      <w:tr w:rsidR="00F64317" w:rsidRPr="002A27BE" w:rsidTr="00F64317">
        <w:trPr>
          <w:gridAfter w:val="2"/>
          <w:trHeight w:val="15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7,765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A27BE">
              <w:rPr>
                <w:rFonts w:ascii="Calibri" w:hAnsi="Calibri"/>
                <w:color w:val="000000"/>
                <w:sz w:val="20"/>
                <w:szCs w:val="20"/>
              </w:rPr>
              <w:t>615</w:t>
            </w:r>
          </w:p>
        </w:tc>
      </w:tr>
      <w:tr w:rsidR="00F64317" w:rsidRPr="002A27BE" w:rsidTr="00F64317">
        <w:trPr>
          <w:gridAfter w:val="2"/>
          <w:trHeight w:val="15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27,315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A27BE">
              <w:rPr>
                <w:rFonts w:ascii="Calibri" w:hAnsi="Calibri"/>
                <w:color w:val="000000"/>
                <w:sz w:val="20"/>
                <w:szCs w:val="20"/>
              </w:rPr>
              <w:t>620</w:t>
            </w:r>
          </w:p>
        </w:tc>
      </w:tr>
      <w:tr w:rsidR="00F64317" w:rsidRPr="002A27BE" w:rsidTr="00F64317">
        <w:trPr>
          <w:gridAfter w:val="2"/>
          <w:trHeight w:val="15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B31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11,488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64317" w:rsidRPr="002A27BE" w:rsidRDefault="00F64317" w:rsidP="004673B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A27BE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82</w:t>
            </w:r>
          </w:p>
        </w:tc>
      </w:tr>
      <w:tr w:rsidR="00F64317" w:rsidRPr="002A27BE" w:rsidTr="00F64317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b/>
                <w:bCs/>
                <w:color w:val="000000"/>
              </w:rPr>
            </w:pPr>
            <w:r w:rsidRPr="002A27BE"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2A27BE">
              <w:rPr>
                <w:rFonts w:ascii="Calibri" w:hAnsi="Calibri"/>
                <w:b/>
                <w:color w:val="000000"/>
              </w:rPr>
              <w:t>61,068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4317" w:rsidRPr="002A27BE" w:rsidRDefault="00F64317" w:rsidP="002A27BE">
            <w:pPr>
              <w:rPr>
                <w:rFonts w:ascii="Calibri" w:hAnsi="Calibri"/>
                <w:color w:val="000000"/>
              </w:rPr>
            </w:pPr>
            <w:r w:rsidRPr="002A27BE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D741C2" w:rsidRDefault="00D741C2" w:rsidP="00885361">
      <w:pPr>
        <w:tabs>
          <w:tab w:val="left" w:pos="8370"/>
        </w:tabs>
        <w:rPr>
          <w:rFonts w:asciiTheme="minorHAnsi" w:hAnsiTheme="minorHAnsi"/>
          <w:sz w:val="18"/>
          <w:szCs w:val="18"/>
        </w:rPr>
      </w:pPr>
    </w:p>
    <w:p w:rsidR="00D741C2" w:rsidRPr="00D741C2" w:rsidRDefault="00D741C2" w:rsidP="00885361">
      <w:pPr>
        <w:tabs>
          <w:tab w:val="left" w:pos="8370"/>
        </w:tabs>
        <w:rPr>
          <w:rFonts w:asciiTheme="minorHAnsi" w:hAnsiTheme="minorHAnsi"/>
          <w:b/>
          <w:sz w:val="18"/>
          <w:szCs w:val="18"/>
        </w:rPr>
      </w:pPr>
      <w:r w:rsidRPr="00D741C2">
        <w:rPr>
          <w:rFonts w:asciiTheme="minorHAnsi" w:hAnsiTheme="minorHAnsi"/>
          <w:b/>
          <w:sz w:val="18"/>
          <w:szCs w:val="18"/>
        </w:rPr>
        <w:t>Campaign Duration:</w:t>
      </w:r>
      <w:r w:rsidR="002A27BE"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 w:rsidR="00A13F41">
        <w:rPr>
          <w:rFonts w:asciiTheme="minorHAnsi" w:hAnsiTheme="minorHAnsi"/>
          <w:b/>
          <w:sz w:val="18"/>
          <w:szCs w:val="18"/>
        </w:rPr>
        <w:t>16</w:t>
      </w:r>
      <w:r w:rsidR="00A13F41">
        <w:rPr>
          <w:rFonts w:asciiTheme="minorHAnsi" w:hAnsiTheme="minorHAnsi"/>
          <w:b/>
          <w:sz w:val="18"/>
          <w:szCs w:val="18"/>
          <w:vertAlign w:val="superscript"/>
        </w:rPr>
        <w:t xml:space="preserve">th </w:t>
      </w:r>
      <w:r w:rsidR="00A13F41">
        <w:rPr>
          <w:rFonts w:asciiTheme="minorHAnsi" w:hAnsiTheme="minorHAnsi"/>
          <w:b/>
          <w:sz w:val="18"/>
          <w:szCs w:val="18"/>
        </w:rPr>
        <w:t>January</w:t>
      </w:r>
      <w:r w:rsidR="00332733">
        <w:rPr>
          <w:rFonts w:asciiTheme="minorHAnsi" w:hAnsiTheme="minorHAnsi"/>
          <w:b/>
          <w:sz w:val="18"/>
          <w:szCs w:val="18"/>
        </w:rPr>
        <w:t xml:space="preserve"> 2020 to </w:t>
      </w:r>
      <w:r w:rsidR="00A13F41">
        <w:rPr>
          <w:rFonts w:asciiTheme="minorHAnsi" w:hAnsiTheme="minorHAnsi"/>
          <w:b/>
          <w:sz w:val="18"/>
          <w:szCs w:val="18"/>
        </w:rPr>
        <w:t>28</w:t>
      </w:r>
      <w:r w:rsidR="00A13F41" w:rsidRPr="00332733">
        <w:rPr>
          <w:rFonts w:asciiTheme="minorHAnsi" w:hAnsiTheme="minorHAnsi"/>
          <w:b/>
          <w:sz w:val="18"/>
          <w:szCs w:val="18"/>
          <w:vertAlign w:val="superscript"/>
        </w:rPr>
        <w:t>th</w:t>
      </w:r>
      <w:r w:rsidR="00A13F41">
        <w:rPr>
          <w:rFonts w:asciiTheme="minorHAnsi" w:hAnsiTheme="minorHAnsi"/>
          <w:b/>
          <w:sz w:val="18"/>
          <w:szCs w:val="18"/>
          <w:vertAlign w:val="superscript"/>
        </w:rPr>
        <w:t xml:space="preserve"> </w:t>
      </w:r>
      <w:r w:rsidR="00A13F41">
        <w:rPr>
          <w:rFonts w:asciiTheme="minorHAnsi" w:hAnsiTheme="minorHAnsi"/>
          <w:b/>
          <w:sz w:val="18"/>
          <w:szCs w:val="18"/>
        </w:rPr>
        <w:t>February</w:t>
      </w:r>
      <w:r w:rsidR="00332733"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>2020.</w:t>
      </w:r>
    </w:p>
    <w:p w:rsidR="00395C69" w:rsidRPr="002A27BE" w:rsidRDefault="00395C69">
      <w:pPr>
        <w:rPr>
          <w:rFonts w:asciiTheme="minorHAnsi" w:hAnsiTheme="minorHAnsi"/>
          <w:sz w:val="6"/>
          <w:szCs w:val="18"/>
        </w:rPr>
      </w:pPr>
    </w:p>
    <w:tbl>
      <w:tblPr>
        <w:tblW w:w="1008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214"/>
        <w:gridCol w:w="5129"/>
        <w:gridCol w:w="1747"/>
        <w:gridCol w:w="990"/>
      </w:tblGrid>
      <w:tr w:rsidR="00A576B1" w:rsidRPr="00F460FB" w:rsidTr="002A27BE">
        <w:trPr>
          <w:trHeight w:val="307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60FB">
              <w:rPr>
                <w:rFonts w:ascii="Calibri" w:hAnsi="Calibri" w:cs="Calibri"/>
                <w:b/>
                <w:bCs/>
                <w:color w:val="000000"/>
              </w:rPr>
              <w:t>Approval</w:t>
            </w:r>
          </w:p>
        </w:tc>
        <w:tc>
          <w:tcPr>
            <w:tcW w:w="5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60FB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60FB">
              <w:rPr>
                <w:rFonts w:ascii="Calibri" w:hAnsi="Calibri" w:cs="Calibri"/>
                <w:b/>
                <w:bCs/>
                <w:color w:val="000000"/>
              </w:rPr>
              <w:t xml:space="preserve">Signature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60FB"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</w:tr>
      <w:tr w:rsidR="00A576B1" w:rsidRPr="00F460FB" w:rsidTr="002A27BE">
        <w:trPr>
          <w:trHeight w:val="307"/>
        </w:trPr>
        <w:tc>
          <w:tcPr>
            <w:tcW w:w="2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57790A" w:rsidP="0057790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Recommended By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D741C2" w:rsidP="00F460FB">
            <w:pPr>
              <w:rPr>
                <w:rFonts w:ascii="Calibri" w:hAnsi="Calibri"/>
                <w:color w:val="000000"/>
              </w:rPr>
            </w:pPr>
            <w:r w:rsidRPr="00D741C2">
              <w:rPr>
                <w:rFonts w:ascii="Calibri" w:hAnsi="Calibri"/>
                <w:color w:val="000000"/>
              </w:rPr>
              <w:t>Mukbulur Rahman Mustazir</w:t>
            </w:r>
            <w:r>
              <w:rPr>
                <w:rFonts w:ascii="Calibri" w:hAnsi="Calibri"/>
                <w:color w:val="000000"/>
              </w:rPr>
              <w:t>, Head Of Dealer Sales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576B1" w:rsidRPr="00F460FB" w:rsidTr="002A27BE">
        <w:trPr>
          <w:trHeight w:val="307"/>
        </w:trPr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D741C2" w:rsidP="00D741C2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 xml:space="preserve">Amitave Chandra  Das, </w:t>
            </w:r>
            <w:r>
              <w:rPr>
                <w:rFonts w:ascii="Calibri" w:hAnsi="Calibri" w:cs="Calibri"/>
                <w:color w:val="000000"/>
              </w:rPr>
              <w:t>Head of Retail Sales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576B1" w:rsidRPr="00F460FB" w:rsidTr="002A27BE">
        <w:trPr>
          <w:trHeight w:val="307"/>
        </w:trPr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576B1" w:rsidRPr="00F460FB" w:rsidRDefault="00A576B1" w:rsidP="00F460FB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76B1" w:rsidRPr="00F460FB" w:rsidRDefault="002A27BE" w:rsidP="00F460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 Ferdaus-Ul-Alam, Finance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76B1" w:rsidRPr="00F460FB" w:rsidRDefault="00A576B1" w:rsidP="00F460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76B1" w:rsidRPr="00F460FB" w:rsidRDefault="00A576B1" w:rsidP="00F460F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126DC" w:rsidRPr="00F460FB" w:rsidTr="002A27BE">
        <w:trPr>
          <w:trHeight w:val="307"/>
        </w:trPr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126DC" w:rsidRPr="00F460FB" w:rsidRDefault="00D126DC" w:rsidP="00F460FB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26DC" w:rsidRPr="00A576B1" w:rsidRDefault="002A27BE" w:rsidP="00F460FB">
            <w:pPr>
              <w:rPr>
                <w:rFonts w:ascii="Calibri" w:hAnsi="Calibri" w:cs="Calibri"/>
                <w:color w:val="000000"/>
              </w:rPr>
            </w:pPr>
            <w:r w:rsidRPr="00A576B1">
              <w:rPr>
                <w:rFonts w:ascii="Calibri" w:hAnsi="Calibri" w:cs="Calibri"/>
                <w:color w:val="000000"/>
              </w:rPr>
              <w:t>Mohammad Atikur Rah</w:t>
            </w:r>
            <w:r>
              <w:rPr>
                <w:rFonts w:ascii="Calibri" w:hAnsi="Calibri" w:cs="Calibri"/>
                <w:color w:val="000000"/>
              </w:rPr>
              <w:t>man, Commercial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26DC" w:rsidRPr="00F460FB" w:rsidRDefault="00D126DC" w:rsidP="00F460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26DC" w:rsidRPr="00F460FB" w:rsidRDefault="00D126DC" w:rsidP="00F460F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576B1" w:rsidRPr="00F460FB" w:rsidTr="002A27BE">
        <w:trPr>
          <w:trHeight w:val="307"/>
        </w:trPr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M.A Hanif, Asst. Director, Channel Sales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576B1" w:rsidRPr="00F460FB" w:rsidTr="002A27BE">
        <w:trPr>
          <w:trHeight w:val="307"/>
        </w:trPr>
        <w:tc>
          <w:tcPr>
            <w:tcW w:w="2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60FB">
              <w:rPr>
                <w:rFonts w:ascii="Calibri" w:hAnsi="Calibri" w:cs="Calibri"/>
                <w:b/>
                <w:bCs/>
                <w:color w:val="000000"/>
              </w:rPr>
              <w:t>Executive Management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Jakaria Shahid, Managing Director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576B1" w:rsidRPr="00F460FB" w:rsidTr="002A27BE">
        <w:trPr>
          <w:trHeight w:val="307"/>
        </w:trPr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Md. Aminur Rashid, Chairman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0FB" w:rsidRPr="00F460FB" w:rsidRDefault="00F460FB" w:rsidP="00F460FB">
            <w:pPr>
              <w:rPr>
                <w:rFonts w:ascii="Calibri" w:hAnsi="Calibri"/>
                <w:color w:val="000000"/>
              </w:rPr>
            </w:pPr>
            <w:r w:rsidRPr="00F460FB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311EAE" w:rsidRDefault="00311EAE" w:rsidP="00311EAE">
      <w:pPr>
        <w:rPr>
          <w:rFonts w:asciiTheme="minorHAnsi" w:hAnsiTheme="minorHAnsi"/>
          <w:sz w:val="18"/>
          <w:szCs w:val="18"/>
        </w:rPr>
      </w:pPr>
    </w:p>
    <w:p w:rsidR="00311EAE" w:rsidRDefault="00311EAE" w:rsidP="001D27A4">
      <w:pPr>
        <w:rPr>
          <w:rFonts w:asciiTheme="minorHAnsi" w:hAnsiTheme="minorHAnsi"/>
          <w:sz w:val="18"/>
          <w:szCs w:val="18"/>
        </w:rPr>
      </w:pPr>
      <w:r w:rsidRPr="009510E5">
        <w:rPr>
          <w:b/>
          <w:i/>
        </w:rPr>
        <w:lastRenderedPageBreak/>
        <w:tab/>
      </w:r>
      <w:r w:rsidRPr="009510E5">
        <w:rPr>
          <w:b/>
          <w:i/>
        </w:rPr>
        <w:tab/>
      </w:r>
      <w:r w:rsidRPr="009510E5">
        <w:rPr>
          <w:b/>
          <w:i/>
        </w:rPr>
        <w:tab/>
      </w:r>
      <w:bookmarkStart w:id="2" w:name="_GoBack"/>
      <w:bookmarkEnd w:id="2"/>
    </w:p>
    <w:p w:rsidR="00311EAE" w:rsidRDefault="00311EAE" w:rsidP="00A32D7E">
      <w:pPr>
        <w:rPr>
          <w:rFonts w:asciiTheme="minorHAnsi" w:hAnsiTheme="minorHAnsi"/>
          <w:sz w:val="18"/>
          <w:szCs w:val="18"/>
        </w:rPr>
      </w:pPr>
    </w:p>
    <w:sectPr w:rsidR="00311EAE" w:rsidSect="00FB3E7C">
      <w:headerReference w:type="default" r:id="rId8"/>
      <w:footerReference w:type="default" r:id="rId9"/>
      <w:pgSz w:w="11907" w:h="16840" w:code="9"/>
      <w:pgMar w:top="2592" w:right="1022" w:bottom="1440" w:left="1440" w:header="446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392" w:rsidRDefault="00F96392">
      <w:r>
        <w:separator/>
      </w:r>
    </w:p>
  </w:endnote>
  <w:endnote w:type="continuationSeparator" w:id="0">
    <w:p w:rsidR="00F96392" w:rsidRDefault="00F9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712" w:rsidRDefault="00044484" w:rsidP="00044484">
    <w:pPr>
      <w:tabs>
        <w:tab w:val="left" w:pos="2025"/>
        <w:tab w:val="left" w:pos="253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392" w:rsidRDefault="00F96392">
      <w:r>
        <w:separator/>
      </w:r>
    </w:p>
  </w:footnote>
  <w:footnote w:type="continuationSeparator" w:id="0">
    <w:p w:rsidR="00F96392" w:rsidRDefault="00F96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2"/>
    </w:tblGrid>
    <w:tr w:rsidR="009404C9" w:rsidTr="006E6A46">
      <w:trPr>
        <w:cantSplit/>
        <w:trHeight w:hRule="exact" w:val="657"/>
      </w:trPr>
      <w:tc>
        <w:tcPr>
          <w:tcW w:w="9562" w:type="dxa"/>
        </w:tcPr>
        <w:p w:rsidR="004936AC" w:rsidRPr="006E6A46" w:rsidRDefault="004936AC" w:rsidP="004B61DB">
          <w:pPr>
            <w:pStyle w:val="scfstandard"/>
            <w:rPr>
              <w:rFonts w:ascii="Times New Roman" w:hAnsi="Times New Roman"/>
            </w:rPr>
          </w:pPr>
        </w:p>
      </w:tc>
    </w:tr>
  </w:tbl>
  <w:p w:rsidR="009404C9" w:rsidRDefault="009404C9" w:rsidP="004B61DB">
    <w:pPr>
      <w:pStyle w:val="scfZweitekopfzeile"/>
      <w:ind w:left="-18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57A1"/>
    <w:multiLevelType w:val="hybridMultilevel"/>
    <w:tmpl w:val="FEFE1720"/>
    <w:lvl w:ilvl="0" w:tplc="AE962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147"/>
    <w:multiLevelType w:val="hybridMultilevel"/>
    <w:tmpl w:val="B8BC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A46B3"/>
    <w:multiLevelType w:val="hybridMultilevel"/>
    <w:tmpl w:val="E9C2397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45014CB"/>
    <w:multiLevelType w:val="hybridMultilevel"/>
    <w:tmpl w:val="D542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C6E05"/>
    <w:multiLevelType w:val="hybridMultilevel"/>
    <w:tmpl w:val="0736E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95225F"/>
    <w:multiLevelType w:val="multilevel"/>
    <w:tmpl w:val="B75249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 w:val="0"/>
        <w:i w:val="0"/>
      </w:rPr>
    </w:lvl>
    <w:lvl w:ilvl="1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DB"/>
    <w:rsid w:val="00004D87"/>
    <w:rsid w:val="00020CC1"/>
    <w:rsid w:val="000253B5"/>
    <w:rsid w:val="000349E8"/>
    <w:rsid w:val="00044131"/>
    <w:rsid w:val="00044484"/>
    <w:rsid w:val="00062B70"/>
    <w:rsid w:val="00073718"/>
    <w:rsid w:val="0008663D"/>
    <w:rsid w:val="000B0AEF"/>
    <w:rsid w:val="000B2115"/>
    <w:rsid w:val="000D6581"/>
    <w:rsid w:val="000E29E1"/>
    <w:rsid w:val="000E474B"/>
    <w:rsid w:val="001053D9"/>
    <w:rsid w:val="001055C5"/>
    <w:rsid w:val="00116604"/>
    <w:rsid w:val="00120716"/>
    <w:rsid w:val="00125EDA"/>
    <w:rsid w:val="0014352A"/>
    <w:rsid w:val="00155994"/>
    <w:rsid w:val="00156A62"/>
    <w:rsid w:val="00161F2D"/>
    <w:rsid w:val="00172500"/>
    <w:rsid w:val="00173F7E"/>
    <w:rsid w:val="00195CDB"/>
    <w:rsid w:val="001D27A4"/>
    <w:rsid w:val="001E0614"/>
    <w:rsid w:val="001E5570"/>
    <w:rsid w:val="001F6400"/>
    <w:rsid w:val="00213A0C"/>
    <w:rsid w:val="0023555B"/>
    <w:rsid w:val="002360DD"/>
    <w:rsid w:val="002457FD"/>
    <w:rsid w:val="00261750"/>
    <w:rsid w:val="002635E5"/>
    <w:rsid w:val="00266BE9"/>
    <w:rsid w:val="00271304"/>
    <w:rsid w:val="00280DCE"/>
    <w:rsid w:val="0029497A"/>
    <w:rsid w:val="002A27BE"/>
    <w:rsid w:val="002A3878"/>
    <w:rsid w:val="002B1E26"/>
    <w:rsid w:val="002F06B9"/>
    <w:rsid w:val="002F23FB"/>
    <w:rsid w:val="002F76FF"/>
    <w:rsid w:val="00311EAE"/>
    <w:rsid w:val="003126FA"/>
    <w:rsid w:val="00332733"/>
    <w:rsid w:val="003441B5"/>
    <w:rsid w:val="003503D7"/>
    <w:rsid w:val="0035482C"/>
    <w:rsid w:val="00355E99"/>
    <w:rsid w:val="003830D0"/>
    <w:rsid w:val="00395C69"/>
    <w:rsid w:val="003975B4"/>
    <w:rsid w:val="003A0F81"/>
    <w:rsid w:val="003A4D6F"/>
    <w:rsid w:val="003D6F2C"/>
    <w:rsid w:val="003F0524"/>
    <w:rsid w:val="003F3172"/>
    <w:rsid w:val="00430457"/>
    <w:rsid w:val="004421E7"/>
    <w:rsid w:val="00442996"/>
    <w:rsid w:val="004448B6"/>
    <w:rsid w:val="004558BB"/>
    <w:rsid w:val="004673BB"/>
    <w:rsid w:val="00483F05"/>
    <w:rsid w:val="004936AC"/>
    <w:rsid w:val="004A5A7A"/>
    <w:rsid w:val="004B61DB"/>
    <w:rsid w:val="004B6330"/>
    <w:rsid w:val="004D4923"/>
    <w:rsid w:val="004D4937"/>
    <w:rsid w:val="004E27C1"/>
    <w:rsid w:val="004F02EA"/>
    <w:rsid w:val="004F2A2B"/>
    <w:rsid w:val="00507779"/>
    <w:rsid w:val="005201B2"/>
    <w:rsid w:val="005341E4"/>
    <w:rsid w:val="00551AF4"/>
    <w:rsid w:val="005573E5"/>
    <w:rsid w:val="00570AD1"/>
    <w:rsid w:val="0057790A"/>
    <w:rsid w:val="00583445"/>
    <w:rsid w:val="005A697D"/>
    <w:rsid w:val="005C5998"/>
    <w:rsid w:val="005D2AFB"/>
    <w:rsid w:val="005F333E"/>
    <w:rsid w:val="00612643"/>
    <w:rsid w:val="00616A9C"/>
    <w:rsid w:val="0063474E"/>
    <w:rsid w:val="00642712"/>
    <w:rsid w:val="006549BC"/>
    <w:rsid w:val="006739BB"/>
    <w:rsid w:val="00674EEC"/>
    <w:rsid w:val="006946B4"/>
    <w:rsid w:val="006B0F56"/>
    <w:rsid w:val="006B2C19"/>
    <w:rsid w:val="006C6D7A"/>
    <w:rsid w:val="006E16AF"/>
    <w:rsid w:val="006E56BD"/>
    <w:rsid w:val="006E5EE9"/>
    <w:rsid w:val="006E6A46"/>
    <w:rsid w:val="0071176C"/>
    <w:rsid w:val="00745835"/>
    <w:rsid w:val="00747C1F"/>
    <w:rsid w:val="00756B14"/>
    <w:rsid w:val="00757B0E"/>
    <w:rsid w:val="00764615"/>
    <w:rsid w:val="00772980"/>
    <w:rsid w:val="0077536F"/>
    <w:rsid w:val="00780E5C"/>
    <w:rsid w:val="007852B0"/>
    <w:rsid w:val="007939B9"/>
    <w:rsid w:val="007B1B83"/>
    <w:rsid w:val="007C4695"/>
    <w:rsid w:val="007D6C0A"/>
    <w:rsid w:val="007F2D9C"/>
    <w:rsid w:val="008013FA"/>
    <w:rsid w:val="00840DCA"/>
    <w:rsid w:val="008468F5"/>
    <w:rsid w:val="00857DDA"/>
    <w:rsid w:val="00881FD0"/>
    <w:rsid w:val="00885361"/>
    <w:rsid w:val="0088544F"/>
    <w:rsid w:val="00890EB5"/>
    <w:rsid w:val="008A6DE7"/>
    <w:rsid w:val="008C2BDD"/>
    <w:rsid w:val="008C7E3D"/>
    <w:rsid w:val="008D00BC"/>
    <w:rsid w:val="008D24BA"/>
    <w:rsid w:val="008D7DBA"/>
    <w:rsid w:val="008E3B3C"/>
    <w:rsid w:val="008E56CF"/>
    <w:rsid w:val="008F267E"/>
    <w:rsid w:val="00907666"/>
    <w:rsid w:val="0093133F"/>
    <w:rsid w:val="009404C9"/>
    <w:rsid w:val="009510E5"/>
    <w:rsid w:val="00953AF9"/>
    <w:rsid w:val="0098772F"/>
    <w:rsid w:val="00991E50"/>
    <w:rsid w:val="009B5DCE"/>
    <w:rsid w:val="009B73C9"/>
    <w:rsid w:val="009C00F7"/>
    <w:rsid w:val="009E4832"/>
    <w:rsid w:val="009F6760"/>
    <w:rsid w:val="00A028C7"/>
    <w:rsid w:val="00A13F41"/>
    <w:rsid w:val="00A275E1"/>
    <w:rsid w:val="00A27A71"/>
    <w:rsid w:val="00A32D7E"/>
    <w:rsid w:val="00A42C84"/>
    <w:rsid w:val="00A50E5B"/>
    <w:rsid w:val="00A54C40"/>
    <w:rsid w:val="00A576B1"/>
    <w:rsid w:val="00A57E6E"/>
    <w:rsid w:val="00A7369E"/>
    <w:rsid w:val="00A90B99"/>
    <w:rsid w:val="00AA10E4"/>
    <w:rsid w:val="00AB6995"/>
    <w:rsid w:val="00AC5F38"/>
    <w:rsid w:val="00AD308C"/>
    <w:rsid w:val="00AE1756"/>
    <w:rsid w:val="00AE343B"/>
    <w:rsid w:val="00AE3656"/>
    <w:rsid w:val="00B16839"/>
    <w:rsid w:val="00B227E8"/>
    <w:rsid w:val="00B23726"/>
    <w:rsid w:val="00B33579"/>
    <w:rsid w:val="00B376C5"/>
    <w:rsid w:val="00B41046"/>
    <w:rsid w:val="00B44181"/>
    <w:rsid w:val="00B67E25"/>
    <w:rsid w:val="00B8088C"/>
    <w:rsid w:val="00B816BD"/>
    <w:rsid w:val="00BA4CDD"/>
    <w:rsid w:val="00BB15CA"/>
    <w:rsid w:val="00BB2D4A"/>
    <w:rsid w:val="00BC3117"/>
    <w:rsid w:val="00BD1A29"/>
    <w:rsid w:val="00BE37A8"/>
    <w:rsid w:val="00BE4BCE"/>
    <w:rsid w:val="00BF3DCD"/>
    <w:rsid w:val="00BF4B34"/>
    <w:rsid w:val="00C15159"/>
    <w:rsid w:val="00C21AF4"/>
    <w:rsid w:val="00C23182"/>
    <w:rsid w:val="00C2740A"/>
    <w:rsid w:val="00C40FDA"/>
    <w:rsid w:val="00C55630"/>
    <w:rsid w:val="00C62423"/>
    <w:rsid w:val="00C732C3"/>
    <w:rsid w:val="00C922A5"/>
    <w:rsid w:val="00CD7C39"/>
    <w:rsid w:val="00CE2F0D"/>
    <w:rsid w:val="00CF6C62"/>
    <w:rsid w:val="00D126DC"/>
    <w:rsid w:val="00D26968"/>
    <w:rsid w:val="00D30F9F"/>
    <w:rsid w:val="00D430C3"/>
    <w:rsid w:val="00D4688E"/>
    <w:rsid w:val="00D46941"/>
    <w:rsid w:val="00D56C28"/>
    <w:rsid w:val="00D602E3"/>
    <w:rsid w:val="00D654CB"/>
    <w:rsid w:val="00D741C2"/>
    <w:rsid w:val="00D77A19"/>
    <w:rsid w:val="00D857F2"/>
    <w:rsid w:val="00E048D0"/>
    <w:rsid w:val="00E07739"/>
    <w:rsid w:val="00E35840"/>
    <w:rsid w:val="00E35D8E"/>
    <w:rsid w:val="00E505CF"/>
    <w:rsid w:val="00E52CD1"/>
    <w:rsid w:val="00E5685C"/>
    <w:rsid w:val="00E61916"/>
    <w:rsid w:val="00E61DE5"/>
    <w:rsid w:val="00E67DEE"/>
    <w:rsid w:val="00E75044"/>
    <w:rsid w:val="00E950DE"/>
    <w:rsid w:val="00E95C41"/>
    <w:rsid w:val="00EC178B"/>
    <w:rsid w:val="00EC4645"/>
    <w:rsid w:val="00EC5ACF"/>
    <w:rsid w:val="00EC6709"/>
    <w:rsid w:val="00ED1FE6"/>
    <w:rsid w:val="00ED50C5"/>
    <w:rsid w:val="00ED7A92"/>
    <w:rsid w:val="00EE6B69"/>
    <w:rsid w:val="00F14FEB"/>
    <w:rsid w:val="00F25701"/>
    <w:rsid w:val="00F34C36"/>
    <w:rsid w:val="00F40BD9"/>
    <w:rsid w:val="00F460FB"/>
    <w:rsid w:val="00F53F75"/>
    <w:rsid w:val="00F64317"/>
    <w:rsid w:val="00F6605C"/>
    <w:rsid w:val="00F94A04"/>
    <w:rsid w:val="00F96392"/>
    <w:rsid w:val="00F96B6C"/>
    <w:rsid w:val="00FA1A84"/>
    <w:rsid w:val="00FB3E7C"/>
    <w:rsid w:val="00FC0F7C"/>
    <w:rsid w:val="00F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3C6C2-98D8-47EF-9827-050EFE52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DB"/>
    <w:rPr>
      <w:rFonts w:ascii="Arial" w:eastAsia="Times New Roman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61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B61DB"/>
    <w:pPr>
      <w:tabs>
        <w:tab w:val="center" w:pos="4320"/>
        <w:tab w:val="right" w:pos="8640"/>
      </w:tabs>
    </w:pPr>
  </w:style>
  <w:style w:type="paragraph" w:customStyle="1" w:styleId="scfstandard">
    <w:name w:val="scf_standard"/>
    <w:rsid w:val="004B61DB"/>
    <w:rPr>
      <w:rFonts w:ascii="Arial" w:eastAsia="Times New Roman" w:hAnsi="Arial"/>
      <w:lang w:val="de-DE" w:eastAsia="de-DE"/>
    </w:rPr>
  </w:style>
  <w:style w:type="paragraph" w:customStyle="1" w:styleId="scfFu1-4">
    <w:name w:val="scfFuß1-4"/>
    <w:basedOn w:val="scfstandard"/>
    <w:rsid w:val="004B61DB"/>
    <w:pPr>
      <w:spacing w:line="160" w:lineRule="exact"/>
    </w:pPr>
    <w:rPr>
      <w:sz w:val="14"/>
    </w:rPr>
  </w:style>
  <w:style w:type="paragraph" w:customStyle="1" w:styleId="scforgzeile">
    <w:name w:val="scforgzeile"/>
    <w:basedOn w:val="scfstandard"/>
    <w:rsid w:val="004B61DB"/>
    <w:pPr>
      <w:tabs>
        <w:tab w:val="right" w:pos="9923"/>
      </w:tabs>
      <w:spacing w:line="140" w:lineRule="exact"/>
    </w:pPr>
    <w:rPr>
      <w:sz w:val="12"/>
    </w:rPr>
  </w:style>
  <w:style w:type="paragraph" w:customStyle="1" w:styleId="scfZweitekopfzeile">
    <w:name w:val="scfZweitekopfzeile"/>
    <w:basedOn w:val="scfstandard"/>
    <w:rsid w:val="004B61DB"/>
    <w:pPr>
      <w:spacing w:line="200" w:lineRule="exact"/>
    </w:pPr>
    <w:rPr>
      <w:sz w:val="18"/>
    </w:rPr>
  </w:style>
  <w:style w:type="paragraph" w:customStyle="1" w:styleId="scfAnschrift">
    <w:name w:val="scfAnschrift"/>
    <w:basedOn w:val="scfstandard"/>
    <w:rsid w:val="004B61DB"/>
    <w:pPr>
      <w:tabs>
        <w:tab w:val="left" w:pos="1134"/>
      </w:tabs>
      <w:spacing w:line="220" w:lineRule="exact"/>
    </w:pPr>
  </w:style>
  <w:style w:type="paragraph" w:customStyle="1" w:styleId="scfuz">
    <w:name w:val="scf_uz"/>
    <w:basedOn w:val="scfstandard"/>
    <w:rsid w:val="004B61DB"/>
    <w:pPr>
      <w:spacing w:line="200" w:lineRule="exact"/>
    </w:pPr>
    <w:rPr>
      <w:sz w:val="18"/>
    </w:rPr>
  </w:style>
  <w:style w:type="paragraph" w:customStyle="1" w:styleId="scfBereich">
    <w:name w:val="scfBereich"/>
    <w:basedOn w:val="scfstandard"/>
    <w:rsid w:val="004B61DB"/>
    <w:pPr>
      <w:spacing w:line="240" w:lineRule="exact"/>
    </w:pPr>
    <w:rPr>
      <w:b/>
    </w:rPr>
  </w:style>
  <w:style w:type="paragraph" w:customStyle="1" w:styleId="scfformulartyp">
    <w:name w:val="scfformulartyp"/>
    <w:basedOn w:val="scfstandard"/>
    <w:rsid w:val="004B61DB"/>
    <w:pPr>
      <w:tabs>
        <w:tab w:val="left" w:pos="5387"/>
      </w:tabs>
      <w:spacing w:before="1000" w:line="220" w:lineRule="exact"/>
    </w:pPr>
    <w:rPr>
      <w:b/>
    </w:rPr>
  </w:style>
  <w:style w:type="paragraph" w:customStyle="1" w:styleId="scfnutzer">
    <w:name w:val="scfnutzer"/>
    <w:basedOn w:val="scfstandard"/>
    <w:rsid w:val="004B61DB"/>
    <w:pPr>
      <w:spacing w:line="200" w:lineRule="exact"/>
    </w:pPr>
    <w:rPr>
      <w:sz w:val="18"/>
    </w:rPr>
  </w:style>
  <w:style w:type="paragraph" w:customStyle="1" w:styleId="scfvormodul">
    <w:name w:val="scfvormodul"/>
    <w:basedOn w:val="scfstandard"/>
    <w:next w:val="Normal"/>
    <w:rsid w:val="004B61DB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datum">
    <w:name w:val="scf_datum"/>
    <w:basedOn w:val="scfstandard"/>
    <w:rsid w:val="004B61DB"/>
    <w:pPr>
      <w:spacing w:line="200" w:lineRule="exact"/>
    </w:pPr>
    <w:rPr>
      <w:sz w:val="18"/>
    </w:rPr>
  </w:style>
  <w:style w:type="character" w:styleId="Hyperlink">
    <w:name w:val="Hyperlink"/>
    <w:rsid w:val="004B61DB"/>
    <w:rPr>
      <w:color w:val="0000FF"/>
      <w:u w:val="single"/>
    </w:rPr>
  </w:style>
  <w:style w:type="table" w:styleId="TableGrid">
    <w:name w:val="Table Grid"/>
    <w:basedOn w:val="TableNormal"/>
    <w:rsid w:val="00AC5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A0F81"/>
    <w:rPr>
      <w:rFonts w:ascii="Arial" w:eastAsia="Times New Roman" w:hAnsi="Arial"/>
      <w:sz w:val="22"/>
      <w:szCs w:val="22"/>
    </w:rPr>
  </w:style>
  <w:style w:type="paragraph" w:styleId="BalloonText">
    <w:name w:val="Balloon Text"/>
    <w:basedOn w:val="Normal"/>
    <w:link w:val="BalloonTextChar"/>
    <w:rsid w:val="003975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975B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287E-4BB5-4CCF-8B66-1D1B6680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1641</CharactersWithSpaces>
  <SharedDoc>false</SharedDoc>
  <HLinks>
    <vt:vector size="6" baseType="variant"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.ph/url?sa=i&amp;rct=j&amp;q=&amp;esrc=s&amp;source=images&amp;cd=&amp;cad=rja&amp;uact=8&amp;ved=0ahUKEwijj8OcxpLKAhXFkI4KHW3dDsQQjRwIBw&amp;url=http://hotjobs.bdjobs.com/jobs/edison/edison3.htm&amp;bvm=bv.110151844,d.c2E&amp;psig=AFQjCNHbyAl7Rx_mAtMosn_F8M1jTAj0DA&amp;ust=1452078975495371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BD1AMR82</dc:creator>
  <cp:keywords/>
  <dc:description/>
  <cp:lastModifiedBy>Mohammad Tanjim Ul Islam</cp:lastModifiedBy>
  <cp:revision>2</cp:revision>
  <cp:lastPrinted>2020-01-16T09:57:00Z</cp:lastPrinted>
  <dcterms:created xsi:type="dcterms:W3CDTF">2020-01-27T07:56:00Z</dcterms:created>
  <dcterms:modified xsi:type="dcterms:W3CDTF">2020-01-27T07:56:00Z</dcterms:modified>
</cp:coreProperties>
</file>