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40" w:lineRule="auto" w:before="0" w:after="58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546100</wp:posOffset>
            </wp:positionV>
            <wp:extent cx="3175000" cy="419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562"/>
        </w:trPr>
        <w:tc>
          <w:tcPr>
            <w:tcW w:type="dxa" w:w="1190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34343"/>
                <w:sz w:val="31"/>
              </w:rPr>
              <w:t>Proforma Invoice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020"/>
      </w:tblGrid>
      <w:tr>
        <w:trPr>
          <w:trHeight w:hRule="exact" w:val="348"/>
        </w:trPr>
        <w:tc>
          <w:tcPr>
            <w:tcW w:type="dxa" w:w="994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75999450683592"/>
                <w:rFonts w:ascii="Arial" w:hAnsi="Arial" w:eastAsia="Arial"/>
                <w:b w:val="0"/>
                <w:i w:val="0"/>
                <w:color w:val="434343"/>
                <w:sz w:val="25"/>
              </w:rPr>
              <w:t xml:space="preserve">Complete the purchase of your personalized quote through our secure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9020"/>
      </w:tblGrid>
      <w:tr>
        <w:trPr>
          <w:trHeight w:hRule="exact" w:val="348"/>
        </w:trPr>
        <w:tc>
          <w:tcPr>
            <w:tcW w:type="dxa" w:w="932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1.75999450683592"/>
                <w:rFonts w:ascii="Arial" w:hAnsi="Arial" w:eastAsia="Arial"/>
                <w:b w:val="0"/>
                <w:i w:val="0"/>
                <w:color w:val="434343"/>
                <w:sz w:val="25"/>
              </w:rPr>
              <w:t xml:space="preserve">online checkout before the quote expires on </w:t>
            </w:r>
            <w:r>
              <w:rPr>
                <w:w w:val="101.75999450683592"/>
                <w:rFonts w:ascii="aribdft" w:hAnsi="aribdft" w:eastAsia="aribdft"/>
                <w:b/>
                <w:i w:val="0"/>
                <w:color w:val="434343"/>
                <w:sz w:val="25"/>
              </w:rPr>
              <w:t>May. 11, 2026</w:t>
            </w:r>
            <w:r>
              <w:rPr>
                <w:w w:val="101.75999450683592"/>
                <w:rFonts w:ascii="Arial" w:hAnsi="Arial" w:eastAsia="Arial"/>
                <w:b w:val="0"/>
                <w:i w:val="0"/>
                <w:color w:val="434343"/>
                <w:sz w:val="25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0"/>
      </w:tblGrid>
      <w:tr>
        <w:trPr>
          <w:trHeight w:hRule="exact" w:val="404"/>
        </w:trPr>
        <w:tc>
          <w:tcPr>
            <w:tcW w:type="dxa" w:w="912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1.75999450683592"/>
                <w:rFonts w:ascii="Arial" w:hAnsi="Arial" w:eastAsia="Arial"/>
                <w:b w:val="0"/>
                <w:i w:val="0"/>
                <w:color w:val="434343"/>
                <w:sz w:val="25"/>
              </w:rPr>
              <w:t>You can download a copy of this quote during checkout.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10"/>
        <w:gridCol w:w="4510"/>
      </w:tblGrid>
      <w:tr>
        <w:trPr>
          <w:trHeight w:hRule="exact" w:val="88"/>
        </w:trPr>
        <w:tc>
          <w:tcPr>
            <w:tcW w:type="dxa" w:w="10978"/>
            <w:gridSpan w:val="2"/>
            <w:tcBorders/>
            <w:shd w:fill="eeee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2660"/>
            <w:tcBorders/>
            <w:shd w:fill="eeeeee"/>
            <w:tcMar>
              <w:start w:w="0" w:type="dxa"/>
              <w:end w:w="0" w:type="dxa"/>
            </w:tcMar>
          </w:tcPr>
          <w:p/>
        </w:tc>
        <w:tc>
          <w:tcPr>
            <w:tcW w:type="dxa" w:w="8318"/>
            <w:vMerge w:val="restart"/>
            <w:tcBorders>
              <w:bottom w:sz="7.199999999999818" w:val="single" w:color="#97979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18.0" w:type="dxa"/>
            </w:tblPr>
            <w:tblGrid>
              <w:gridCol w:w="8318"/>
            </w:tblGrid>
            <w:tr>
              <w:trPr>
                <w:trHeight w:hRule="exact" w:val="458"/>
              </w:trPr>
              <w:tc>
                <w:tcPr>
                  <w:tcW w:type="dxa" w:w="2418"/>
                  <w:tcBorders/>
                  <w:shd w:fill="007db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0" w:right="0" w:firstLine="0"/>
                    <w:jc w:val="center"/>
                  </w:pPr>
                  <w:r>
                    <w:rPr>
                      <w:rFonts w:ascii="aribdft" w:hAnsi="aribdft" w:eastAsia="aribdft"/>
                      <w:b/>
                      <w:i w:val="0"/>
                      <w:color w:val="FFFFFF"/>
                      <w:sz w:val="25"/>
                    </w:rPr>
                    <w:hyperlink r:id="rId10" w:history="1">
                      <w:r>
                        <w:rPr>
                          <w:rStyle w:val="Hyperlink"/>
                        </w:rPr>
                        <w:t>Place your order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630" w:after="0"/>
              <w:ind w:left="960" w:right="5904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027CB8"/>
                <w:sz w:val="18"/>
              </w:rPr>
              <w:t xml:space="preserve">3700025669339.4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027CB8"/>
                <w:sz w:val="18"/>
              </w:rPr>
              <w:t xml:space="preserve">RM11,382.87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Apr. 27, 2026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May. 11, 2026</w:t>
            </w:r>
          </w:p>
        </w:tc>
      </w:tr>
      <w:tr>
        <w:trPr>
          <w:trHeight w:hRule="exact" w:val="1640"/>
        </w:trPr>
        <w:tc>
          <w:tcPr>
            <w:tcW w:type="dxa" w:w="2660"/>
            <w:tcBorders>
              <w:bottom w:sz="7.199999999999818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30" w:after="0"/>
              <w:ind w:left="0" w:right="1584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027CB8"/>
                <w:sz w:val="18"/>
              </w:rPr>
              <w:t xml:space="preserve">Quote No.: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027CB8"/>
                <w:sz w:val="18"/>
              </w:rPr>
              <w:t xml:space="preserve">Total (MYR):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Quoted On: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Expires By:</w:t>
            </w:r>
          </w:p>
        </w:tc>
        <w:tc>
          <w:tcPr>
            <w:tcW w:type="dxa" w:w="4510"/>
            <w:vMerge/>
            <w:tcBorders>
              <w:bottom w:sz="7.199999999999818" w:val="single" w:color="#979797"/>
            </w:tcBorders>
          </w:tcPr>
          <w:p/>
        </w:tc>
      </w:tr>
      <w:tr>
        <w:trPr>
          <w:trHeight w:hRule="exact" w:val="1134"/>
        </w:trPr>
        <w:tc>
          <w:tcPr>
            <w:tcW w:type="dxa" w:w="2660"/>
            <w:tcBorders>
              <w:top w:sz="7.199999999999818" w:val="single" w:color="#979797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1152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Company Name: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Customer Name: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Customer Number: </w:t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End User:</w:t>
            </w:r>
          </w:p>
        </w:tc>
        <w:tc>
          <w:tcPr>
            <w:tcW w:type="dxa" w:w="8318"/>
            <w:tcBorders>
              <w:top w:sz="7.199999999999818" w:val="single" w:color="#979797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96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RICWIL (MALAYSIA)SDN.BHD.</w:t>
            </w:r>
          </w:p>
          <w:p>
            <w:pPr>
              <w:autoSpaceDN w:val="0"/>
              <w:autoSpaceDE w:val="0"/>
              <w:widowControl/>
              <w:spacing w:line="257" w:lineRule="auto" w:before="32" w:after="0"/>
              <w:ind w:left="960" w:right="360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Rahizi Rahim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307301797655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RICWIL (MALAYSIA)SDN.BHD. | ********7655</w:t>
            </w:r>
          </w:p>
        </w:tc>
      </w:tr>
      <w:tr>
        <w:trPr>
          <w:trHeight w:hRule="exact" w:val="672"/>
        </w:trPr>
        <w:tc>
          <w:tcPr>
            <w:tcW w:type="dxa" w:w="2660"/>
            <w:tcBorders>
              <w:top w:sz="8.0" w:val="single" w:color="#979797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2" w:after="0"/>
              <w:ind w:left="0" w:right="864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34343"/>
                <w:sz w:val="18"/>
              </w:rPr>
              <w:t xml:space="preserve">Sales Representative: </w:t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Email:</w:t>
            </w:r>
          </w:p>
        </w:tc>
        <w:tc>
          <w:tcPr>
            <w:tcW w:type="dxa" w:w="8318"/>
            <w:tcBorders>
              <w:top w:sz="8.0" w:val="single" w:color="#979797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12" w:after="0"/>
              <w:ind w:left="960" w:right="5616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34343"/>
                <w:sz w:val="18"/>
              </w:rPr>
              <w:t xml:space="preserve">Kah Dik Ho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34343"/>
                <w:sz w:val="18"/>
              </w:rPr>
              <w:hyperlink r:id="rId11" w:history="1">
                <w:r>
                  <w:rPr>
                    <w:rStyle w:val="Hyperlink"/>
                  </w:rPr>
                  <w:t>KahDik.Ho@dell.com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9" w:lineRule="auto" w:before="122" w:after="0"/>
        <w:ind w:left="460" w:right="576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 xml:space="preserve">Message from your Sales Rep: </w:t>
      </w:r>
      <w:r>
        <w:br/>
      </w:r>
      <w:r>
        <w:rPr>
          <w:w w:val="98.66666793823242"/>
          <w:rFonts w:ascii="Arial" w:hAnsi="Arial" w:eastAsia="Arial"/>
          <w:b w:val="0"/>
          <w:i w:val="0"/>
          <w:color w:val="434343"/>
          <w:sz w:val="18"/>
        </w:rPr>
        <w:t xml:space="preserve">Please use the Order button to securely place the order with your preferred payment method online. You may contact your Dell sales team </w:t>
      </w:r>
      <w:r>
        <w:rPr>
          <w:w w:val="98.66666793823242"/>
          <w:rFonts w:ascii="Arial" w:hAnsi="Arial" w:eastAsia="Arial"/>
          <w:b w:val="0"/>
          <w:i w:val="0"/>
          <w:color w:val="434343"/>
          <w:sz w:val="18"/>
        </w:rPr>
        <w:t xml:space="preserve">if you have any questions. Thank you for shopping with Dell. </w:t>
      </w:r>
    </w:p>
    <w:p>
      <w:pPr>
        <w:autoSpaceDN w:val="0"/>
        <w:autoSpaceDE w:val="0"/>
        <w:widowControl/>
        <w:spacing w:line="252" w:lineRule="auto" w:before="262" w:after="208"/>
        <w:ind w:left="460" w:right="10512" w:firstLine="0"/>
        <w:jc w:val="left"/>
      </w:pPr>
      <w:r>
        <w:rPr>
          <w:w w:val="98.66666793823242"/>
          <w:rFonts w:ascii="Arial" w:hAnsi="Arial" w:eastAsia="Arial"/>
          <w:b w:val="0"/>
          <w:i w:val="0"/>
          <w:color w:val="434343"/>
          <w:sz w:val="18"/>
        </w:rPr>
        <w:t xml:space="preserve">Regards, </w:t>
      </w:r>
      <w:r>
        <w:br/>
      </w:r>
      <w:r>
        <w:rPr>
          <w:w w:val="98.66666793823242"/>
          <w:rFonts w:ascii="Arial" w:hAnsi="Arial" w:eastAsia="Arial"/>
          <w:b w:val="0"/>
          <w:i w:val="0"/>
          <w:color w:val="434343"/>
          <w:sz w:val="18"/>
        </w:rPr>
        <w:t>Kah Dik 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" w:type="dxa"/>
      </w:tblPr>
      <w:tblGrid>
        <w:gridCol w:w="4510"/>
        <w:gridCol w:w="4510"/>
      </w:tblGrid>
      <w:tr>
        <w:trPr>
          <w:trHeight w:hRule="exact" w:val="4476"/>
        </w:trPr>
        <w:tc>
          <w:tcPr>
            <w:tcW w:type="dxa" w:w="338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4" w:after="0"/>
              <w:ind w:left="322" w:right="432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44444"/>
                <w:sz w:val="18"/>
              </w:rPr>
              <w:t xml:space="preserve">Billing Address: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RICWIL (MALAYSIA)SDN.BHD.</w:t>
            </w:r>
          </w:p>
          <w:p>
            <w:pPr>
              <w:autoSpaceDN w:val="0"/>
              <w:autoSpaceDE w:val="0"/>
              <w:widowControl/>
              <w:spacing w:line="283" w:lineRule="auto" w:before="50" w:after="0"/>
              <w:ind w:left="322" w:right="72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Rahizi Rahim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No. 2, Jalan Astaka U8/87, </w:t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Bukit Jelutong,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Seksyen U8,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40150, Selangor. Shah Alam </w:t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Malaysia</w:t>
            </w:r>
          </w:p>
        </w:tc>
        <w:tc>
          <w:tcPr>
            <w:tcW w:type="dxa" w:w="820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4" w:after="0"/>
              <w:ind w:left="578" w:right="504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44444"/>
                <w:sz w:val="18"/>
              </w:rPr>
              <w:t xml:space="preserve">Sold To Address: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RICWIL (MALAYSIA)SDN.BHD.</w:t>
            </w:r>
          </w:p>
          <w:p>
            <w:pPr>
              <w:autoSpaceDN w:val="0"/>
              <w:autoSpaceDE w:val="0"/>
              <w:widowControl/>
              <w:spacing w:line="283" w:lineRule="auto" w:before="50" w:after="0"/>
              <w:ind w:left="578" w:right="5184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Rahizi Rahim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No. 2, Jalan Astaka U8/87,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Bukit Jelutong,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Seksyen U8,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40150, Selangor. Shah Alam </w:t>
            </w:r>
            <w:r>
              <w:br/>
            </w: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Malaysia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1900" w:h="16840"/>
          <w:pgMar w:top="430" w:right="0" w:bottom="7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92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Dell Global Business Center Sdn. Bhd. 200601022727 (742481-H)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45" w:lineRule="auto" w:before="4" w:after="0"/>
        <w:ind w:left="192" w:right="2304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Plot P27, Bayan Lepas Industrial Zone, Phase IV, 11900 Bayan Le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pas, Penang, Mal</w:t>
          </w:r>
        </w:hyperlink>
      </w:r>
      <w:r>
        <w:rPr>
          <w:rFonts w:ascii="Arial" w:hAnsi="Arial" w:eastAsia="Arial"/>
          <w:b w:val="0"/>
          <w:i w:val="0"/>
          <w:color w:val="AAAAAA"/>
          <w:sz w:val="13"/>
        </w:rPr>
        <w:t xml:space="preserve">aysia </w:t>
      </w:r>
      <w:r>
        <w:rPr>
          <w:rFonts w:ascii="Arial" w:hAnsi="Arial" w:eastAsia="Arial"/>
          <w:b w:val="0"/>
          <w:i w:val="0"/>
          <w:color w:val="AAAAAA"/>
          <w:sz w:val="13"/>
        </w:rPr>
        <w:t>Service Tax Reg. No.: P11-1808-32000033</w:t>
      </w:r>
    </w:p>
    <w:p>
      <w:pPr>
        <w:autoSpaceDN w:val="0"/>
        <w:autoSpaceDE w:val="0"/>
        <w:widowControl/>
        <w:spacing w:line="235" w:lineRule="auto" w:before="152" w:after="0"/>
        <w:ind w:left="192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 xml:space="preserve">Spare Parts Sales: 1-800-880-525 Customer Care: 1 800 881 306 </w:t>
      </w:r>
      <w:r>
        <w:rPr>
          <w:rFonts w:ascii="Arial" w:hAnsi="Arial" w:eastAsia="Arial"/>
          <w:b w:val="0"/>
          <w:i w:val="0"/>
          <w:color w:val="007DB8"/>
          <w:sz w:val="13"/>
        </w:rPr>
        <w:t>www.dell.com.my</w:t>
      </w:r>
    </w:p>
    <w:p>
      <w:pPr>
        <w:sectPr>
          <w:type w:val="continuous"/>
          <w:pgSz w:w="11900" w:h="16840"/>
          <w:pgMar w:top="430" w:right="0" w:bottom="770" w:left="0" w:header="720" w:footer="720" w:gutter="0"/>
          <w:cols w:num="2" w:equalWidth="0">
            <w:col w:w="7648" w:space="0"/>
            <w:col w:w="425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28" w:right="144" w:hanging="1306"/>
        <w:jc w:val="left"/>
      </w:pPr>
      <w:r>
        <w:rPr>
          <w:rFonts w:ascii="Arial" w:hAnsi="Arial" w:eastAsia="Arial"/>
          <w:b w:val="0"/>
          <w:i w:val="0"/>
          <w:color w:val="027DB8"/>
          <w:sz w:val="13"/>
        </w:rPr>
        <w:t xml:space="preserve">Quote No.: 3700025669339.4 </w:t>
      </w:r>
      <w:r>
        <w:br/>
      </w:r>
      <w:r>
        <w:rPr>
          <w:rFonts w:ascii="Arial" w:hAnsi="Arial" w:eastAsia="Arial"/>
          <w:b w:val="0"/>
          <w:i w:val="0"/>
          <w:color w:val="027DB8"/>
          <w:sz w:val="13"/>
        </w:rPr>
        <w:t>Page 1</w:t>
      </w:r>
    </w:p>
    <w:p>
      <w:pPr>
        <w:sectPr>
          <w:type w:val="nextColumn"/>
          <w:pgSz w:w="11900" w:h="16840"/>
          <w:pgMar w:top="430" w:right="0" w:bottom="770" w:left="0" w:header="720" w:footer="720" w:gutter="0"/>
          <w:cols w:num="2" w:equalWidth="0">
            <w:col w:w="7648" w:space="0"/>
            <w:col w:w="42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233" w:lineRule="auto" w:before="0" w:after="36"/>
        <w:ind w:left="518" w:right="0" w:firstLine="0"/>
        <w:jc w:val="left"/>
      </w:pPr>
      <w:r>
        <w:rPr>
          <w:w w:val="98.28571137927827"/>
          <w:rFonts w:ascii="aribdft" w:hAnsi="aribdft" w:eastAsia="aribdft"/>
          <w:b/>
          <w:i w:val="0"/>
          <w:color w:val="444444"/>
          <w:sz w:val="21"/>
        </w:rPr>
        <w:t>Pricing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255"/>
        <w:gridCol w:w="2255"/>
        <w:gridCol w:w="2255"/>
        <w:gridCol w:w="2255"/>
      </w:tblGrid>
      <w:tr>
        <w:trPr>
          <w:trHeight w:hRule="exact" w:val="370"/>
        </w:trPr>
        <w:tc>
          <w:tcPr>
            <w:tcW w:type="dxa" w:w="6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2" w:after="0"/>
              <w:ind w:left="40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1.</w:t>
            </w: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Dell Pro 14 XCTO Base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Qty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308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Unit Price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38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Subtotal</w:t>
            </w:r>
          </w:p>
        </w:tc>
      </w:tr>
      <w:tr>
        <w:trPr>
          <w:trHeight w:hRule="exact" w:val="460"/>
        </w:trPr>
        <w:tc>
          <w:tcPr>
            <w:tcW w:type="dxa" w:w="2255"/>
            <w:vMerge/>
            <w:tcBorders/>
          </w:tcPr>
          <w:p/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30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RM5,681.84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36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RM5,681.84</w:t>
            </w:r>
          </w:p>
        </w:tc>
      </w:tr>
      <w:tr>
        <w:trPr>
          <w:trHeight w:hRule="exact" w:val="502"/>
        </w:trPr>
        <w:tc>
          <w:tcPr>
            <w:tcW w:type="dxa" w:w="6784"/>
            <w:tcBorders>
              <w:bottom w:sz="8.0" w:val="single" w:color="#9D9D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40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2.</w:t>
            </w: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Dell Pro 16 XCTO Base</w:t>
            </w:r>
          </w:p>
        </w:tc>
        <w:tc>
          <w:tcPr>
            <w:tcW w:type="dxa" w:w="1056"/>
            <w:tcBorders>
              <w:bottom w:sz="8.0" w:val="single" w:color="#9D9D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</w:t>
            </w:r>
          </w:p>
        </w:tc>
        <w:tc>
          <w:tcPr>
            <w:tcW w:type="dxa" w:w="1760"/>
            <w:tcBorders>
              <w:bottom w:sz="8.0" w:val="single" w:color="#9D9D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30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RM5,701.03</w:t>
            </w:r>
          </w:p>
        </w:tc>
        <w:tc>
          <w:tcPr>
            <w:tcW w:type="dxa" w:w="1378"/>
            <w:tcBorders>
              <w:bottom w:sz="8.0" w:val="single" w:color="#9D9D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36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RM5,701.03</w:t>
            </w:r>
          </w:p>
        </w:tc>
      </w:tr>
      <w:tr>
        <w:trPr>
          <w:trHeight w:hRule="exact" w:val="528"/>
        </w:trPr>
        <w:tc>
          <w:tcPr>
            <w:tcW w:type="dxa" w:w="6784"/>
            <w:tcBorders>
              <w:top w:sz="8.0" w:val="single" w:color="#9D9D9D"/>
              <w:bottom w:sz="8.0" w:val="single" w:color="#97979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9D9D9D"/>
              <w:bottom w:sz="8.0" w:val="single" w:color="#97979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8.0" w:val="single" w:color="#9D9D9D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96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Subtotal:</w:t>
            </w:r>
          </w:p>
        </w:tc>
        <w:tc>
          <w:tcPr>
            <w:tcW w:type="dxa" w:w="1378"/>
            <w:tcBorders>
              <w:top w:sz="8.0" w:val="single" w:color="#9D9D9D"/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312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RM11,382.87</w:t>
            </w:r>
          </w:p>
        </w:tc>
      </w:tr>
      <w:tr>
        <w:trPr>
          <w:trHeight w:hRule="exact" w:val="528"/>
        </w:trPr>
        <w:tc>
          <w:tcPr>
            <w:tcW w:type="dxa" w:w="6784"/>
            <w:tcBorders>
              <w:top w:sz="8.0" w:val="single" w:color="#97979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97979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416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Total (MYR):</w:t>
            </w:r>
          </w:p>
        </w:tc>
        <w:tc>
          <w:tcPr>
            <w:tcW w:type="dxa" w:w="1378"/>
            <w:tcBorders>
              <w:top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312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RM11,382.87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558"/>
        </w:trPr>
        <w:tc>
          <w:tcPr>
            <w:tcW w:type="dxa" w:w="1190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4" w:after="0"/>
              <w:ind w:left="460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44444"/>
                <w:sz w:val="18"/>
              </w:rPr>
              <w:t>Shipping Address: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48"/>
        </w:trPr>
        <w:tc>
          <w:tcPr>
            <w:tcW w:type="dxa" w:w="626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RICWIL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50"/>
        </w:trPr>
        <w:tc>
          <w:tcPr>
            <w:tcW w:type="dxa" w:w="688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(MALAYSIA)SDN.BHD.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50"/>
        </w:trPr>
        <w:tc>
          <w:tcPr>
            <w:tcW w:type="dxa" w:w="648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Rahizi Rahim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50"/>
        </w:trPr>
        <w:tc>
          <w:tcPr>
            <w:tcW w:type="dxa" w:w="700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No. 2, Jalan Astaka U8/87,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48"/>
        </w:trPr>
        <w:tc>
          <w:tcPr>
            <w:tcW w:type="dxa" w:w="654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Bukit Jelutong,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50"/>
        </w:trPr>
        <w:tc>
          <w:tcPr>
            <w:tcW w:type="dxa" w:w="646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Seksyen U8,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50"/>
        </w:trPr>
        <w:tc>
          <w:tcPr>
            <w:tcW w:type="dxa" w:w="712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 xml:space="preserve">40150, Selangor. Shah Alam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20"/>
      </w:tblGrid>
      <w:tr>
        <w:trPr>
          <w:trHeight w:hRule="exact" w:val="284"/>
        </w:trPr>
        <w:tc>
          <w:tcPr>
            <w:tcW w:type="dxa" w:w="6300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Malaysia</w:t>
            </w:r>
          </w:p>
        </w:tc>
      </w:tr>
    </w:tbl>
    <w:p>
      <w:pPr>
        <w:autoSpaceDN w:val="0"/>
        <w:autoSpaceDE w:val="0"/>
        <w:widowControl/>
        <w:spacing w:line="233" w:lineRule="auto" w:before="748" w:after="68"/>
        <w:ind w:left="388" w:right="0" w:firstLine="0"/>
        <w:jc w:val="left"/>
      </w:pPr>
      <w:r>
        <w:rPr>
          <w:w w:val="98.28571137927827"/>
          <w:rFonts w:ascii="aribdft" w:hAnsi="aribdft" w:eastAsia="aribdft"/>
          <w:b/>
          <w:i w:val="0"/>
          <w:color w:val="444444"/>
          <w:sz w:val="21"/>
        </w:rPr>
        <w:t>Product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68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8" w:after="0"/>
              <w:ind w:left="0" w:right="8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1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4711700</wp:posOffset>
                  </wp:positionV>
                  <wp:extent cx="609600" cy="54356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435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8" w:after="0"/>
              <w:ind w:left="194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Dell Pro 14 XCTO Base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46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Qty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38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Unit Price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90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Subtotal</w:t>
            </w:r>
          </w:p>
        </w:tc>
      </w:tr>
      <w:tr>
        <w:trPr>
          <w:trHeight w:hRule="exact" w:val="794"/>
        </w:trPr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562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33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RM5,681.84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366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RM5,681.84</w:t>
            </w:r>
          </w:p>
        </w:tc>
      </w:tr>
    </w:tbl>
    <w:p>
      <w:pPr>
        <w:autoSpaceDN w:val="0"/>
        <w:autoSpaceDE w:val="0"/>
        <w:widowControl/>
        <w:spacing w:line="245" w:lineRule="auto" w:before="38" w:after="0"/>
        <w:ind w:left="720" w:right="0" w:firstLine="0"/>
        <w:jc w:val="left"/>
      </w:pPr>
      <w:r>
        <w:rPr>
          <w:w w:val="102.39999771118164"/>
          <w:rFonts w:ascii="aribdft" w:hAnsi="aribdft" w:eastAsia="aribdft"/>
          <w:b/>
          <w:i w:val="0"/>
          <w:color w:val="434343"/>
          <w:sz w:val="15"/>
        </w:rPr>
        <w:t>Estimated delivery if purchased today:</w:t>
      </w:r>
      <w:r>
        <w:rPr>
          <w:w w:val="102.39999771118164"/>
          <w:rFonts w:ascii="Nimbus Sans" w:hAnsi="Nimbus Sans" w:eastAsia="Nimbus Sans"/>
          <w:b w:val="0"/>
          <w:i w:val="0"/>
          <w:color w:val="434343"/>
          <w:sz w:val="15"/>
        </w:rPr>
        <w:t xml:space="preserve"> May. 13, 2026</w:t>
      </w:r>
    </w:p>
    <w:p>
      <w:pPr>
        <w:autoSpaceDN w:val="0"/>
        <w:autoSpaceDE w:val="0"/>
        <w:widowControl/>
        <w:spacing w:line="245" w:lineRule="auto" w:before="94" w:after="142"/>
        <w:ind w:left="720" w:right="0" w:firstLine="0"/>
        <w:jc w:val="left"/>
      </w:pPr>
      <w:r>
        <w:rPr>
          <w:w w:val="102.39999771118164"/>
          <w:rFonts w:ascii="aribdft" w:hAnsi="aribdft" w:eastAsia="aribdft"/>
          <w:b/>
          <w:i w:val="0"/>
          <w:color w:val="434343"/>
          <w:sz w:val="15"/>
        </w:rPr>
        <w:t>Shipping Method:</w:t>
      </w:r>
      <w:r>
        <w:rPr>
          <w:w w:val="102.39999771118164"/>
          <w:rFonts w:ascii="Nimbus Sans" w:hAnsi="Nimbus Sans" w:eastAsia="Nimbus Sans"/>
          <w:b w:val="0"/>
          <w:i w:val="0"/>
          <w:color w:val="434343"/>
          <w:sz w:val="15"/>
        </w:rPr>
        <w:t xml:space="preserve"> Ground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8.0" w:type="dxa"/>
      </w:tblPr>
      <w:tblGrid>
        <w:gridCol w:w="3007"/>
        <w:gridCol w:w="3007"/>
        <w:gridCol w:w="3007"/>
      </w:tblGrid>
      <w:tr>
        <w:trPr>
          <w:trHeight w:hRule="exact" w:val="534"/>
        </w:trPr>
        <w:tc>
          <w:tcPr>
            <w:tcW w:type="dxa" w:w="1292"/>
            <w:tcBorders>
              <w:top w:sz="7.20000000000027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4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Module</w:t>
            </w:r>
          </w:p>
        </w:tc>
        <w:tc>
          <w:tcPr>
            <w:tcW w:type="dxa" w:w="5080"/>
            <w:tcBorders>
              <w:top w:sz="7.20000000000027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4" w:after="0"/>
              <w:ind w:left="374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Description</w:t>
            </w:r>
          </w:p>
        </w:tc>
        <w:tc>
          <w:tcPr>
            <w:tcW w:type="dxa" w:w="4750"/>
            <w:tcBorders>
              <w:top w:sz="7.20000000000027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4" w:after="0"/>
              <w:ind w:left="0" w:right="686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Qty</w:t>
            </w:r>
          </w:p>
        </w:tc>
      </w:tr>
    </w:tbl>
    <w:p>
      <w:pPr>
        <w:autoSpaceDN w:val="0"/>
        <w:autoSpaceDE w:val="0"/>
        <w:widowControl/>
        <w:spacing w:line="233" w:lineRule="auto" w:before="172" w:after="80"/>
        <w:ind w:left="720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7"/>
        <w:gridCol w:w="3007"/>
        <w:gridCol w:w="3007"/>
      </w:tblGrid>
      <w:tr>
        <w:trPr>
          <w:trHeight w:hRule="exact" w:val="26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5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Base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Pro 14 XCTO Base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8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3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Processor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AMD Ryzen(TM) 7 PRO 250 Processor (24 MB cache, 8 cores, 16 threads, up to 5.1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8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20" w:after="38"/>
        <w:ind w:left="2054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GHz, 16 TOPS NPU)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7"/>
        <w:gridCol w:w="3007"/>
        <w:gridCol w:w="3007"/>
      </w:tblGrid>
      <w:tr>
        <w:trPr>
          <w:trHeight w:hRule="exact" w:val="23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6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Chassis Options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1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Magnetite color, textured finish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58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Base Options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AMD Ryzen(TM) 7 PRO 250 Processor (24 MB cache, 8 cores, 16 threads, up to 5.1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58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20" w:after="40"/>
        <w:ind w:left="2054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GHz)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" w:type="dxa"/>
      </w:tblPr>
      <w:tblGrid>
        <w:gridCol w:w="3007"/>
        <w:gridCol w:w="3007"/>
        <w:gridCol w:w="3007"/>
      </w:tblGrid>
      <w:tr>
        <w:trPr>
          <w:trHeight w:hRule="exact" w:val="244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69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Display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14", Non-Touch, FHD+ 1920 x 1200, 60Hz, IPS, Anti-Glare, 300 nit, 45% NTSC, HD Cam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PalmRest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 Fingerprint Reader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Memory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16 GB: 2 x 8 GB, DDR5, 5600 MT/s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62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Storage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512 GB SSD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42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Primary Battery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3-cell, 45 Wh, ExpressCharge Capable, ExpressCharge Boost Capable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Keyboard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English US non-backlit Copilot key keyboard, 79-key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Wireless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MediaTek Wi-Fi 6E MT7922, 2x2, 802.11ax, MU-MIMO, Bluetooth(R) wireless card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6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Wireless Driver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MT7922 WLAN Driver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0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ENERGY STAR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ENERGY STAR Qualified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830"/>
        </w:trPr>
        <w:tc>
          <w:tcPr>
            <w:tcW w:type="dxa" w:w="176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68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Documentation</w:t>
            </w:r>
          </w:p>
        </w:tc>
        <w:tc>
          <w:tcPr>
            <w:tcW w:type="dxa" w:w="7460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Document for MUI (English, Khemer, Bahasa Indonesia, Arabic, Spanish)</w:t>
            </w:r>
          </w:p>
        </w:tc>
        <w:tc>
          <w:tcPr>
            <w:tcW w:type="dxa" w:w="236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1900" w:h="16840"/>
          <w:pgMar w:top="382" w:right="0" w:bottom="7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92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Dell Global Business Center Sdn. Bhd. 200601022727 (742481-H)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45" w:lineRule="auto" w:before="4" w:after="0"/>
        <w:ind w:left="192" w:right="2304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Plot P27, Bayan Lepas Industrial Zone, Phase IV, 11900 Bayan Le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pas, Penang, Mal</w:t>
          </w:r>
        </w:hyperlink>
      </w:r>
      <w:r>
        <w:rPr>
          <w:rFonts w:ascii="Arial" w:hAnsi="Arial" w:eastAsia="Arial"/>
          <w:b w:val="0"/>
          <w:i w:val="0"/>
          <w:color w:val="AAAAAA"/>
          <w:sz w:val="13"/>
        </w:rPr>
        <w:t xml:space="preserve">aysia </w:t>
      </w:r>
      <w:r>
        <w:rPr>
          <w:rFonts w:ascii="Arial" w:hAnsi="Arial" w:eastAsia="Arial"/>
          <w:b w:val="0"/>
          <w:i w:val="0"/>
          <w:color w:val="AAAAAA"/>
          <w:sz w:val="13"/>
        </w:rPr>
        <w:t>Service Tax Reg. No.: P11-1808-32000033</w:t>
      </w:r>
    </w:p>
    <w:p>
      <w:pPr>
        <w:autoSpaceDN w:val="0"/>
        <w:autoSpaceDE w:val="0"/>
        <w:widowControl/>
        <w:spacing w:line="235" w:lineRule="auto" w:before="152" w:after="0"/>
        <w:ind w:left="192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 xml:space="preserve">Spare Parts Sales: 1-800-880-525 Customer Care: 1 800 881 306 </w:t>
      </w:r>
      <w:r>
        <w:rPr>
          <w:rFonts w:ascii="Arial" w:hAnsi="Arial" w:eastAsia="Arial"/>
          <w:b w:val="0"/>
          <w:i w:val="0"/>
          <w:color w:val="007DB8"/>
          <w:sz w:val="13"/>
        </w:rPr>
        <w:t>www.dell.com.my</w:t>
      </w:r>
    </w:p>
    <w:p>
      <w:pPr>
        <w:sectPr>
          <w:type w:val="continuous"/>
          <w:pgSz w:w="11900" w:h="16840"/>
          <w:pgMar w:top="382" w:right="0" w:bottom="770" w:left="0" w:header="720" w:footer="720" w:gutter="0"/>
          <w:cols w:num="2" w:equalWidth="0">
            <w:col w:w="7648" w:space="0"/>
            <w:col w:w="425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28" w:right="144" w:hanging="1306"/>
        <w:jc w:val="left"/>
      </w:pPr>
      <w:r>
        <w:rPr>
          <w:rFonts w:ascii="Arial" w:hAnsi="Arial" w:eastAsia="Arial"/>
          <w:b w:val="0"/>
          <w:i w:val="0"/>
          <w:color w:val="027DB8"/>
          <w:sz w:val="13"/>
        </w:rPr>
        <w:t xml:space="preserve">Quote No.: 3700025669339.4 </w:t>
      </w:r>
      <w:r>
        <w:br/>
      </w:r>
      <w:r>
        <w:rPr>
          <w:rFonts w:ascii="Arial" w:hAnsi="Arial" w:eastAsia="Arial"/>
          <w:b w:val="0"/>
          <w:i w:val="0"/>
          <w:color w:val="027DB8"/>
          <w:sz w:val="13"/>
        </w:rPr>
        <w:t>Page 2</w:t>
      </w:r>
    </w:p>
    <w:p>
      <w:pPr>
        <w:sectPr>
          <w:type w:val="nextColumn"/>
          <w:pgSz w:w="11900" w:h="16840"/>
          <w:pgMar w:top="382" w:right="0" w:bottom="770" w:left="0" w:header="720" w:footer="720" w:gutter="0"/>
          <w:cols w:num="2" w:equalWidth="0">
            <w:col w:w="7648" w:space="0"/>
            <w:col w:w="42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19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Placemat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Quick Start Guide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Power Supply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65W AC rugged adapter, 4.5mm barrel, E4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Power Cord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E4 Power Cord 1M for UK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Camera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HD Camera, Temporal Noise Reduction, No ExpressSign-In, Camera Shutter, Mic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Shipping Material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System Shipment, 65W Adapter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Label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Malaysia wireless MCMC Label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Order Information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Info Configuration Only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Country Info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APCC Info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EAN POD Label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 UPC/EAN Label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EPEAT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EPEAT Gold with Climate+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FGA Module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Custom Configuration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Carrying Cases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Pro 14-16 Plus EcoLoop Slim Backpack - CP5724S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7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Accessories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Mobile Wireless Mouse MS3320W - Black - Retail Packaging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228" w:after="0"/>
        <w:ind w:left="566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Software</w:t>
      </w:r>
    </w:p>
    <w:p>
      <w:pPr>
        <w:autoSpaceDN w:val="0"/>
        <w:tabs>
          <w:tab w:pos="10480" w:val="left"/>
        </w:tabs>
        <w:autoSpaceDE w:val="0"/>
        <w:widowControl/>
        <w:spacing w:line="233" w:lineRule="auto" w:before="140" w:after="0"/>
        <w:ind w:left="566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Operating System</w:t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Windows 11 Pro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1</w:t>
      </w:r>
    </w:p>
    <w:p>
      <w:pPr>
        <w:autoSpaceDN w:val="0"/>
        <w:tabs>
          <w:tab w:pos="1900" w:val="left"/>
          <w:tab w:pos="10480" w:val="left"/>
        </w:tabs>
        <w:autoSpaceDE w:val="0"/>
        <w:widowControl/>
        <w:spacing w:line="259" w:lineRule="auto" w:before="78" w:after="38"/>
        <w:ind w:left="566" w:right="1008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Operating System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English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1 </w:t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Language Pack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Microsoft Office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Activate Your Microsoft 365 For A 30 Day Trial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Non-Microsoft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Additional SW - Dell Pro Laptop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566" w:right="10224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Application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Software</w:t>
      </w:r>
    </w:p>
    <w:p>
      <w:pPr>
        <w:autoSpaceDN w:val="0"/>
        <w:autoSpaceDE w:val="0"/>
        <w:widowControl/>
        <w:spacing w:line="233" w:lineRule="auto" w:before="286" w:after="80"/>
        <w:ind w:left="566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5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Standard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Carry-In Service 12 Months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38"/>
        <w:ind w:left="566" w:right="9792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Hardware Support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Hardware Support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5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ProSupport and Next Business Day Onsite Service Extension, 24 Month(s)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40"/>
        <w:ind w:left="432" w:right="10368" w:firstLine="0"/>
        <w:jc w:val="center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Services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Upgrades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Hardware Support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5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ProSupport and Next Business Day Onsite Service Initial, 12 Month(s)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112"/>
        <w:ind w:left="432" w:right="10368" w:firstLine="0"/>
        <w:jc w:val="center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Services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Upgrades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935"/>
        <w:gridCol w:w="1935"/>
        <w:gridCol w:w="1935"/>
        <w:gridCol w:w="1935"/>
        <w:gridCol w:w="1935"/>
        <w:gridCol w:w="1935"/>
      </w:tblGrid>
      <w:tr>
        <w:trPr>
          <w:trHeight w:hRule="exact" w:val="474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98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2.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1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5699760</wp:posOffset>
                  </wp:positionV>
                  <wp:extent cx="609600" cy="54228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42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98" w:after="0"/>
              <w:ind w:left="194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Dell Pro 16 XCTO Base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46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Qty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38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Unit Price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0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Subtotal</w:t>
            </w:r>
          </w:p>
        </w:tc>
      </w:tr>
      <w:tr>
        <w:trPr>
          <w:trHeight w:hRule="exact" w:val="788"/>
        </w:trPr>
        <w:tc>
          <w:tcPr>
            <w:tcW w:type="dxa" w:w="1935"/>
            <w:vMerge/>
            <w:tcBorders/>
          </w:tcPr>
          <w:p/>
        </w:tc>
        <w:tc>
          <w:tcPr>
            <w:tcW w:type="dxa" w:w="1935"/>
            <w:vMerge/>
            <w:tcBorders/>
          </w:tcPr>
          <w:p/>
        </w:tc>
        <w:tc>
          <w:tcPr>
            <w:tcW w:type="dxa" w:w="193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562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334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RM5,701.03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108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RM5,701.03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566" w:right="0" w:firstLine="0"/>
        <w:jc w:val="left"/>
      </w:pPr>
      <w:r>
        <w:rPr>
          <w:w w:val="102.39999771118164"/>
          <w:rFonts w:ascii="aribdft" w:hAnsi="aribdft" w:eastAsia="aribdft"/>
          <w:b/>
          <w:i w:val="0"/>
          <w:color w:val="434343"/>
          <w:sz w:val="15"/>
        </w:rPr>
        <w:t>Estimated delivery if purchased today:</w:t>
      </w:r>
      <w:r>
        <w:rPr>
          <w:w w:val="102.39999771118164"/>
          <w:rFonts w:ascii="Nimbus Sans" w:hAnsi="Nimbus Sans" w:eastAsia="Nimbus Sans"/>
          <w:b w:val="0"/>
          <w:i w:val="0"/>
          <w:color w:val="434343"/>
          <w:sz w:val="15"/>
        </w:rPr>
        <w:t xml:space="preserve"> May. 13, 2026</w:t>
      </w:r>
    </w:p>
    <w:p>
      <w:pPr>
        <w:autoSpaceDN w:val="0"/>
        <w:autoSpaceDE w:val="0"/>
        <w:widowControl/>
        <w:spacing w:line="247" w:lineRule="auto" w:before="92" w:after="140"/>
        <w:ind w:left="566" w:right="0" w:firstLine="0"/>
        <w:jc w:val="left"/>
      </w:pPr>
      <w:r>
        <w:rPr>
          <w:w w:val="102.39999771118164"/>
          <w:rFonts w:ascii="aribdft" w:hAnsi="aribdft" w:eastAsia="aribdft"/>
          <w:b/>
          <w:i w:val="0"/>
          <w:color w:val="434343"/>
          <w:sz w:val="15"/>
        </w:rPr>
        <w:t>Shipping Method:</w:t>
      </w:r>
      <w:r>
        <w:rPr>
          <w:w w:val="102.39999771118164"/>
          <w:rFonts w:ascii="Nimbus Sans" w:hAnsi="Nimbus Sans" w:eastAsia="Nimbus Sans"/>
          <w:b w:val="0"/>
          <w:i w:val="0"/>
          <w:color w:val="434343"/>
          <w:sz w:val="15"/>
        </w:rPr>
        <w:t xml:space="preserve"> Ground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" w:type="dxa"/>
      </w:tblPr>
      <w:tblGrid>
        <w:gridCol w:w="3871"/>
        <w:gridCol w:w="3871"/>
        <w:gridCol w:w="3871"/>
      </w:tblGrid>
      <w:tr>
        <w:trPr>
          <w:trHeight w:hRule="exact" w:val="534"/>
        </w:trPr>
        <w:tc>
          <w:tcPr>
            <w:tcW w:type="dxa" w:w="1292"/>
            <w:tcBorders>
              <w:top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0" w:right="0" w:firstLine="0"/>
              <w:jc w:val="center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Module</w:t>
            </w:r>
          </w:p>
        </w:tc>
        <w:tc>
          <w:tcPr>
            <w:tcW w:type="dxa" w:w="5080"/>
            <w:tcBorders>
              <w:top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374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Description</w:t>
            </w:r>
          </w:p>
        </w:tc>
        <w:tc>
          <w:tcPr>
            <w:tcW w:type="dxa" w:w="4750"/>
            <w:tcBorders>
              <w:top w:sz="8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0" w:right="686" w:firstLine="0"/>
              <w:jc w:val="righ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34343"/>
                <w:sz w:val="18"/>
              </w:rPr>
              <w:t>Qty</w:t>
            </w:r>
          </w:p>
        </w:tc>
      </w:tr>
    </w:tbl>
    <w:p>
      <w:pPr>
        <w:autoSpaceDN w:val="0"/>
        <w:autoSpaceDE w:val="0"/>
        <w:widowControl/>
        <w:spacing w:line="233" w:lineRule="auto" w:before="174" w:after="80"/>
        <w:ind w:left="566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5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Base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Pro 16 XCTO Base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5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Processor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AMD Ryzen(TM) 7 PRO 250 Processor (24 MB cache, 8 cores, 16 threads, up to 5.1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18" w:after="40"/>
        <w:ind w:left="1900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GHz, 16 TOPS NPU)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Chassis Options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Magnetite color, textured finish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Base Options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AMD Ryzen(TM) 7 PRO 250 Processor (24 MB cache, 8 cores, 16 threads, up to 5.1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0" w:lineRule="auto" w:before="20" w:after="40"/>
        <w:ind w:left="1900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GHz)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71"/>
        <w:gridCol w:w="3871"/>
        <w:gridCol w:w="3871"/>
      </w:tblGrid>
      <w:tr>
        <w:trPr>
          <w:trHeight w:hRule="exact" w:val="230"/>
        </w:trPr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Display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16", Non-Touch, FHD+ 1920 x 1200, 60Hz, IPS, Anti-Glare, 300 nit, 45% NTSC, HD Cam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334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PalmRest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 Fingerprint Reader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44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Memory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16 GB: 2 x 8 GB, DDR5, 5600 MT/s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790"/>
        </w:trPr>
        <w:tc>
          <w:tcPr>
            <w:tcW w:type="dxa" w:w="156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462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Storage</w:t>
            </w:r>
          </w:p>
        </w:tc>
        <w:tc>
          <w:tcPr>
            <w:tcW w:type="dxa" w:w="7660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512 GB SSD</w:t>
            </w:r>
          </w:p>
        </w:tc>
        <w:tc>
          <w:tcPr>
            <w:tcW w:type="dxa" w:w="2366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1026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1900" w:h="16840"/>
          <w:pgMar w:top="292" w:right="134" w:bottom="770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Dell Global Business Center Sdn. Bhd. 200601022727 (742481-H)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45" w:lineRule="auto" w:before="4" w:after="0"/>
        <w:ind w:left="38" w:right="2304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Plot P27, Bayan Lepas Industrial Zone, Phase IV, 11900 Bayan Le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pas, Penang, Mal</w:t>
          </w:r>
        </w:hyperlink>
      </w:r>
      <w:r>
        <w:rPr>
          <w:rFonts w:ascii="Arial" w:hAnsi="Arial" w:eastAsia="Arial"/>
          <w:b w:val="0"/>
          <w:i w:val="0"/>
          <w:color w:val="AAAAAA"/>
          <w:sz w:val="13"/>
        </w:rPr>
        <w:t xml:space="preserve">aysia </w:t>
      </w:r>
      <w:r>
        <w:rPr>
          <w:rFonts w:ascii="Arial" w:hAnsi="Arial" w:eastAsia="Arial"/>
          <w:b w:val="0"/>
          <w:i w:val="0"/>
          <w:color w:val="AAAAAA"/>
          <w:sz w:val="13"/>
        </w:rPr>
        <w:t>Service Tax Reg. No.: P11-1808-32000033</w:t>
      </w:r>
    </w:p>
    <w:p>
      <w:pPr>
        <w:autoSpaceDN w:val="0"/>
        <w:autoSpaceDE w:val="0"/>
        <w:widowControl/>
        <w:spacing w:line="235" w:lineRule="auto" w:before="152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 xml:space="preserve">Spare Parts Sales: 1-800-880-525 Customer Care: 1 800 881 306 </w:t>
      </w:r>
      <w:r>
        <w:rPr>
          <w:rFonts w:ascii="Arial" w:hAnsi="Arial" w:eastAsia="Arial"/>
          <w:b w:val="0"/>
          <w:i w:val="0"/>
          <w:color w:val="007DB8"/>
          <w:sz w:val="13"/>
        </w:rPr>
        <w:t>www.dell.com.my</w:t>
      </w:r>
    </w:p>
    <w:p>
      <w:pPr>
        <w:sectPr>
          <w:type w:val="continuous"/>
          <w:pgSz w:w="11900" w:h="16840"/>
          <w:pgMar w:top="292" w:right="134" w:bottom="770" w:left="154" w:header="720" w:footer="720" w:gutter="0"/>
          <w:cols w:num="2" w:equalWidth="0">
            <w:col w:w="7494" w:space="0"/>
            <w:col w:w="41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28" w:right="0" w:hanging="1306"/>
        <w:jc w:val="left"/>
      </w:pPr>
      <w:r>
        <w:rPr>
          <w:rFonts w:ascii="Arial" w:hAnsi="Arial" w:eastAsia="Arial"/>
          <w:b w:val="0"/>
          <w:i w:val="0"/>
          <w:color w:val="027DB8"/>
          <w:sz w:val="13"/>
        </w:rPr>
        <w:t xml:space="preserve">Quote No.: 3700025669339.4 </w:t>
      </w:r>
      <w:r>
        <w:br/>
      </w:r>
      <w:r>
        <w:rPr>
          <w:rFonts w:ascii="Arial" w:hAnsi="Arial" w:eastAsia="Arial"/>
          <w:b w:val="0"/>
          <w:i w:val="0"/>
          <w:color w:val="027DB8"/>
          <w:sz w:val="13"/>
        </w:rPr>
        <w:t>Page 3</w:t>
      </w:r>
    </w:p>
    <w:p>
      <w:pPr>
        <w:sectPr>
          <w:type w:val="nextColumn"/>
          <w:pgSz w:w="11900" w:h="16840"/>
          <w:pgMar w:top="292" w:right="134" w:bottom="770" w:left="154" w:header="720" w:footer="720" w:gutter="0"/>
          <w:cols w:num="2" w:equalWidth="0">
            <w:col w:w="7494" w:space="0"/>
            <w:col w:w="41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19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Primary Battery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3-cell, 45 Wh, ExpressCharge Capable, ExpressCharge Boost Capable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Keyboard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English US non-backlit Copilot key keyboard with numeric keypad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Wireless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MediaTek Wi-Fi 6E MT7922, 2x2, 802.11ax, MU-MIMO, Bluetooth(R) wireless card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Wireless Driver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MT7922 WLAN Driver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ENERGY STAR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ENERGY STAR Qualified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Documentation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Document for MUI (English, Khemer, Bahasa Indonesia, Arabic, Spanish)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Placemat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Quick Start Guide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Power Supply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65W AC rugged adapter, 4.5mm barrel, E4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Power Cord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E4 Power Cord 1M for UK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Camera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HD Camera, Temporal Noise Reduction, No ExpressSign-In, Camera Shutter, Mic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Shipping Material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System Shipment, Dell Pro 16 PC16255, 65W Adapter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Label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Malaysia wireless MCMC Label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Order Information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Info Configuration Only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Country Info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APCC Info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EAN POD label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 UPC/EAN Label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EPEAT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EPEAT Gold with Climate+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FGA Module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Custom Configuration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Carrying Cases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Pro 14-16 Plus EcoLoop Slim Backpack - CP5724S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9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Accessories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Mobile Wireless Mouse MS3320W - Black - Retail Packaging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5" w:lineRule="auto" w:before="226" w:after="0"/>
        <w:ind w:left="566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Software</w:t>
      </w:r>
    </w:p>
    <w:p>
      <w:pPr>
        <w:autoSpaceDN w:val="0"/>
        <w:tabs>
          <w:tab w:pos="10480" w:val="left"/>
        </w:tabs>
        <w:autoSpaceDE w:val="0"/>
        <w:widowControl/>
        <w:spacing w:line="230" w:lineRule="auto" w:before="140" w:after="0"/>
        <w:ind w:left="566" w:right="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Operating System</w:t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Windows 11 Pro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1</w:t>
      </w:r>
    </w:p>
    <w:p>
      <w:pPr>
        <w:autoSpaceDN w:val="0"/>
        <w:tabs>
          <w:tab w:pos="1900" w:val="left"/>
          <w:tab w:pos="10480" w:val="left"/>
        </w:tabs>
        <w:autoSpaceDE w:val="0"/>
        <w:widowControl/>
        <w:spacing w:line="262" w:lineRule="auto" w:before="78" w:after="40"/>
        <w:ind w:left="566" w:right="1008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Operating System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English </w:t>
      </w:r>
      <w:r>
        <w:tab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1 </w:t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Language Pack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Microsoft Office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Activate Your Microsoft 365 For A 30 Day Trial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  <w:tr>
        <w:trPr>
          <w:trHeight w:hRule="exact" w:val="24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Non-Microsoft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3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Dell Additional SW - Dell Pro Laptop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566" w:right="10224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Application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Software</w:t>
      </w:r>
    </w:p>
    <w:p>
      <w:pPr>
        <w:autoSpaceDN w:val="0"/>
        <w:autoSpaceDE w:val="0"/>
        <w:widowControl/>
        <w:spacing w:line="233" w:lineRule="auto" w:before="286" w:after="80"/>
        <w:ind w:left="566" w:right="0" w:firstLine="0"/>
        <w:jc w:val="left"/>
      </w:pPr>
      <w:r>
        <w:rPr>
          <w:w w:val="98.66666793823242"/>
          <w:rFonts w:ascii="aribdft" w:hAnsi="aribdft" w:eastAsia="aribdft"/>
          <w:b/>
          <w:i w:val="0"/>
          <w:color w:val="434343"/>
          <w:sz w:val="18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5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Standard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7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Carry-In Service 12 Months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40"/>
        <w:ind w:left="566" w:right="9792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Hardware Support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Hardware Support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5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ProSupport and Next Business Day Onsite Service Extension, 24 Month(s)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38"/>
        <w:ind w:left="432" w:right="10368" w:firstLine="0"/>
        <w:jc w:val="center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Services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Upgrades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3871"/>
        <w:gridCol w:w="3871"/>
        <w:gridCol w:w="3871"/>
      </w:tblGrid>
      <w:tr>
        <w:trPr>
          <w:trHeight w:hRule="exact" w:val="23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00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Hardware Support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54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ProSupport and Next Business Day Onsite Service Initial, 12 Month(s)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520" w:firstLine="0"/>
              <w:jc w:val="righ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34343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9" w:lineRule="auto" w:before="20" w:after="62"/>
        <w:ind w:left="432" w:right="10368" w:firstLine="0"/>
        <w:jc w:val="center"/>
      </w:pP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 xml:space="preserve">Services </w:t>
      </w:r>
      <w:r>
        <w:br/>
      </w:r>
      <w:r>
        <w:rPr>
          <w:w w:val="102.39999771118164"/>
          <w:rFonts w:ascii="Arial" w:hAnsi="Arial" w:eastAsia="Arial"/>
          <w:b w:val="0"/>
          <w:i w:val="0"/>
          <w:color w:val="434343"/>
          <w:sz w:val="15"/>
        </w:rPr>
        <w:t>Upgrades</w:t>
      </w:r>
    </w:p>
    <w:p>
      <w:pPr>
        <w:sectPr>
          <w:pgSz w:w="11900" w:h="16840"/>
          <w:pgMar w:top="292" w:right="134" w:bottom="770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Dell Global Business Center Sdn. Bhd. 200601022727 (742481-H)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45" w:lineRule="auto" w:before="4" w:after="0"/>
        <w:ind w:left="38" w:right="2304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Plot P27, Bayan Lepas Industrial Zone, Phase IV, 11900 Bayan Le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pas, Penang, Mal</w:t>
          </w:r>
        </w:hyperlink>
      </w:r>
      <w:r>
        <w:rPr>
          <w:rFonts w:ascii="Arial" w:hAnsi="Arial" w:eastAsia="Arial"/>
          <w:b w:val="0"/>
          <w:i w:val="0"/>
          <w:color w:val="AAAAAA"/>
          <w:sz w:val="13"/>
        </w:rPr>
        <w:t xml:space="preserve">aysia </w:t>
      </w:r>
      <w:r>
        <w:rPr>
          <w:rFonts w:ascii="Arial" w:hAnsi="Arial" w:eastAsia="Arial"/>
          <w:b w:val="0"/>
          <w:i w:val="0"/>
          <w:color w:val="AAAAAA"/>
          <w:sz w:val="13"/>
        </w:rPr>
        <w:t>Service Tax Reg. No.: P11-1808-32000033</w:t>
      </w:r>
    </w:p>
    <w:p>
      <w:pPr>
        <w:autoSpaceDN w:val="0"/>
        <w:autoSpaceDE w:val="0"/>
        <w:widowControl/>
        <w:spacing w:line="235" w:lineRule="auto" w:before="152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 xml:space="preserve">Spare Parts Sales: 1-800-880-525 Customer Care: 1 800 881 306 </w:t>
      </w:r>
      <w:r>
        <w:rPr>
          <w:rFonts w:ascii="Arial" w:hAnsi="Arial" w:eastAsia="Arial"/>
          <w:b w:val="0"/>
          <w:i w:val="0"/>
          <w:color w:val="007DB8"/>
          <w:sz w:val="13"/>
        </w:rPr>
        <w:t>www.dell.com.my</w:t>
      </w:r>
    </w:p>
    <w:p>
      <w:pPr>
        <w:sectPr>
          <w:type w:val="continuous"/>
          <w:pgSz w:w="11900" w:h="16840"/>
          <w:pgMar w:top="292" w:right="134" w:bottom="770" w:left="154" w:header="720" w:footer="720" w:gutter="0"/>
          <w:cols w:num="2" w:equalWidth="0">
            <w:col w:w="7494" w:space="0"/>
            <w:col w:w="41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28" w:right="0" w:hanging="1306"/>
        <w:jc w:val="left"/>
      </w:pPr>
      <w:r>
        <w:rPr>
          <w:rFonts w:ascii="Arial" w:hAnsi="Arial" w:eastAsia="Arial"/>
          <w:b w:val="0"/>
          <w:i w:val="0"/>
          <w:color w:val="027DB8"/>
          <w:sz w:val="13"/>
        </w:rPr>
        <w:t xml:space="preserve">Quote No.: 3700025669339.4 </w:t>
      </w:r>
      <w:r>
        <w:br/>
      </w:r>
      <w:r>
        <w:rPr>
          <w:rFonts w:ascii="Arial" w:hAnsi="Arial" w:eastAsia="Arial"/>
          <w:b w:val="0"/>
          <w:i w:val="0"/>
          <w:color w:val="027DB8"/>
          <w:sz w:val="13"/>
        </w:rPr>
        <w:t>Page 4</w:t>
      </w:r>
    </w:p>
    <w:p>
      <w:pPr>
        <w:sectPr>
          <w:type w:val="nextColumn"/>
          <w:pgSz w:w="11900" w:h="16840"/>
          <w:pgMar w:top="292" w:right="134" w:bottom="770" w:left="154" w:header="720" w:footer="720" w:gutter="0"/>
          <w:cols w:num="2" w:equalWidth="0">
            <w:col w:w="7494" w:space="0"/>
            <w:col w:w="41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.0" w:type="dxa"/>
      </w:tblPr>
      <w:tblGrid>
        <w:gridCol w:w="3871"/>
        <w:gridCol w:w="3871"/>
        <w:gridCol w:w="3871"/>
      </w:tblGrid>
      <w:tr>
        <w:trPr>
          <w:trHeight w:hRule="exact" w:val="56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60" w:right="0" w:firstLine="0"/>
              <w:jc w:val="left"/>
            </w:pPr>
            <w:r>
              <w:rPr>
                <w:w w:val="98.66666793823242"/>
                <w:rFonts w:ascii="Arial" w:hAnsi="Arial" w:eastAsia="Arial"/>
                <w:b w:val="0"/>
                <w:i w:val="0"/>
                <w:color w:val="444444"/>
                <w:sz w:val="18"/>
              </w:rPr>
              <w:t>CONNECT WITH DELL: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2481580</wp:posOffset>
                  </wp:positionH>
                  <wp:positionV relativeFrom="page">
                    <wp:posOffset>359410</wp:posOffset>
                  </wp:positionV>
                  <wp:extent cx="316230" cy="31749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" cy="3174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2923540</wp:posOffset>
                  </wp:positionH>
                  <wp:positionV relativeFrom="page">
                    <wp:posOffset>359410</wp:posOffset>
                  </wp:positionV>
                  <wp:extent cx="316230" cy="31749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" cy="3174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11612"/>
      </w:tblGrid>
      <w:tr>
        <w:trPr>
          <w:trHeight w:hRule="exact" w:val="370"/>
        </w:trPr>
        <w:tc>
          <w:tcPr>
            <w:tcW w:type="dxa" w:w="10426"/>
            <w:tcBorders>
              <w:bottom w:sz="8.0" w:val="single" w:color="#979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w w:val="98.66666793823242"/>
                <w:rFonts w:ascii="aribdft" w:hAnsi="aribdft" w:eastAsia="aribdft"/>
                <w:b/>
                <w:i w:val="0"/>
                <w:color w:val="444444"/>
                <w:sz w:val="18"/>
              </w:rPr>
              <w:t>Terms of Sale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11612"/>
      </w:tblGrid>
      <w:tr>
        <w:trPr>
          <w:trHeight w:hRule="exact" w:val="232"/>
        </w:trPr>
        <w:tc>
          <w:tcPr>
            <w:tcW w:type="dxa" w:w="10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22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(1) The transaction in this document (“</w:t>
            </w:r>
            <w:r>
              <w:rPr>
                <w:w w:val="102.39999771118164"/>
                <w:rFonts w:ascii="aribdft" w:hAnsi="aribdft" w:eastAsia="aribdft"/>
                <w:b/>
                <w:i w:val="0"/>
                <w:color w:val="444444"/>
                <w:sz w:val="15"/>
              </w:rPr>
              <w:t>Quote</w:t>
            </w: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” or “</w:t>
            </w:r>
            <w:r>
              <w:rPr>
                <w:w w:val="102.39999771118164"/>
                <w:rFonts w:ascii="aribdft" w:hAnsi="aribdft" w:eastAsia="aribdft"/>
                <w:b/>
                <w:i w:val="0"/>
                <w:color w:val="444444"/>
                <w:sz w:val="15"/>
              </w:rPr>
              <w:t>Dell Quotation</w:t>
            </w: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”) (including all sales and services) is subject to (a) a separate written agreement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between you and Dell (including the respective affiliates) to the extent that the agreement expressly applies to the quoted items in this Quote, or to the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extent there is no such written agreement, the Dell Terms and Conditions available at </w:t>
      </w:r>
      <w:r>
        <w:rPr>
          <w:w w:val="102.39999771118164"/>
          <w:rFonts w:ascii="Arial" w:hAnsi="Arial" w:eastAsia="Arial"/>
          <w:b w:val="0"/>
          <w:i w:val="0"/>
          <w:color w:val="027DB8"/>
          <w:sz w:val="15"/>
        </w:rPr>
        <w:hyperlink r:id="rId17" w:history="1">
          <w:r>
            <w:rPr>
              <w:rStyle w:val="Hyperlink"/>
            </w:rPr>
            <w:t>https://www.dell.com/en-my/lp/legal/terms-of-sale</w:t>
          </w:r>
        </w:hyperlink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 or available upon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request; (b) the relevant service agreement (which may comprise order forms, "Service Descriptions" available at </w:t>
      </w:r>
      <w:r>
        <w:rPr>
          <w:w w:val="102.39999771118164"/>
          <w:rFonts w:ascii="Arial" w:hAnsi="Arial" w:eastAsia="Arial"/>
          <w:b w:val="0"/>
          <w:i w:val="0"/>
          <w:color w:val="027DB8"/>
          <w:sz w:val="15"/>
        </w:rPr>
        <w:hyperlink r:id="rId18" w:history="1">
          <w:r>
            <w:rPr>
              <w:rStyle w:val="Hyperlink"/>
            </w:rPr>
            <w:t>www.Dell.com/servicecontracts/global</w:t>
          </w:r>
        </w:hyperlink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,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"Technical Specification Forms" or "Statements of Work", as appliable) for the services provided by Dell; and (c) all the other terms and conditions of this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>Quote ((a), (b) and (c) together, the “</w:t>
      </w:r>
      <w:r>
        <w:rPr>
          <w:w w:val="102.39999771118164"/>
          <w:rFonts w:ascii="aribdft" w:hAnsi="aribdft" w:eastAsia="aribdft"/>
          <w:b/>
          <w:i w:val="0"/>
          <w:color w:val="444444"/>
          <w:sz w:val="15"/>
        </w:rPr>
        <w:t>Agreement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”). </w:t>
      </w:r>
    </w:p>
    <w:p>
      <w:pPr>
        <w:autoSpaceDN w:val="0"/>
        <w:autoSpaceDE w:val="0"/>
        <w:widowControl/>
        <w:spacing w:line="245" w:lineRule="auto" w:before="18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(2) By signing this Quote and/or submitting a purchase order to Dell pursuant to this Quote, you acknowledge that you have read and agree to be bound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by the Agreement. The Agreement is the final agreement between the parties in connection with the transaction, and any other terms in any purchase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order, invoice or other document issued by either party are expressly excluded. </w:t>
      </w:r>
    </w:p>
    <w:p>
      <w:pPr>
        <w:autoSpaceDN w:val="0"/>
        <w:autoSpaceDE w:val="0"/>
        <w:widowControl/>
        <w:spacing w:line="245" w:lineRule="auto" w:before="182" w:after="0"/>
        <w:ind w:left="628" w:right="720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(3) The Agreement may not be amended or varied by any other subsequent terms or conditions imposed by you without: (a) prior written approval and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signature of Dell's Segment General Manager or their delegate; and (b) a specific reference to this paragraph (3). </w:t>
      </w:r>
    </w:p>
    <w:p>
      <w:pPr>
        <w:autoSpaceDN w:val="0"/>
        <w:autoSpaceDE w:val="0"/>
        <w:widowControl/>
        <w:spacing w:line="245" w:lineRule="auto" w:before="184" w:after="0"/>
        <w:ind w:left="628" w:right="1008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(4) These commodities, technology or software were exported in accordance with the United States' Export Administration Regulations. Diversion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contrary to US law is prohibited. </w:t>
      </w:r>
    </w:p>
    <w:p>
      <w:pPr>
        <w:autoSpaceDN w:val="0"/>
        <w:autoSpaceDE w:val="0"/>
        <w:widowControl/>
        <w:spacing w:line="245" w:lineRule="auto" w:before="18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(5) The recipient of goods is required to present his/her identification prior to delivery of goods. Our Logistics Partner will note down the recipient's name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and IC / Passport number on the Proof of Delivery. This is done purely for security purposes. Failing to comply will result in delayed delivery. Failure to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take delivery and/or collection of Products on the date(s) advised by Dell, shall entitle Dell the right to charge a penalty of USD2.00 per carton for each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day that the carton is left undelivered and/or uncollected in Dell's warehouse until the actual delivery and/or collection date. </w:t>
      </w:r>
    </w:p>
    <w:p>
      <w:pPr>
        <w:autoSpaceDN w:val="0"/>
        <w:autoSpaceDE w:val="0"/>
        <w:widowControl/>
        <w:spacing w:line="245" w:lineRule="auto" w:before="18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(6) For the protection and security of your Credit Card information, Dell requests that you DO NOT send any Credit Card information through either email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>or fax.</w:t>
      </w:r>
    </w:p>
    <w:p>
      <w:pPr>
        <w:autoSpaceDN w:val="0"/>
        <w:autoSpaceDE w:val="0"/>
        <w:widowControl/>
        <w:spacing w:line="245" w:lineRule="auto" w:before="18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(7) Notwithstanding anything to the contrary in the Agreement, title, possession and risk of loss for hardware products purchased by you shall not pass to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you before arrival of the hardware at the ship-to-address in the purchase order. The same applies to media on which software purchased by you is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>provided outside of a Transformational License Agreement or similar enterprise licensing arrangement.</w:t>
      </w:r>
    </w:p>
    <w:p>
      <w:pPr>
        <w:autoSpaceDN w:val="0"/>
        <w:autoSpaceDE w:val="0"/>
        <w:widowControl/>
        <w:spacing w:line="245" w:lineRule="auto" w:before="184" w:after="0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(8) All products, pricing, and other information is based on the latest information available and is subject to change for any reason, including but not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limited to tariffs imposed by government authorities, shortages in materials or resources, increase in the cost of manufacturing or other factors beyond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Dell’s reasonable control. Pricing may be adjusted or purchase orders may be cancelled by Dell, even after an order has been placed if the foregoing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changes occur, and Dell will notify you of any revisions. Dell reserves the right to cancel this Quote and your purchase orders arising from pricing errors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>and/or your changes to Dell’s planned delivery date.</w:t>
      </w:r>
    </w:p>
    <w:p>
      <w:pPr>
        <w:autoSpaceDN w:val="0"/>
        <w:autoSpaceDE w:val="0"/>
        <w:widowControl/>
        <w:spacing w:line="233" w:lineRule="auto" w:before="336" w:after="0"/>
        <w:ind w:left="0" w:right="0" w:firstLine="0"/>
        <w:jc w:val="center"/>
      </w:pPr>
      <w:r>
        <w:rPr>
          <w:w w:val="102.39999771118164"/>
          <w:rFonts w:ascii="aribdft" w:hAnsi="aribdft" w:eastAsia="aribdft"/>
          <w:b/>
          <w:i w:val="0"/>
          <w:color w:val="444444"/>
          <w:sz w:val="15"/>
          <w:u w:val="single"/>
        </w:rPr>
        <w:t>Payment Solutions: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 Leasing and financing provided by Dell Global Business Center Sdn. Bhd. or its affiliate or designee (“DFS”) to qualified customers.</w:t>
      </w:r>
    </w:p>
    <w:p>
      <w:pPr>
        <w:autoSpaceDN w:val="0"/>
        <w:autoSpaceDE w:val="0"/>
        <w:widowControl/>
        <w:spacing w:line="245" w:lineRule="auto" w:before="6" w:after="4"/>
        <w:ind w:left="628" w:right="576" w:firstLine="0"/>
        <w:jc w:val="left"/>
      </w:pP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All payments are excluding taxes. Offers may be changed without notice and are subject to product availability, credit approval, execution of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documentation provided by and acceptable to DFS, and may be subject to minimum transaction size. Offers not available for personal, family or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 xml:space="preserve">household use. Dell and the Dell logo are trademarks of Dell Inc. Proposal is property of DFS, contains confidential information and shall not be </w:t>
      </w:r>
      <w:r>
        <w:rPr>
          <w:w w:val="102.39999771118164"/>
          <w:rFonts w:ascii="Arial" w:hAnsi="Arial" w:eastAsia="Arial"/>
          <w:b w:val="0"/>
          <w:i w:val="0"/>
          <w:color w:val="444444"/>
          <w:sz w:val="15"/>
        </w:rPr>
        <w:t>duplicated or disclosed in whole or part. Proposal valid through the expiration date shown above, or if none is specified, for 30 calendar days from date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11612"/>
      </w:tblGrid>
      <w:tr>
        <w:trPr>
          <w:trHeight w:hRule="exact" w:val="564"/>
        </w:trPr>
        <w:tc>
          <w:tcPr>
            <w:tcW w:type="dxa" w:w="10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322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presentation. E&amp;OE.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11612"/>
      </w:tblGrid>
      <w:tr>
        <w:trPr>
          <w:trHeight w:hRule="exact" w:val="484"/>
        </w:trPr>
        <w:tc>
          <w:tcPr>
            <w:tcW w:type="dxa" w:w="10978"/>
            <w:tcBorders/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8" w:after="0"/>
              <w:ind w:left="0" w:right="0" w:firstLine="0"/>
              <w:jc w:val="center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Export or re-export to Russia or Belarus or for use in Russia or Belarus are expressly prohibited. Dell reserves all rights and remedies to enforce this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12"/>
      </w:tblGrid>
      <w:tr>
        <w:trPr>
          <w:trHeight w:hRule="exact" w:val="4132"/>
        </w:trPr>
        <w:tc>
          <w:tcPr>
            <w:tcW w:type="dxa" w:w="11592"/>
            <w:tcBorders>
              <w:bottom w:sz="7.199999999999818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782" w:right="0" w:firstLine="0"/>
              <w:jc w:val="left"/>
            </w:pPr>
            <w:r>
              <w:rPr>
                <w:w w:val="102.39999771118164"/>
                <w:rFonts w:ascii="Arial" w:hAnsi="Arial" w:eastAsia="Arial"/>
                <w:b w:val="0"/>
                <w:i w:val="0"/>
                <w:color w:val="444444"/>
                <w:sz w:val="15"/>
              </w:rPr>
              <w:t>restriction, including injunctive relief, damages, and cancellation/termination.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1900" w:h="16840"/>
          <w:pgMar w:top="282" w:right="134" w:bottom="770" w:left="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Dell Global Business Center Sdn. Bhd. 200601022727 (742481-H)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45" w:lineRule="auto" w:before="4" w:after="0"/>
        <w:ind w:left="38" w:right="2304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>Plot P27, Bayan Lepas Industrial Zone, Phase IV, 11900 Bayan Le</w:t>
      </w:r>
      <w:r>
        <w:rPr>
          <w:rFonts w:ascii="Arial" w:hAnsi="Arial" w:eastAsia="Arial"/>
          <w:b w:val="0"/>
          <w:i w:val="0"/>
          <w:color w:val="AAAAAA"/>
          <w:sz w:val="13"/>
        </w:rPr>
        <w:hyperlink r:id="rId12" w:history="1">
          <w:r>
            <w:rPr>
              <w:rStyle w:val="Hyperlink"/>
            </w:rPr>
            <w:t>pas, Penang, Mal</w:t>
          </w:r>
        </w:hyperlink>
      </w:r>
      <w:r>
        <w:rPr>
          <w:rFonts w:ascii="Arial" w:hAnsi="Arial" w:eastAsia="Arial"/>
          <w:b w:val="0"/>
          <w:i w:val="0"/>
          <w:color w:val="AAAAAA"/>
          <w:sz w:val="13"/>
        </w:rPr>
        <w:t xml:space="preserve">aysia </w:t>
      </w:r>
      <w:r>
        <w:rPr>
          <w:rFonts w:ascii="Arial" w:hAnsi="Arial" w:eastAsia="Arial"/>
          <w:b w:val="0"/>
          <w:i w:val="0"/>
          <w:color w:val="AAAAAA"/>
          <w:sz w:val="13"/>
        </w:rPr>
        <w:t>Service Tax Reg. No.: P11-1808-32000033</w:t>
      </w:r>
    </w:p>
    <w:p>
      <w:pPr>
        <w:autoSpaceDN w:val="0"/>
        <w:autoSpaceDE w:val="0"/>
        <w:widowControl/>
        <w:spacing w:line="235" w:lineRule="auto" w:before="152" w:after="0"/>
        <w:ind w:left="38" w:right="0" w:firstLine="0"/>
        <w:jc w:val="left"/>
      </w:pPr>
      <w:r>
        <w:rPr>
          <w:rFonts w:ascii="Arial" w:hAnsi="Arial" w:eastAsia="Arial"/>
          <w:b w:val="0"/>
          <w:i w:val="0"/>
          <w:color w:val="AAAAAA"/>
          <w:sz w:val="13"/>
        </w:rPr>
        <w:t xml:space="preserve">Spare Parts Sales: 1-800-880-525 Customer Care: 1 800 881 306 </w:t>
      </w:r>
      <w:r>
        <w:rPr>
          <w:rFonts w:ascii="Arial" w:hAnsi="Arial" w:eastAsia="Arial"/>
          <w:b w:val="0"/>
          <w:i w:val="0"/>
          <w:color w:val="007DB8"/>
          <w:sz w:val="13"/>
        </w:rPr>
        <w:t>www.dell.com.my</w:t>
      </w:r>
    </w:p>
    <w:p>
      <w:pPr>
        <w:sectPr>
          <w:type w:val="continuous"/>
          <w:pgSz w:w="11900" w:h="16840"/>
          <w:pgMar w:top="282" w:right="134" w:bottom="770" w:left="154" w:header="720" w:footer="720" w:gutter="0"/>
          <w:cols w:num="2" w:equalWidth="0">
            <w:col w:w="7494" w:space="0"/>
            <w:col w:w="41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28" w:right="0" w:hanging="1306"/>
        <w:jc w:val="left"/>
      </w:pPr>
      <w:r>
        <w:rPr>
          <w:rFonts w:ascii="Arial" w:hAnsi="Arial" w:eastAsia="Arial"/>
          <w:b w:val="0"/>
          <w:i w:val="0"/>
          <w:color w:val="027DB8"/>
          <w:sz w:val="13"/>
        </w:rPr>
        <w:t xml:space="preserve">Quote No.: 3700025669339.4 </w:t>
      </w:r>
      <w:r>
        <w:br/>
      </w:r>
      <w:r>
        <w:rPr>
          <w:rFonts w:ascii="Arial" w:hAnsi="Arial" w:eastAsia="Arial"/>
          <w:b w:val="0"/>
          <w:i w:val="0"/>
          <w:color w:val="027DB8"/>
          <w:sz w:val="13"/>
        </w:rPr>
        <w:t>Page 5</w:t>
      </w:r>
    </w:p>
    <w:sectPr w:rsidR="00FC693F" w:rsidRPr="0006063C" w:rsidSect="00034616">
      <w:type w:val="nextColumn"/>
      <w:pgSz w:w="11900" w:h="16840"/>
      <w:pgMar w:top="282" w:right="134" w:bottom="770" w:left="154" w:header="720" w:footer="720" w:gutter="0"/>
      <w:cols w:num="2" w:equalWidth="0">
        <w:col w:w="7494" w:space="0"/>
        <w:col w:w="411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dell.com/quote/purchase/ordernow/en-my/validatequote?context=kQ4OumQYKJ7na9rxipx5zIb5AAkemPLEXDaC6SwLzj7GE1QML2dqarHWmmtQqiE822oQKNNV+ZcoNrt5cZpCpa/52FhjflSPq8sNDWXgF6MPUt3tw4g7XzZbWjamqUYbKJ7zV4WIcH6SQAsDRNMFdJ+0Tru8x1YnRkJ8s034e20=&amp;contextversion=2&amp;ref=cce_em_qto" TargetMode="External"/><Relationship Id="rId11" Type="http://schemas.openxmlformats.org/officeDocument/2006/relationships/hyperlink" Target="mailto:KahDik.Ho@dell.com" TargetMode="External"/><Relationship Id="rId12" Type="http://schemas.openxmlformats.org/officeDocument/2006/relationships/hyperlink" Target="http://www.dell.com.my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www.dell.com/en-my/lp/legal/terms-of-sale" TargetMode="External"/><Relationship Id="rId18" Type="http://schemas.openxmlformats.org/officeDocument/2006/relationships/hyperlink" Target="https://www.dell.com/servicecontracts/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