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Source Code Feature Extraction:</w:t>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Install Guide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order to use our library of Rosie patterns, the Rosie Pattern Language must be installed on the machine. If Rosie is not installed, visit the following link for various install instructions: (</w:t>
      </w:r>
      <w:hyperlink r:id="rId5">
        <w:r w:rsidDel="00000000" w:rsidR="00000000" w:rsidRPr="00000000">
          <w:rPr>
            <w:color w:val="1155cc"/>
            <w:u w:val="single"/>
            <w:rtl w:val="0"/>
          </w:rPr>
          <w:t xml:space="preserve">https://github.com/jamiejennings/rosie-pattern-language</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Download the Source Code Feature Extraction project patterns. The patterns can be accessed by cloning our GitHub repo: </w:t>
      </w:r>
      <w:hyperlink r:id="rId6">
        <w:r w:rsidDel="00000000" w:rsidR="00000000" w:rsidRPr="00000000">
          <w:rPr>
            <w:color w:val="1155cc"/>
            <w:u w:val="single"/>
            <w:rtl w:val="0"/>
          </w:rPr>
          <w:t xml:space="preserve">https://github.com/jorconnor/senior-design-rpl.git</w:t>
        </w:r>
      </w:hyperlink>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Either use the MANIFEST file provided in our repository by using the -manifest option when running a Rosie command or add the files listed under the langlib directory in our repository to your MANIFEST.</w:t>
        <w:br w:type="textWrapping"/>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You can now use the langlib patterns like any other Rosie pattern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jamiejennings/rosie-pattern-language" TargetMode="External"/><Relationship Id="rId6" Type="http://schemas.openxmlformats.org/officeDocument/2006/relationships/hyperlink" Target="https://github.com/jorconnor/senior-design-rpl.git" TargetMode="External"/></Relationships>
</file>