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DD353" w14:textId="6010175A" w:rsidR="00D00914" w:rsidRPr="00D66C92" w:rsidRDefault="000C4285" w:rsidP="000C4285">
      <w:pPr>
        <w:jc w:val="center"/>
        <w:rPr>
          <w:b/>
          <w:bCs/>
          <w:color w:val="2F5496" w:themeColor="accent1" w:themeShade="BF"/>
          <w:sz w:val="40"/>
          <w:szCs w:val="40"/>
        </w:rPr>
      </w:pPr>
      <w:proofErr w:type="spellStart"/>
      <w:r w:rsidRPr="00D66C92">
        <w:rPr>
          <w:b/>
          <w:bCs/>
          <w:color w:val="2F5496" w:themeColor="accent1" w:themeShade="BF"/>
          <w:sz w:val="40"/>
          <w:szCs w:val="40"/>
        </w:rPr>
        <w:t>MLOps</w:t>
      </w:r>
      <w:proofErr w:type="spellEnd"/>
      <w:r w:rsidRPr="00D66C92">
        <w:rPr>
          <w:b/>
          <w:bCs/>
          <w:color w:val="2F5496" w:themeColor="accent1" w:themeShade="BF"/>
          <w:sz w:val="40"/>
          <w:szCs w:val="40"/>
        </w:rPr>
        <w:t xml:space="preserve"> Report: Sales Forecasting and Demand Prediction Project</w:t>
      </w:r>
    </w:p>
    <w:p w14:paraId="7A5A7B94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 xml:space="preserve">1. </w:t>
      </w:r>
      <w:proofErr w:type="spellStart"/>
      <w:r w:rsidRPr="000C4285">
        <w:rPr>
          <w:b/>
          <w:bCs/>
          <w:color w:val="2F5496" w:themeColor="accent1" w:themeShade="BF"/>
          <w:sz w:val="28"/>
          <w:szCs w:val="28"/>
        </w:rPr>
        <w:t>MLOps</w:t>
      </w:r>
      <w:proofErr w:type="spellEnd"/>
      <w:r w:rsidRPr="000C4285">
        <w:rPr>
          <w:b/>
          <w:bCs/>
          <w:color w:val="2F5496" w:themeColor="accent1" w:themeShade="BF"/>
          <w:sz w:val="28"/>
          <w:szCs w:val="28"/>
        </w:rPr>
        <w:t xml:space="preserve"> Implementation</w:t>
      </w:r>
    </w:p>
    <w:p w14:paraId="7C43DADE" w14:textId="77777777" w:rsidR="000C4285" w:rsidRPr="000C4285" w:rsidRDefault="000C4285" w:rsidP="000C4285">
      <w:p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To ensure reproducibility and traceability, the following practices and tools were applied:</w:t>
      </w:r>
    </w:p>
    <w:p w14:paraId="52306B76" w14:textId="77777777" w:rsidR="000C4285" w:rsidRPr="000C4285" w:rsidRDefault="000C4285" w:rsidP="000C4285">
      <w:pPr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Experiment Tracking:</w:t>
      </w:r>
      <w:r w:rsidRPr="000C4285">
        <w:rPr>
          <w:color w:val="2F5496" w:themeColor="accent1" w:themeShade="BF"/>
          <w:sz w:val="28"/>
          <w:szCs w:val="28"/>
        </w:rPr>
        <w:br/>
      </w:r>
      <w:proofErr w:type="spellStart"/>
      <w:r w:rsidRPr="000C4285">
        <w:rPr>
          <w:color w:val="000000" w:themeColor="text1"/>
          <w:sz w:val="28"/>
          <w:szCs w:val="28"/>
        </w:rPr>
        <w:t>MLflow</w:t>
      </w:r>
      <w:proofErr w:type="spellEnd"/>
      <w:r w:rsidRPr="000C4285">
        <w:rPr>
          <w:color w:val="000000" w:themeColor="text1"/>
          <w:sz w:val="28"/>
          <w:szCs w:val="28"/>
        </w:rPr>
        <w:t xml:space="preserve"> was used to track model experiments. For each run, metrics such as MAE, MSE, and R², as well as model parameters, were logged to evaluate model performance and facilitate model selection.</w:t>
      </w:r>
    </w:p>
    <w:p w14:paraId="26976E9A" w14:textId="77777777" w:rsidR="000C4285" w:rsidRPr="000C4285" w:rsidRDefault="000C4285" w:rsidP="000C428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Version Control: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The codebase, including the trained model (</w:t>
      </w:r>
      <w:proofErr w:type="spellStart"/>
      <w:r w:rsidRPr="000C4285">
        <w:rPr>
          <w:color w:val="000000" w:themeColor="text1"/>
          <w:sz w:val="28"/>
          <w:szCs w:val="28"/>
        </w:rPr>
        <w:t>model.pkl</w:t>
      </w:r>
      <w:proofErr w:type="spellEnd"/>
      <w:r w:rsidRPr="000C4285">
        <w:rPr>
          <w:color w:val="000000" w:themeColor="text1"/>
          <w:sz w:val="28"/>
          <w:szCs w:val="28"/>
        </w:rPr>
        <w:t>), encoders (</w:t>
      </w:r>
      <w:proofErr w:type="spellStart"/>
      <w:r w:rsidRPr="000C4285">
        <w:rPr>
          <w:color w:val="000000" w:themeColor="text1"/>
          <w:sz w:val="28"/>
          <w:szCs w:val="28"/>
        </w:rPr>
        <w:t>encoders.pkl</w:t>
      </w:r>
      <w:proofErr w:type="spellEnd"/>
      <w:r w:rsidRPr="000C4285">
        <w:rPr>
          <w:color w:val="000000" w:themeColor="text1"/>
          <w:sz w:val="28"/>
          <w:szCs w:val="28"/>
        </w:rPr>
        <w:t xml:space="preserve">, </w:t>
      </w:r>
      <w:proofErr w:type="spellStart"/>
      <w:r w:rsidRPr="000C4285">
        <w:rPr>
          <w:color w:val="000000" w:themeColor="text1"/>
          <w:sz w:val="28"/>
          <w:szCs w:val="28"/>
        </w:rPr>
        <w:t>onehotencoder.pkl</w:t>
      </w:r>
      <w:proofErr w:type="spellEnd"/>
      <w:r w:rsidRPr="000C4285">
        <w:rPr>
          <w:color w:val="000000" w:themeColor="text1"/>
          <w:sz w:val="28"/>
          <w:szCs w:val="28"/>
        </w:rPr>
        <w:t>), and preprocessing scripts (preprocessing.py), was version-controlled using Git and hosted on GitHub.</w:t>
      </w:r>
    </w:p>
    <w:p w14:paraId="1A7AD088" w14:textId="77777777" w:rsidR="000C4285" w:rsidRPr="000C4285" w:rsidRDefault="000C4285" w:rsidP="000C4285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Artifacts Management: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All trained models and preprocessing artifacts were saved and documented for reproducibility and reuse in deployment.</w:t>
      </w:r>
    </w:p>
    <w:p w14:paraId="749EA8ED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2. Model Deployment</w:t>
      </w:r>
    </w:p>
    <w:p w14:paraId="05C37CCB" w14:textId="77777777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Deployment Approach: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 xml:space="preserve">The final model was deployed using </w:t>
      </w:r>
      <w:proofErr w:type="spellStart"/>
      <w:r w:rsidRPr="000C4285">
        <w:rPr>
          <w:b/>
          <w:bCs/>
          <w:color w:val="000000" w:themeColor="text1"/>
          <w:sz w:val="28"/>
          <w:szCs w:val="28"/>
        </w:rPr>
        <w:t>Streamlit</w:t>
      </w:r>
      <w:proofErr w:type="spellEnd"/>
      <w:r w:rsidRPr="000C4285">
        <w:rPr>
          <w:color w:val="000000" w:themeColor="text1"/>
          <w:sz w:val="28"/>
          <w:szCs w:val="28"/>
        </w:rPr>
        <w:t xml:space="preserve"> to provide an interactive user interface for batch and real-time forecasting.</w:t>
      </w:r>
    </w:p>
    <w:p w14:paraId="3797326A" w14:textId="5EE03740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Repository: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The entire project, including the app and model files, is hosted on a public GitHub repository for open access: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rFonts w:ascii="Segoe UI Emoji" w:hAnsi="Segoe UI Emoji" w:cs="Segoe UI Emoji"/>
          <w:color w:val="2F5496" w:themeColor="accent1" w:themeShade="BF"/>
          <w:sz w:val="28"/>
          <w:szCs w:val="28"/>
        </w:rPr>
        <w:t>👉</w:t>
      </w:r>
      <w:r w:rsidRPr="000C4285">
        <w:rPr>
          <w:color w:val="2F5496" w:themeColor="accent1" w:themeShade="BF"/>
          <w:sz w:val="28"/>
          <w:szCs w:val="28"/>
        </w:rPr>
        <w:t xml:space="preserve"> </w:t>
      </w:r>
      <w:r w:rsidRPr="000C4285">
        <w:rPr>
          <w:color w:val="000000" w:themeColor="text1"/>
          <w:sz w:val="28"/>
          <w:szCs w:val="28"/>
        </w:rPr>
        <w:t>https://deplo-depi-mfep3nxjr3eyw5ftwgbxxc.streamlit.app/</w:t>
      </w:r>
    </w:p>
    <w:p w14:paraId="3E75EEF7" w14:textId="77777777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Files Included:</w:t>
      </w:r>
    </w:p>
    <w:p w14:paraId="4D5D4722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 xml:space="preserve">app.py: </w:t>
      </w:r>
      <w:proofErr w:type="spellStart"/>
      <w:r w:rsidRPr="000C4285">
        <w:rPr>
          <w:color w:val="000000" w:themeColor="text1"/>
          <w:sz w:val="28"/>
          <w:szCs w:val="28"/>
        </w:rPr>
        <w:t>Streamlit</w:t>
      </w:r>
      <w:proofErr w:type="spellEnd"/>
      <w:r w:rsidRPr="000C4285">
        <w:rPr>
          <w:color w:val="000000" w:themeColor="text1"/>
          <w:sz w:val="28"/>
          <w:szCs w:val="28"/>
        </w:rPr>
        <w:t xml:space="preserve"> app to serve the model.</w:t>
      </w:r>
    </w:p>
    <w:p w14:paraId="0E7EAF2F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0C4285">
        <w:rPr>
          <w:color w:val="000000" w:themeColor="text1"/>
          <w:sz w:val="28"/>
          <w:szCs w:val="28"/>
        </w:rPr>
        <w:t>model.pkl</w:t>
      </w:r>
      <w:proofErr w:type="spellEnd"/>
      <w:r w:rsidRPr="000C4285">
        <w:rPr>
          <w:color w:val="000000" w:themeColor="text1"/>
          <w:sz w:val="28"/>
          <w:szCs w:val="28"/>
        </w:rPr>
        <w:t>: The selected regression model trained on historical sales data.</w:t>
      </w:r>
    </w:p>
    <w:p w14:paraId="2D134AA8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proofErr w:type="spellStart"/>
      <w:r w:rsidRPr="000C4285">
        <w:rPr>
          <w:color w:val="000000" w:themeColor="text1"/>
          <w:sz w:val="28"/>
          <w:szCs w:val="28"/>
        </w:rPr>
        <w:lastRenderedPageBreak/>
        <w:t>encoders.pkl</w:t>
      </w:r>
      <w:proofErr w:type="spellEnd"/>
      <w:r w:rsidRPr="000C4285">
        <w:rPr>
          <w:color w:val="000000" w:themeColor="text1"/>
          <w:sz w:val="28"/>
          <w:szCs w:val="28"/>
        </w:rPr>
        <w:t xml:space="preserve">, </w:t>
      </w:r>
      <w:proofErr w:type="spellStart"/>
      <w:r w:rsidRPr="000C4285">
        <w:rPr>
          <w:color w:val="000000" w:themeColor="text1"/>
          <w:sz w:val="28"/>
          <w:szCs w:val="28"/>
        </w:rPr>
        <w:t>onehotencoder.pkl</w:t>
      </w:r>
      <w:proofErr w:type="spellEnd"/>
      <w:r w:rsidRPr="000C4285">
        <w:rPr>
          <w:color w:val="000000" w:themeColor="text1"/>
          <w:sz w:val="28"/>
          <w:szCs w:val="28"/>
        </w:rPr>
        <w:t>: Encoders used during data preprocessing.</w:t>
      </w:r>
    </w:p>
    <w:p w14:paraId="5823EBCB" w14:textId="77777777" w:rsidR="000C4285" w:rsidRPr="000C4285" w:rsidRDefault="000C4285" w:rsidP="000C4285">
      <w:pPr>
        <w:numPr>
          <w:ilvl w:val="1"/>
          <w:numId w:val="2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preprocessing.py: Contains data cleaning, encoding, and feature engineering steps.</w:t>
      </w:r>
    </w:p>
    <w:p w14:paraId="75199FA3" w14:textId="77777777" w:rsidR="000C4285" w:rsidRPr="000C4285" w:rsidRDefault="000C4285" w:rsidP="000C4285">
      <w:pPr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Deployment Platform: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 xml:space="preserve">The app is deployed using </w:t>
      </w:r>
      <w:proofErr w:type="spellStart"/>
      <w:r w:rsidRPr="000C4285">
        <w:rPr>
          <w:b/>
          <w:bCs/>
          <w:color w:val="000000" w:themeColor="text1"/>
          <w:sz w:val="28"/>
          <w:szCs w:val="28"/>
        </w:rPr>
        <w:t>Streamlit</w:t>
      </w:r>
      <w:proofErr w:type="spellEnd"/>
      <w:r w:rsidRPr="000C4285">
        <w:rPr>
          <w:b/>
          <w:bCs/>
          <w:color w:val="000000" w:themeColor="text1"/>
          <w:sz w:val="28"/>
          <w:szCs w:val="28"/>
        </w:rPr>
        <w:t xml:space="preserve"> Sharing</w:t>
      </w:r>
      <w:r w:rsidRPr="000C4285">
        <w:rPr>
          <w:color w:val="000000" w:themeColor="text1"/>
          <w:sz w:val="28"/>
          <w:szCs w:val="28"/>
        </w:rPr>
        <w:t xml:space="preserve"> or </w:t>
      </w:r>
      <w:proofErr w:type="spellStart"/>
      <w:r w:rsidRPr="000C4285">
        <w:rPr>
          <w:b/>
          <w:bCs/>
          <w:color w:val="000000" w:themeColor="text1"/>
          <w:sz w:val="28"/>
          <w:szCs w:val="28"/>
        </w:rPr>
        <w:t>Streamlit</w:t>
      </w:r>
      <w:proofErr w:type="spellEnd"/>
      <w:r w:rsidRPr="000C4285">
        <w:rPr>
          <w:b/>
          <w:bCs/>
          <w:color w:val="000000" w:themeColor="text1"/>
          <w:sz w:val="28"/>
          <w:szCs w:val="28"/>
        </w:rPr>
        <w:t xml:space="preserve"> Community Cloud</w:t>
      </w:r>
      <w:r w:rsidRPr="000C4285">
        <w:rPr>
          <w:color w:val="000000" w:themeColor="text1"/>
          <w:sz w:val="28"/>
          <w:szCs w:val="28"/>
        </w:rPr>
        <w:t xml:space="preserve"> (if applicable), making it accessible via a public web link.</w:t>
      </w:r>
    </w:p>
    <w:p w14:paraId="52D4B17A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3. Model Monitoring</w:t>
      </w:r>
    </w:p>
    <w:p w14:paraId="44A96CFD" w14:textId="77777777" w:rsidR="000C4285" w:rsidRPr="000C4285" w:rsidRDefault="000C4285" w:rsidP="000C4285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Performance Monitoring: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While active retraining is not implemented (due to no new data), the model's last performance was logged using:</w:t>
      </w:r>
    </w:p>
    <w:p w14:paraId="32C6ED51" w14:textId="77777777" w:rsidR="000C4285" w:rsidRPr="000C4285" w:rsidRDefault="000C4285" w:rsidP="000C428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000000" w:themeColor="text1"/>
          <w:sz w:val="28"/>
          <w:szCs w:val="28"/>
        </w:rPr>
        <w:t>MAE</w:t>
      </w:r>
    </w:p>
    <w:p w14:paraId="148B1A3D" w14:textId="77777777" w:rsidR="000C4285" w:rsidRPr="000C4285" w:rsidRDefault="000C4285" w:rsidP="000C428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000000" w:themeColor="text1"/>
          <w:sz w:val="28"/>
          <w:szCs w:val="28"/>
        </w:rPr>
        <w:t>MSE</w:t>
      </w:r>
    </w:p>
    <w:p w14:paraId="377A5986" w14:textId="77777777" w:rsidR="000C4285" w:rsidRPr="000C4285" w:rsidRDefault="000C4285" w:rsidP="000C4285">
      <w:pPr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0C4285">
        <w:rPr>
          <w:b/>
          <w:bCs/>
          <w:color w:val="000000" w:themeColor="text1"/>
          <w:sz w:val="28"/>
          <w:szCs w:val="28"/>
        </w:rPr>
        <w:t>R² Score</w:t>
      </w:r>
    </w:p>
    <w:p w14:paraId="6BC92878" w14:textId="77777777" w:rsidR="000C4285" w:rsidRPr="000C4285" w:rsidRDefault="000C4285" w:rsidP="000C4285">
      <w:pPr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Model Drift: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Since the data is static and no new inputs are expected, drift monitoring has not been implemented but the pipeline is modular to support future integration.</w:t>
      </w:r>
    </w:p>
    <w:p w14:paraId="05A36ED9" w14:textId="77777777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4. Model Retraining Strategy</w:t>
      </w:r>
    </w:p>
    <w:p w14:paraId="69E03BDE" w14:textId="77777777" w:rsidR="000C4285" w:rsidRPr="000C4285" w:rsidRDefault="000C4285" w:rsidP="000C4285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Current Status:</w:t>
      </w:r>
      <w:r w:rsidRPr="000C4285">
        <w:rPr>
          <w:color w:val="2F5496" w:themeColor="accent1" w:themeShade="BF"/>
          <w:sz w:val="28"/>
          <w:szCs w:val="28"/>
        </w:rPr>
        <w:br/>
      </w:r>
      <w:r w:rsidRPr="000C4285">
        <w:rPr>
          <w:color w:val="000000" w:themeColor="text1"/>
          <w:sz w:val="28"/>
          <w:szCs w:val="28"/>
        </w:rPr>
        <w:t>As of deployment, no new data has been added. Therefore, retraining is not scheduled.</w:t>
      </w:r>
    </w:p>
    <w:p w14:paraId="5A65A6F6" w14:textId="77777777" w:rsidR="000C4285" w:rsidRPr="000C4285" w:rsidRDefault="000C4285" w:rsidP="000C4285">
      <w:pPr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t>Planned Strategy (If Needed):</w:t>
      </w:r>
    </w:p>
    <w:p w14:paraId="08C31A1D" w14:textId="77777777" w:rsidR="000C4285" w:rsidRPr="000C4285" w:rsidRDefault="000C4285" w:rsidP="000C4285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Periodic data checks (monthly/quarterly)</w:t>
      </w:r>
    </w:p>
    <w:p w14:paraId="3FCD8FD8" w14:textId="77777777" w:rsidR="000C4285" w:rsidRPr="000C4285" w:rsidRDefault="000C4285" w:rsidP="000C4285">
      <w:pPr>
        <w:numPr>
          <w:ilvl w:val="1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Trigger retraining based on:</w:t>
      </w:r>
    </w:p>
    <w:p w14:paraId="4C142BFB" w14:textId="77777777" w:rsidR="000C4285" w:rsidRPr="000C4285" w:rsidRDefault="000C4285" w:rsidP="000C4285">
      <w:pPr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Drop in forecast accuracy</w:t>
      </w:r>
    </w:p>
    <w:p w14:paraId="3CE82635" w14:textId="77777777" w:rsidR="000C4285" w:rsidRPr="000C4285" w:rsidRDefault="000C4285" w:rsidP="000C4285">
      <w:pPr>
        <w:numPr>
          <w:ilvl w:val="2"/>
          <w:numId w:val="4"/>
        </w:num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Introduction of new seasonal trends or products</w:t>
      </w:r>
    </w:p>
    <w:p w14:paraId="56AEA743" w14:textId="77777777" w:rsidR="00D66C92" w:rsidRDefault="00D66C92" w:rsidP="000C4285">
      <w:pPr>
        <w:rPr>
          <w:b/>
          <w:bCs/>
          <w:color w:val="2F5496" w:themeColor="accent1" w:themeShade="BF"/>
          <w:sz w:val="28"/>
          <w:szCs w:val="28"/>
        </w:rPr>
      </w:pPr>
    </w:p>
    <w:p w14:paraId="310E99EB" w14:textId="5883E32A" w:rsidR="000C4285" w:rsidRPr="000C4285" w:rsidRDefault="000C4285" w:rsidP="000C4285">
      <w:pPr>
        <w:rPr>
          <w:b/>
          <w:bCs/>
          <w:color w:val="2F5496" w:themeColor="accent1" w:themeShade="BF"/>
          <w:sz w:val="28"/>
          <w:szCs w:val="28"/>
        </w:rPr>
      </w:pPr>
      <w:r w:rsidRPr="000C4285">
        <w:rPr>
          <w:b/>
          <w:bCs/>
          <w:color w:val="2F5496" w:themeColor="accent1" w:themeShade="BF"/>
          <w:sz w:val="28"/>
          <w:szCs w:val="28"/>
        </w:rPr>
        <w:lastRenderedPageBreak/>
        <w:t>5. Model Selection Justification</w:t>
      </w:r>
    </w:p>
    <w:p w14:paraId="645CBD5F" w14:textId="5F0858E9" w:rsidR="000C4285" w:rsidRDefault="000C4285" w:rsidP="000C4285">
      <w:pPr>
        <w:rPr>
          <w:color w:val="000000" w:themeColor="text1"/>
          <w:sz w:val="28"/>
          <w:szCs w:val="28"/>
        </w:rPr>
      </w:pPr>
      <w:r w:rsidRPr="000C4285">
        <w:rPr>
          <w:color w:val="000000" w:themeColor="text1"/>
          <w:sz w:val="28"/>
          <w:szCs w:val="28"/>
        </w:rPr>
        <w:t>The selected model was chosen based on its superior performance on the validation set</w:t>
      </w:r>
      <w:r>
        <w:rPr>
          <w:color w:val="000000" w:themeColor="text1"/>
          <w:sz w:val="28"/>
          <w:szCs w:val="28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545"/>
        <w:gridCol w:w="2073"/>
        <w:gridCol w:w="1533"/>
        <w:gridCol w:w="1209"/>
      </w:tblGrid>
      <w:tr w:rsidR="000C4285" w14:paraId="44D0FE6E" w14:textId="77777777" w:rsidTr="00D66C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6C765964" w14:textId="05500E06" w:rsidR="000C4285" w:rsidRDefault="00D66C92" w:rsidP="000C4285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Model</w:t>
            </w:r>
          </w:p>
        </w:tc>
        <w:tc>
          <w:tcPr>
            <w:tcW w:w="2337" w:type="dxa"/>
          </w:tcPr>
          <w:p w14:paraId="135030CA" w14:textId="4BE26D5C" w:rsidR="000C4285" w:rsidRDefault="00D66C92" w:rsidP="000C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MSE</w:t>
            </w:r>
          </w:p>
        </w:tc>
        <w:tc>
          <w:tcPr>
            <w:tcW w:w="2338" w:type="dxa"/>
          </w:tcPr>
          <w:p w14:paraId="066C78BF" w14:textId="78716EEE" w:rsidR="000C4285" w:rsidRDefault="00D66C92" w:rsidP="000C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Mae</w:t>
            </w:r>
          </w:p>
        </w:tc>
        <w:tc>
          <w:tcPr>
            <w:tcW w:w="2338" w:type="dxa"/>
          </w:tcPr>
          <w:p w14:paraId="0A60F62E" w14:textId="1419652B" w:rsidR="000C4285" w:rsidRDefault="00D66C92" w:rsidP="000C4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R2</w:t>
            </w:r>
          </w:p>
        </w:tc>
      </w:tr>
      <w:tr w:rsidR="000C4285" w14:paraId="282BDF28" w14:textId="77777777" w:rsidTr="00D6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0BD92E3" w14:textId="0E066854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GradientBoosting_all_features</w:t>
            </w:r>
          </w:p>
        </w:tc>
        <w:tc>
          <w:tcPr>
            <w:tcW w:w="2337" w:type="dxa"/>
          </w:tcPr>
          <w:p w14:paraId="23B8C889" w14:textId="4118AF7E" w:rsidR="000C4285" w:rsidRDefault="000E1DF0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0E1DF0">
              <w:rPr>
                <w:color w:val="000000" w:themeColor="text1"/>
                <w:sz w:val="28"/>
                <w:szCs w:val="28"/>
              </w:rPr>
              <w:t>106.49</w:t>
            </w:r>
          </w:p>
        </w:tc>
        <w:tc>
          <w:tcPr>
            <w:tcW w:w="2338" w:type="dxa"/>
          </w:tcPr>
          <w:p w14:paraId="02F200D9" w14:textId="2F23B512" w:rsidR="000C4285" w:rsidRDefault="000E1DF0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0E1DF0">
              <w:rPr>
                <w:color w:val="000000" w:themeColor="text1"/>
                <w:sz w:val="28"/>
                <w:szCs w:val="28"/>
              </w:rPr>
              <w:t>73.92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1917267A" w14:textId="0977690E" w:rsidR="000C4285" w:rsidRDefault="000E1DF0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0E1DF0">
              <w:rPr>
                <w:color w:val="000000" w:themeColor="text1"/>
                <w:sz w:val="28"/>
                <w:szCs w:val="28"/>
              </w:rPr>
              <w:t>0.689</w:t>
            </w:r>
          </w:p>
        </w:tc>
      </w:tr>
      <w:tr w:rsidR="000C4285" w14:paraId="377A597B" w14:textId="77777777" w:rsidTr="00D66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61CBAED" w14:textId="2D92AC6F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RandomForest_all_features</w:t>
            </w:r>
          </w:p>
        </w:tc>
        <w:tc>
          <w:tcPr>
            <w:tcW w:w="2337" w:type="dxa"/>
          </w:tcPr>
          <w:p w14:paraId="073BF52F" w14:textId="196F4687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134.74</w:t>
            </w:r>
          </w:p>
        </w:tc>
        <w:tc>
          <w:tcPr>
            <w:tcW w:w="2338" w:type="dxa"/>
          </w:tcPr>
          <w:p w14:paraId="2239D2CF" w14:textId="0E11A282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98.07</w:t>
            </w:r>
          </w:p>
        </w:tc>
        <w:tc>
          <w:tcPr>
            <w:tcW w:w="2338" w:type="dxa"/>
          </w:tcPr>
          <w:p w14:paraId="1F5914A9" w14:textId="451C90EF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0.503</w:t>
            </w:r>
          </w:p>
        </w:tc>
      </w:tr>
      <w:tr w:rsidR="000C4285" w14:paraId="31060036" w14:textId="77777777" w:rsidTr="00D6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C7A576" w14:textId="063239EA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ETS_date_only</w:t>
            </w:r>
          </w:p>
        </w:tc>
        <w:tc>
          <w:tcPr>
            <w:tcW w:w="2337" w:type="dxa"/>
          </w:tcPr>
          <w:p w14:paraId="6523A1A4" w14:textId="782080D5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134.68</w:t>
            </w:r>
          </w:p>
        </w:tc>
        <w:tc>
          <w:tcPr>
            <w:tcW w:w="2338" w:type="dxa"/>
          </w:tcPr>
          <w:p w14:paraId="22FD017F" w14:textId="6D318538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89.09</w:t>
            </w:r>
          </w:p>
        </w:tc>
        <w:tc>
          <w:tcPr>
            <w:tcW w:w="2338" w:type="dxa"/>
          </w:tcPr>
          <w:p w14:paraId="5F2F34B6" w14:textId="5D6C3072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0.498</w:t>
            </w:r>
          </w:p>
        </w:tc>
      </w:tr>
      <w:tr w:rsidR="000C4285" w14:paraId="6C68393D" w14:textId="77777777" w:rsidTr="00D66C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42E624" w14:textId="3105B781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LSTM_all_features</w:t>
            </w:r>
          </w:p>
        </w:tc>
        <w:tc>
          <w:tcPr>
            <w:tcW w:w="2337" w:type="dxa"/>
          </w:tcPr>
          <w:p w14:paraId="7783DAB3" w14:textId="65B6DD87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187.75</w:t>
            </w:r>
          </w:p>
        </w:tc>
        <w:tc>
          <w:tcPr>
            <w:tcW w:w="2338" w:type="dxa"/>
          </w:tcPr>
          <w:p w14:paraId="186A0D40" w14:textId="1CD1EFB2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147.17</w:t>
            </w:r>
          </w:p>
        </w:tc>
        <w:tc>
          <w:tcPr>
            <w:tcW w:w="2338" w:type="dxa"/>
          </w:tcPr>
          <w:p w14:paraId="378B0C6B" w14:textId="7D7A6BDC" w:rsidR="000C4285" w:rsidRDefault="00D66C92" w:rsidP="00D66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0.044</w:t>
            </w:r>
          </w:p>
        </w:tc>
      </w:tr>
      <w:tr w:rsidR="000C4285" w14:paraId="6A09516B" w14:textId="77777777" w:rsidTr="00D66C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68C73A" w14:textId="4E50A7FC" w:rsidR="000C4285" w:rsidRDefault="00D66C92" w:rsidP="00D66C92">
            <w:pPr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Prophet</w:t>
            </w:r>
            <w:r>
              <w:rPr>
                <w:color w:val="000000" w:themeColor="text1"/>
                <w:sz w:val="28"/>
                <w:szCs w:val="28"/>
              </w:rPr>
              <w:t>_Date_only</w:t>
            </w:r>
          </w:p>
        </w:tc>
        <w:tc>
          <w:tcPr>
            <w:tcW w:w="2337" w:type="dxa"/>
          </w:tcPr>
          <w:p w14:paraId="4FAFF5D4" w14:textId="7E38E824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1306098683.07</w:t>
            </w:r>
          </w:p>
        </w:tc>
        <w:tc>
          <w:tcPr>
            <w:tcW w:w="2338" w:type="dxa"/>
          </w:tcPr>
          <w:p w14:paraId="2C76A64D" w14:textId="5F382DFF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28828.36</w:t>
            </w:r>
          </w:p>
        </w:tc>
        <w:tc>
          <w:tcPr>
            <w:tcW w:w="2338" w:type="dxa"/>
          </w:tcPr>
          <w:p w14:paraId="5ED69B1B" w14:textId="4C683517" w:rsidR="000C4285" w:rsidRDefault="00D66C92" w:rsidP="00D66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D66C92">
              <w:rPr>
                <w:color w:val="000000" w:themeColor="text1"/>
                <w:sz w:val="28"/>
                <w:szCs w:val="28"/>
              </w:rPr>
              <w:t>0.81</w:t>
            </w:r>
          </w:p>
        </w:tc>
      </w:tr>
    </w:tbl>
    <w:p w14:paraId="5E47CADE" w14:textId="77777777" w:rsidR="000C4285" w:rsidRPr="000C4285" w:rsidRDefault="000C4285" w:rsidP="000C4285">
      <w:pPr>
        <w:rPr>
          <w:color w:val="000000" w:themeColor="text1"/>
          <w:sz w:val="28"/>
          <w:szCs w:val="28"/>
        </w:rPr>
      </w:pPr>
    </w:p>
    <w:sectPr w:rsidR="000C4285" w:rsidRPr="000C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07B"/>
    <w:multiLevelType w:val="multilevel"/>
    <w:tmpl w:val="22FE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A70E9"/>
    <w:multiLevelType w:val="multilevel"/>
    <w:tmpl w:val="BC7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47AB5"/>
    <w:multiLevelType w:val="multilevel"/>
    <w:tmpl w:val="87C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960E6"/>
    <w:multiLevelType w:val="multilevel"/>
    <w:tmpl w:val="2E10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285"/>
    <w:rsid w:val="000C4285"/>
    <w:rsid w:val="000E1DF0"/>
    <w:rsid w:val="00D00914"/>
    <w:rsid w:val="00D6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53629"/>
  <w15:chartTrackingRefBased/>
  <w15:docId w15:val="{7B393BD7-11E0-485F-B729-2192B87C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66C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350</Words>
  <Characters>2199</Characters>
  <Application>Microsoft Office Word</Application>
  <DocSecurity>0</DocSecurity>
  <Lines>84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20210676</dc:creator>
  <cp:keywords/>
  <dc:description/>
  <cp:lastModifiedBy>pc</cp:lastModifiedBy>
  <cp:revision>2</cp:revision>
  <dcterms:created xsi:type="dcterms:W3CDTF">2025-05-10T17:55:00Z</dcterms:created>
  <dcterms:modified xsi:type="dcterms:W3CDTF">2025-05-11T14:41:00Z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bd2a08af-da69-4c7d-938e-2010af10dcaf</vt:lpwstr>
  </property>
</Properties>
</file>