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11C" w:rsidRPr="00AE311C" w:rsidRDefault="00AE311C" w:rsidP="00AE311C">
      <w:pPr>
        <w:spacing w:beforeAutospacing="1" w:after="0" w:afterAutospacing="1" w:line="240" w:lineRule="auto"/>
        <w:textAlignment w:val="baseline"/>
        <w:outlineLvl w:val="1"/>
        <w:rPr>
          <w:rFonts w:ascii="Segoe UI" w:eastAsia="Times New Roman" w:hAnsi="Segoe UI" w:cs="Segoe UI"/>
          <w:b/>
          <w:bCs/>
          <w:color w:val="0C022F"/>
          <w:sz w:val="36"/>
          <w:szCs w:val="36"/>
          <w:lang w:eastAsia="fr-FR"/>
        </w:rPr>
      </w:pPr>
      <w:r w:rsidRPr="00AE311C">
        <w:rPr>
          <w:rFonts w:ascii="Segoe UI" w:eastAsia="Times New Roman" w:hAnsi="Segoe UI" w:cs="Segoe UI"/>
          <w:b/>
          <w:bCs/>
          <w:color w:val="0C022F"/>
          <w:sz w:val="36"/>
          <w:szCs w:val="36"/>
          <w:lang w:eastAsia="fr-FR"/>
        </w:rPr>
        <w:t xml:space="preserve">Comparaison des SGBD </w:t>
      </w:r>
      <w:proofErr w:type="spellStart"/>
      <w:r w:rsidRPr="00AE311C">
        <w:rPr>
          <w:rFonts w:ascii="Segoe UI" w:eastAsia="Times New Roman" w:hAnsi="Segoe UI" w:cs="Segoe UI"/>
          <w:b/>
          <w:bCs/>
          <w:color w:val="0C022F"/>
          <w:sz w:val="36"/>
          <w:szCs w:val="36"/>
          <w:lang w:eastAsia="fr-FR"/>
        </w:rPr>
        <w:t>MongoDB</w:t>
      </w:r>
      <w:proofErr w:type="spellEnd"/>
      <w:r w:rsidRPr="00AE311C">
        <w:rPr>
          <w:rFonts w:ascii="Segoe UI" w:eastAsia="Times New Roman" w:hAnsi="Segoe UI" w:cs="Segoe UI"/>
          <w:b/>
          <w:bCs/>
          <w:color w:val="0C022F"/>
          <w:sz w:val="36"/>
          <w:szCs w:val="36"/>
          <w:lang w:eastAsia="fr-FR"/>
        </w:rPr>
        <w:t xml:space="preserve"> et MySQL</w:t>
      </w:r>
    </w:p>
    <w:p w:rsidR="00AE311C" w:rsidRPr="00AE311C" w:rsidRDefault="00AE311C" w:rsidP="00AE311C">
      <w:pPr>
        <w:spacing w:before="100" w:beforeAutospacing="1" w:after="100" w:afterAutospacing="1" w:line="240" w:lineRule="auto"/>
        <w:textAlignment w:val="baseline"/>
        <w:rPr>
          <w:rFonts w:ascii="Segoe UI" w:eastAsia="Times New Roman" w:hAnsi="Segoe UI" w:cs="Segoe UI"/>
          <w:color w:val="6E7076"/>
          <w:sz w:val="27"/>
          <w:szCs w:val="27"/>
          <w:lang w:eastAsia="fr-FR"/>
        </w:rPr>
      </w:pPr>
      <w:r w:rsidRPr="00AE311C">
        <w:rPr>
          <w:rFonts w:ascii="Segoe UI" w:eastAsia="Times New Roman" w:hAnsi="Segoe UI" w:cs="Segoe UI"/>
          <w:color w:val="6E7076"/>
          <w:sz w:val="27"/>
          <w:szCs w:val="27"/>
          <w:lang w:eastAsia="fr-FR"/>
        </w:rPr>
        <w:t xml:space="preserve">Voici quelques paramètres sur la base desquels nous allons comparer </w:t>
      </w:r>
      <w:proofErr w:type="spellStart"/>
      <w:r w:rsidRPr="00AE311C">
        <w:rPr>
          <w:rFonts w:ascii="Segoe UI" w:eastAsia="Times New Roman" w:hAnsi="Segoe UI" w:cs="Segoe UI"/>
          <w:color w:val="6E7076"/>
          <w:sz w:val="27"/>
          <w:szCs w:val="27"/>
          <w:lang w:eastAsia="fr-FR"/>
        </w:rPr>
        <w:t>MongoDB</w:t>
      </w:r>
      <w:proofErr w:type="spellEnd"/>
      <w:r w:rsidRPr="00AE311C">
        <w:rPr>
          <w:rFonts w:ascii="Segoe UI" w:eastAsia="Times New Roman" w:hAnsi="Segoe UI" w:cs="Segoe UI"/>
          <w:color w:val="6E7076"/>
          <w:sz w:val="27"/>
          <w:szCs w:val="27"/>
          <w:lang w:eastAsia="fr-FR"/>
        </w:rPr>
        <w:t xml:space="preserve"> vs MySQL.</w:t>
      </w:r>
    </w:p>
    <w:p w:rsidR="00AE311C" w:rsidRDefault="00AE311C" w:rsidP="00AE311C">
      <w:pPr>
        <w:pStyle w:val="Titre3"/>
        <w:textAlignment w:val="baseline"/>
        <w:rPr>
          <w:rFonts w:ascii="Segoe UI" w:hAnsi="Segoe UI" w:cs="Segoe UI"/>
          <w:color w:val="0C022F"/>
        </w:rPr>
      </w:pPr>
      <w:r>
        <w:rPr>
          <w:rFonts w:ascii="Segoe UI" w:hAnsi="Segoe UI" w:cs="Segoe UI"/>
          <w:color w:val="0C022F"/>
        </w:rPr>
        <w:t>Architecture</w:t>
      </w:r>
    </w:p>
    <w:p w:rsidR="00F15087" w:rsidRDefault="00AE311C">
      <w:r>
        <w:rPr>
          <w:noProof/>
          <w:lang w:eastAsia="fr-FR"/>
        </w:rPr>
        <w:drawing>
          <wp:inline distT="0" distB="0" distL="0" distR="0" wp14:anchorId="4D1D445B" wp14:editId="55C60455">
            <wp:extent cx="5760720" cy="26041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604135"/>
                    </a:xfrm>
                    <a:prstGeom prst="rect">
                      <a:avLst/>
                    </a:prstGeom>
                  </pic:spPr>
                </pic:pic>
              </a:graphicData>
            </a:graphic>
          </wp:inline>
        </w:drawing>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 xml:space="preserve">L’architecture constitue la base de tout système et établit le cadre dans lequel toutes les caractéristiques et fonctionnalités peuvent être introduites. Il est donc important de comparer l’architecture de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et de MySQL et de les comprendre de près afin de déterminer quel sera le meilleur choix pour votre application.</w:t>
      </w:r>
    </w:p>
    <w:p w:rsidR="00AE311C" w:rsidRDefault="00AE311C" w:rsidP="00AE311C">
      <w:pPr>
        <w:pStyle w:val="Titre4"/>
        <w:spacing w:before="0"/>
        <w:textAlignment w:val="baseline"/>
        <w:rPr>
          <w:rFonts w:ascii="Segoe UI" w:hAnsi="Segoe UI" w:cs="Segoe UI"/>
          <w:color w:val="0C022F"/>
          <w:sz w:val="27"/>
          <w:szCs w:val="27"/>
        </w:rPr>
      </w:pPr>
      <w:proofErr w:type="spellStart"/>
      <w:r>
        <w:rPr>
          <w:rFonts w:ascii="Segoe UI" w:hAnsi="Segoe UI" w:cs="Segoe UI"/>
          <w:color w:val="0C022F"/>
          <w:sz w:val="27"/>
          <w:szCs w:val="27"/>
        </w:rPr>
        <w:t>MongoDB</w:t>
      </w:r>
      <w:proofErr w:type="spellEnd"/>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 xml:space="preserve">Il a pour philosophie de conception l’architecture </w:t>
      </w:r>
      <w:proofErr w:type="spellStart"/>
      <w:r>
        <w:rPr>
          <w:rFonts w:ascii="Segoe UI" w:hAnsi="Segoe UI" w:cs="Segoe UI"/>
          <w:color w:val="6E7076"/>
          <w:sz w:val="27"/>
          <w:szCs w:val="27"/>
        </w:rPr>
        <w:t>Nexus</w:t>
      </w:r>
      <w:proofErr w:type="spellEnd"/>
      <w:r>
        <w:rPr>
          <w:rFonts w:ascii="Segoe UI" w:hAnsi="Segoe UI" w:cs="Segoe UI"/>
          <w:color w:val="6E7076"/>
          <w:sz w:val="27"/>
          <w:szCs w:val="27"/>
        </w:rPr>
        <w:t>, qui combine les fonctionnalités des bases de données relationnelles. Il peut répondre aux besoins des applications modernes en offrant une grande évolutivité, une disponibilité globale et un schéma flexible. Par conséquent, il est assez facile d’apporter des modifications à sa conception.</w:t>
      </w:r>
    </w:p>
    <w:p w:rsidR="00AE311C" w:rsidRDefault="00AE311C" w:rsidP="00AE311C">
      <w:pPr>
        <w:pStyle w:val="NormalWeb"/>
        <w:spacing w:before="0" w:after="0"/>
        <w:textAlignment w:val="baseline"/>
        <w:rPr>
          <w:rFonts w:ascii="Segoe UI" w:hAnsi="Segoe UI" w:cs="Segoe UI"/>
          <w:color w:val="6E7076"/>
          <w:sz w:val="27"/>
          <w:szCs w:val="27"/>
        </w:rPr>
      </w:pPr>
      <w:r>
        <w:rPr>
          <w:rFonts w:ascii="Segoe UI" w:hAnsi="Segoe UI" w:cs="Segoe UI"/>
          <w:color w:val="6E7076"/>
          <w:sz w:val="27"/>
          <w:szCs w:val="27"/>
        </w:rPr>
        <w:t xml:space="preserve">En outre,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comprend des pilotes officiels pour les principaux environnements de développement comme </w:t>
      </w:r>
      <w:hyperlink r:id="rId5" w:history="1">
        <w:r>
          <w:rPr>
            <w:rStyle w:val="Lienhypertexte"/>
            <w:rFonts w:ascii="Segoe UI" w:eastAsiaTheme="majorEastAsia" w:hAnsi="Segoe UI" w:cs="Segoe UI"/>
            <w:color w:val="5333ED"/>
            <w:sz w:val="27"/>
            <w:szCs w:val="27"/>
            <w:bdr w:val="none" w:sz="0" w:space="0" w:color="auto" w:frame="1"/>
          </w:rPr>
          <w:t>AWS</w:t>
        </w:r>
      </w:hyperlink>
      <w:r>
        <w:rPr>
          <w:rFonts w:ascii="Segoe UI" w:hAnsi="Segoe UI" w:cs="Segoe UI"/>
          <w:color w:val="6E7076"/>
          <w:sz w:val="27"/>
          <w:szCs w:val="27"/>
        </w:rPr>
        <w:t xml:space="preserve">, Azure et </w:t>
      </w:r>
      <w:proofErr w:type="spellStart"/>
      <w:r>
        <w:rPr>
          <w:rFonts w:ascii="Segoe UI" w:hAnsi="Segoe UI" w:cs="Segoe UI"/>
          <w:color w:val="6E7076"/>
          <w:sz w:val="27"/>
          <w:szCs w:val="27"/>
        </w:rPr>
        <w:t>Kubernetes</w:t>
      </w:r>
      <w:proofErr w:type="spellEnd"/>
      <w:r>
        <w:rPr>
          <w:rFonts w:ascii="Segoe UI" w:hAnsi="Segoe UI" w:cs="Segoe UI"/>
          <w:color w:val="6E7076"/>
          <w:sz w:val="27"/>
          <w:szCs w:val="27"/>
        </w:rPr>
        <w:t xml:space="preserve">, les langages de programmation comme JavaScript, Python, etc. et les </w:t>
      </w:r>
      <w:proofErr w:type="spellStart"/>
      <w:r>
        <w:rPr>
          <w:rFonts w:ascii="Segoe UI" w:hAnsi="Segoe UI" w:cs="Segoe UI"/>
          <w:color w:val="6E7076"/>
          <w:sz w:val="27"/>
          <w:szCs w:val="27"/>
        </w:rPr>
        <w:t>frameworks</w:t>
      </w:r>
      <w:proofErr w:type="spellEnd"/>
      <w:r>
        <w:rPr>
          <w:rFonts w:ascii="Segoe UI" w:hAnsi="Segoe UI" w:cs="Segoe UI"/>
          <w:color w:val="6E7076"/>
          <w:sz w:val="27"/>
          <w:szCs w:val="27"/>
        </w:rPr>
        <w:t xml:space="preserve"> comme Django.</w:t>
      </w:r>
    </w:p>
    <w:p w:rsidR="00AE311C" w:rsidRDefault="00AE311C" w:rsidP="00AE311C">
      <w:pPr>
        <w:pStyle w:val="Titre4"/>
        <w:spacing w:before="0"/>
        <w:textAlignment w:val="baseline"/>
        <w:rPr>
          <w:rFonts w:ascii="Segoe UI" w:hAnsi="Segoe UI" w:cs="Segoe UI"/>
          <w:color w:val="0C022F"/>
          <w:sz w:val="27"/>
          <w:szCs w:val="27"/>
        </w:rPr>
      </w:pPr>
      <w:r>
        <w:rPr>
          <w:rFonts w:ascii="Segoe UI" w:hAnsi="Segoe UI" w:cs="Segoe UI"/>
          <w:color w:val="0C022F"/>
          <w:sz w:val="27"/>
          <w:szCs w:val="27"/>
        </w:rPr>
        <w:lastRenderedPageBreak/>
        <w:t>MySQL</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 xml:space="preserve">MySQL, quant à lui, comprend une architecture client-serveur avec un stockage optimisé pour offrir de hautes performances et le </w:t>
      </w:r>
      <w:proofErr w:type="spellStart"/>
      <w:r>
        <w:rPr>
          <w:rFonts w:ascii="Segoe UI" w:hAnsi="Segoe UI" w:cs="Segoe UI"/>
          <w:color w:val="6E7076"/>
          <w:sz w:val="27"/>
          <w:szCs w:val="27"/>
        </w:rPr>
        <w:t>multi-threading</w:t>
      </w:r>
      <w:proofErr w:type="spellEnd"/>
      <w:r>
        <w:rPr>
          <w:rFonts w:ascii="Segoe UI" w:hAnsi="Segoe UI" w:cs="Segoe UI"/>
          <w:color w:val="6E7076"/>
          <w:sz w:val="27"/>
          <w:szCs w:val="27"/>
        </w:rPr>
        <w:t>. Sa documentation présente également quelques techniques d’optimisation des performances qui portent sur la configuration plutôt que sur le réglage fin des mesures SQL.</w:t>
      </w:r>
    </w:p>
    <w:p w:rsidR="00AE311C" w:rsidRDefault="00AE311C" w:rsidP="00AE311C">
      <w:pPr>
        <w:pStyle w:val="NormalWeb"/>
        <w:spacing w:before="0" w:after="0"/>
        <w:textAlignment w:val="baseline"/>
        <w:rPr>
          <w:rFonts w:ascii="Segoe UI" w:hAnsi="Segoe UI" w:cs="Segoe UI"/>
          <w:color w:val="6E7076"/>
          <w:sz w:val="27"/>
          <w:szCs w:val="27"/>
        </w:rPr>
      </w:pPr>
      <w:r>
        <w:rPr>
          <w:rStyle w:val="lev"/>
          <w:rFonts w:ascii="inherit" w:hAnsi="inherit" w:cs="Segoe UI"/>
          <w:color w:val="6E7076"/>
          <w:sz w:val="27"/>
          <w:szCs w:val="27"/>
          <w:bdr w:val="none" w:sz="0" w:space="0" w:color="auto" w:frame="1"/>
        </w:rPr>
        <w:t>Gagnant </w:t>
      </w:r>
      <w:r>
        <w:rPr>
          <w:rFonts w:ascii="Segoe UI" w:hAnsi="Segoe UI" w:cs="Segoe UI"/>
          <w:color w:val="6E7076"/>
          <w:sz w:val="27"/>
          <w:szCs w:val="27"/>
        </w:rPr>
        <w:t>: C’est une égalité.</w:t>
      </w:r>
    </w:p>
    <w:p w:rsidR="00AE311C" w:rsidRDefault="00AE311C" w:rsidP="00AE311C">
      <w:pPr>
        <w:pStyle w:val="Titre3"/>
        <w:textAlignment w:val="baseline"/>
        <w:rPr>
          <w:rFonts w:ascii="Segoe UI" w:hAnsi="Segoe UI" w:cs="Segoe UI"/>
          <w:color w:val="0C022F"/>
        </w:rPr>
      </w:pPr>
      <w:r>
        <w:rPr>
          <w:rFonts w:ascii="Segoe UI" w:hAnsi="Segoe UI" w:cs="Segoe UI"/>
          <w:color w:val="0C022F"/>
        </w:rPr>
        <w:t>Format de stockage des données</w:t>
      </w:r>
    </w:p>
    <w:p w:rsidR="00AE311C" w:rsidRDefault="00AE311C"/>
    <w:p w:rsidR="00AE311C" w:rsidRDefault="00AE311C">
      <w:r>
        <w:rPr>
          <w:noProof/>
          <w:lang w:eastAsia="fr-FR"/>
        </w:rPr>
        <w:drawing>
          <wp:inline distT="0" distB="0" distL="0" distR="0" wp14:anchorId="22185FF0" wp14:editId="7C80AF1B">
            <wp:extent cx="5760720" cy="2434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34590"/>
                    </a:xfrm>
                    <a:prstGeom prst="rect">
                      <a:avLst/>
                    </a:prstGeom>
                  </pic:spPr>
                </pic:pic>
              </a:graphicData>
            </a:graphic>
          </wp:inline>
        </w:drawing>
      </w:r>
    </w:p>
    <w:p w:rsidR="00AE311C" w:rsidRDefault="00AE311C" w:rsidP="00AE311C">
      <w:pPr>
        <w:pStyle w:val="Titre4"/>
        <w:spacing w:before="0"/>
        <w:textAlignment w:val="baseline"/>
        <w:rPr>
          <w:rFonts w:ascii="Segoe UI" w:hAnsi="Segoe UI" w:cs="Segoe UI"/>
          <w:color w:val="0C022F"/>
          <w:sz w:val="27"/>
          <w:szCs w:val="27"/>
        </w:rPr>
      </w:pPr>
      <w:proofErr w:type="spellStart"/>
      <w:r>
        <w:rPr>
          <w:rFonts w:ascii="Segoe UI" w:hAnsi="Segoe UI" w:cs="Segoe UI"/>
          <w:color w:val="0C022F"/>
          <w:sz w:val="27"/>
          <w:szCs w:val="27"/>
        </w:rPr>
        <w:t>MongoDB</w:t>
      </w:r>
      <w:proofErr w:type="spellEnd"/>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 xml:space="preserve">Le format de stockage des données dans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peut ressembler à ceci :</w:t>
      </w:r>
    </w:p>
    <w:p w:rsidR="00AE311C" w:rsidRDefault="00AE311C">
      <w:r>
        <w:rPr>
          <w:noProof/>
          <w:lang w:eastAsia="fr-FR"/>
        </w:rPr>
        <w:drawing>
          <wp:inline distT="0" distB="0" distL="0" distR="0" wp14:anchorId="3EE62B3B" wp14:editId="34E08F9B">
            <wp:extent cx="5760720" cy="2190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90115"/>
                    </a:xfrm>
                    <a:prstGeom prst="rect">
                      <a:avLst/>
                    </a:prstGeom>
                  </pic:spPr>
                </pic:pic>
              </a:graphicData>
            </a:graphic>
          </wp:inline>
        </w:drawing>
      </w:r>
    </w:p>
    <w:p w:rsidR="00AE311C" w:rsidRDefault="00AE311C">
      <w:pPr>
        <w:rPr>
          <w:rFonts w:ascii="Segoe UI" w:hAnsi="Segoe UI" w:cs="Segoe UI"/>
          <w:color w:val="6E7076"/>
          <w:sz w:val="27"/>
          <w:szCs w:val="27"/>
        </w:rPr>
      </w:pPr>
      <w:r>
        <w:rPr>
          <w:rFonts w:ascii="Segoe UI" w:hAnsi="Segoe UI" w:cs="Segoe UI"/>
          <w:color w:val="6E7076"/>
          <w:sz w:val="27"/>
          <w:szCs w:val="27"/>
        </w:rPr>
        <w:t xml:space="preserve">Vous pouvez voir que le format est de type JSON, et que vous pouvez facilement apporter des modifications aux données, c’est-à-dire que vous </w:t>
      </w:r>
      <w:r>
        <w:rPr>
          <w:rFonts w:ascii="Segoe UI" w:hAnsi="Segoe UI" w:cs="Segoe UI"/>
          <w:color w:val="6E7076"/>
          <w:sz w:val="27"/>
          <w:szCs w:val="27"/>
        </w:rPr>
        <w:lastRenderedPageBreak/>
        <w:t>pouvez ajouter des données supplémentaires, supprimer certaines informations et modifier des données sans problème. L’exemple ci-dessus montre qu’il n’y a pas de schéma fixe pour la base de données, ce qui introduit plus de flexibilité.</w:t>
      </w:r>
    </w:p>
    <w:p w:rsidR="00AE311C" w:rsidRDefault="00AE311C">
      <w:pPr>
        <w:rPr>
          <w:rFonts w:ascii="Segoe UI" w:hAnsi="Segoe UI" w:cs="Segoe UI"/>
          <w:color w:val="6E7076"/>
          <w:sz w:val="27"/>
          <w:szCs w:val="27"/>
        </w:rPr>
      </w:pPr>
    </w:p>
    <w:p w:rsidR="00AE311C" w:rsidRDefault="00AE311C" w:rsidP="00AE311C">
      <w:pPr>
        <w:pStyle w:val="Titre4"/>
        <w:spacing w:before="0"/>
        <w:textAlignment w:val="baseline"/>
        <w:rPr>
          <w:rFonts w:ascii="Segoe UI" w:hAnsi="Segoe UI" w:cs="Segoe UI"/>
          <w:color w:val="0C022F"/>
          <w:sz w:val="27"/>
          <w:szCs w:val="27"/>
        </w:rPr>
      </w:pPr>
      <w:r>
        <w:rPr>
          <w:rFonts w:ascii="Segoe UI" w:hAnsi="Segoe UI" w:cs="Segoe UI"/>
          <w:color w:val="0C022F"/>
          <w:sz w:val="27"/>
          <w:szCs w:val="27"/>
        </w:rPr>
        <w:t>MySQL</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Le format de stockage des données dans MySQL, d’autre part, ressemble à quelque chose comme ceci :</w:t>
      </w:r>
    </w:p>
    <w:p w:rsidR="00AE311C" w:rsidRDefault="00AE311C">
      <w:r>
        <w:rPr>
          <w:noProof/>
          <w:lang w:eastAsia="fr-FR"/>
        </w:rPr>
        <w:drawing>
          <wp:inline distT="0" distB="0" distL="0" distR="0" wp14:anchorId="7D9C566D" wp14:editId="45086970">
            <wp:extent cx="5760720" cy="12357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35710"/>
                    </a:xfrm>
                    <a:prstGeom prst="rect">
                      <a:avLst/>
                    </a:prstGeom>
                  </pic:spPr>
                </pic:pic>
              </a:graphicData>
            </a:graphic>
          </wp:inline>
        </w:drawing>
      </w:r>
    </w:p>
    <w:p w:rsidR="00AE311C" w:rsidRDefault="00AE311C">
      <w:pPr>
        <w:rPr>
          <w:rFonts w:ascii="Segoe UI" w:hAnsi="Segoe UI" w:cs="Segoe UI"/>
          <w:color w:val="6E7076"/>
          <w:sz w:val="27"/>
          <w:szCs w:val="27"/>
        </w:rPr>
      </w:pPr>
      <w:r>
        <w:rPr>
          <w:rFonts w:ascii="Segoe UI" w:hAnsi="Segoe UI" w:cs="Segoe UI"/>
          <w:color w:val="6E7076"/>
          <w:sz w:val="27"/>
          <w:szCs w:val="27"/>
        </w:rPr>
        <w:t xml:space="preserve">Le tableau ci-dessus montre comment MySQL organise les données sous forme de lignes et de colonnes. Il possède une structure propre et rigide qu’il est difficile de modifier par rapport à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C’est parce que vous ne pouvez pas introduire une ligne ou une colonne </w:t>
      </w:r>
      <w:proofErr w:type="spellStart"/>
      <w:r>
        <w:rPr>
          <w:rFonts w:ascii="Segoe UI" w:hAnsi="Segoe UI" w:cs="Segoe UI"/>
          <w:color w:val="6E7076"/>
          <w:sz w:val="27"/>
          <w:szCs w:val="27"/>
        </w:rPr>
        <w:t>spate</w:t>
      </w:r>
      <w:proofErr w:type="spellEnd"/>
      <w:r>
        <w:rPr>
          <w:rFonts w:ascii="Segoe UI" w:hAnsi="Segoe UI" w:cs="Segoe UI"/>
          <w:color w:val="6E7076"/>
          <w:sz w:val="27"/>
          <w:szCs w:val="27"/>
        </w:rPr>
        <w:t xml:space="preserve"> ; vous devez faire la conception de telle sorte que pour chaque ligne, il y a une colonne et vice versa ; sinon, cela violera le schéma. Mais, dans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vous pouvez facilement modifier les données.</w:t>
      </w:r>
    </w:p>
    <w:p w:rsidR="00AE311C" w:rsidRDefault="00AE311C">
      <w:pPr>
        <w:rPr>
          <w:rFonts w:ascii="Segoe UI" w:hAnsi="Segoe UI" w:cs="Segoe UI"/>
          <w:color w:val="6E7076"/>
          <w:sz w:val="27"/>
          <w:szCs w:val="27"/>
        </w:rPr>
      </w:pPr>
      <w:r>
        <w:rPr>
          <w:rFonts w:ascii="Segoe UI" w:hAnsi="Segoe UI" w:cs="Segoe UI"/>
          <w:color w:val="6E7076"/>
          <w:sz w:val="27"/>
          <w:szCs w:val="27"/>
        </w:rPr>
        <w:t xml:space="preserve">Il existe une légère différence de terminologie entre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et MySQL :</w:t>
      </w:r>
    </w:p>
    <w:p w:rsidR="00AE311C" w:rsidRDefault="00AE311C">
      <w:pPr>
        <w:rPr>
          <w:rFonts w:ascii="Segoe UI" w:hAnsi="Segoe UI" w:cs="Segoe UI"/>
          <w:color w:val="6E7076"/>
          <w:sz w:val="27"/>
          <w:szCs w:val="27"/>
        </w:rPr>
      </w:pPr>
      <w:bookmarkStart w:id="0" w:name="_GoBack"/>
    </w:p>
    <w:bookmarkEnd w:id="0"/>
    <w:p w:rsidR="00AE311C" w:rsidRDefault="00AE311C">
      <w:r>
        <w:rPr>
          <w:noProof/>
          <w:lang w:eastAsia="fr-FR"/>
        </w:rPr>
        <w:lastRenderedPageBreak/>
        <w:drawing>
          <wp:inline distT="0" distB="0" distL="0" distR="0" wp14:anchorId="55EE51FD" wp14:editId="5FD478CE">
            <wp:extent cx="5760720" cy="29190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19095"/>
                    </a:xfrm>
                    <a:prstGeom prst="rect">
                      <a:avLst/>
                    </a:prstGeom>
                  </pic:spPr>
                </pic:pic>
              </a:graphicData>
            </a:graphic>
          </wp:inline>
        </w:drawing>
      </w:r>
    </w:p>
    <w:p w:rsidR="00AE311C" w:rsidRDefault="00AE311C"/>
    <w:p w:rsidR="00AE311C" w:rsidRDefault="00AE311C" w:rsidP="00AE311C">
      <w:pPr>
        <w:pStyle w:val="Titre3"/>
        <w:textAlignment w:val="baseline"/>
        <w:rPr>
          <w:rFonts w:ascii="Segoe UI" w:hAnsi="Segoe UI" w:cs="Segoe UI"/>
          <w:color w:val="0C022F"/>
        </w:rPr>
      </w:pPr>
      <w:r>
        <w:rPr>
          <w:rFonts w:ascii="Segoe UI" w:hAnsi="Segoe UI" w:cs="Segoe UI"/>
          <w:color w:val="0C022F"/>
        </w:rPr>
        <w:t>Performance et vitesse</w:t>
      </w:r>
    </w:p>
    <w:p w:rsidR="00AE311C" w:rsidRDefault="00AE311C"/>
    <w:p w:rsidR="00AE311C" w:rsidRDefault="00AE311C">
      <w:r>
        <w:rPr>
          <w:noProof/>
          <w:lang w:eastAsia="fr-FR"/>
        </w:rPr>
        <w:drawing>
          <wp:inline distT="0" distB="0" distL="0" distR="0" wp14:anchorId="4D7773D2" wp14:editId="2D36858F">
            <wp:extent cx="5760720" cy="24511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1100"/>
                    </a:xfrm>
                    <a:prstGeom prst="rect">
                      <a:avLst/>
                    </a:prstGeom>
                  </pic:spPr>
                </pic:pic>
              </a:graphicData>
            </a:graphic>
          </wp:inline>
        </w:drawing>
      </w:r>
    </w:p>
    <w:p w:rsidR="00AE311C" w:rsidRDefault="00AE311C" w:rsidP="00AE311C">
      <w:pPr>
        <w:pStyle w:val="Titre4"/>
        <w:spacing w:before="0"/>
        <w:textAlignment w:val="baseline"/>
        <w:rPr>
          <w:rFonts w:ascii="Segoe UI" w:hAnsi="Segoe UI" w:cs="Segoe UI"/>
          <w:color w:val="0C022F"/>
          <w:sz w:val="27"/>
          <w:szCs w:val="27"/>
        </w:rPr>
      </w:pPr>
      <w:proofErr w:type="spellStart"/>
      <w:r>
        <w:rPr>
          <w:rFonts w:ascii="Segoe UI" w:hAnsi="Segoe UI" w:cs="Segoe UI"/>
          <w:color w:val="0C022F"/>
          <w:sz w:val="27"/>
          <w:szCs w:val="27"/>
        </w:rPr>
        <w:t>MongoDB</w:t>
      </w:r>
      <w:proofErr w:type="spellEnd"/>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 xml:space="preserve">Comme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stocke un grand volume de données non structurées et suit une approche de stockage basée sur les documents, il est relativement plus rapide que MySQL. Cela signifie que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stocke les données dans un seul document pour une entité et permet une lecture ou une écriture plus rapide des données. Des fonctionnalités comme la réplication peuvent y contribuer. Ses performances sont également meilleures lorsqu’il s’agit d’objets grâce à son stockage d’objets de type Jason.</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lastRenderedPageBreak/>
        <w:t xml:space="preserve">En outre,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n’implique jamais de verrouillage du fournisseur, ce qui vous donne la liberté d’améliorer les performances en utilisant des alternatives si vous n’êtes pas satisfait d’un service.</w:t>
      </w:r>
    </w:p>
    <w:p w:rsidR="00AE311C" w:rsidRDefault="00AE311C" w:rsidP="00AE311C">
      <w:pPr>
        <w:pStyle w:val="Titre4"/>
        <w:spacing w:before="0"/>
        <w:textAlignment w:val="baseline"/>
        <w:rPr>
          <w:rFonts w:ascii="Segoe UI" w:hAnsi="Segoe UI" w:cs="Segoe UI"/>
          <w:color w:val="0C022F"/>
          <w:sz w:val="27"/>
          <w:szCs w:val="27"/>
        </w:rPr>
      </w:pPr>
      <w:r>
        <w:rPr>
          <w:rFonts w:ascii="Segoe UI" w:hAnsi="Segoe UI" w:cs="Segoe UI"/>
          <w:color w:val="0C022F"/>
          <w:sz w:val="27"/>
          <w:szCs w:val="27"/>
        </w:rPr>
        <w:t>MySQL</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MySQL peut présenter des performances lentes lorsqu’il s’agit de traiter un énorme volume de données. C’est parce qu’il stocke les tables d’une manière normalisée. Et si vous voulez modifier des données ou les extraire, vous devez passer par de nombreuses tables pour écrire et lire des données, ce qui augmente les charges du serveur et affecte ses performances. Mais vous pouvez opter pour MySQL pour les opérations transactionnelles.</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Il nécessite une structure de données définie pour pouvoir ajouter des données dans la base de données. Par conséquent, il n’est pas adapté si vous souhaitez stocker des données non structurées. Et parfois, il devient également difficile de concevoir un schéma approprié lorsqu’il s’agit de données complexes.</w:t>
      </w:r>
    </w:p>
    <w:p w:rsidR="00AE311C" w:rsidRDefault="00AE311C" w:rsidP="00AE311C">
      <w:pPr>
        <w:pStyle w:val="NormalWeb"/>
        <w:spacing w:before="0" w:after="0"/>
        <w:textAlignment w:val="baseline"/>
        <w:rPr>
          <w:rFonts w:ascii="Segoe UI" w:hAnsi="Segoe UI" w:cs="Segoe UI"/>
          <w:color w:val="6E7076"/>
          <w:sz w:val="27"/>
          <w:szCs w:val="27"/>
        </w:rPr>
      </w:pPr>
      <w:r>
        <w:rPr>
          <w:rStyle w:val="lev"/>
          <w:rFonts w:ascii="inherit" w:hAnsi="inherit" w:cs="Segoe UI"/>
          <w:color w:val="6E7076"/>
          <w:sz w:val="27"/>
          <w:szCs w:val="27"/>
          <w:bdr w:val="none" w:sz="0" w:space="0" w:color="auto" w:frame="1"/>
        </w:rPr>
        <w:t>Gagnant </w:t>
      </w:r>
      <w:r>
        <w:rPr>
          <w:rFonts w:ascii="Segoe UI" w:hAnsi="Segoe UI" w:cs="Segoe UI"/>
          <w:color w:val="6E7076"/>
          <w:sz w:val="27"/>
          <w:szCs w:val="27"/>
        </w:rPr>
        <w:t xml:space="preserv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est plus rapide et plus performant.</w:t>
      </w:r>
    </w:p>
    <w:p w:rsidR="00AE311C" w:rsidRDefault="00AE311C" w:rsidP="00AE311C">
      <w:pPr>
        <w:pStyle w:val="Titre3"/>
        <w:textAlignment w:val="baseline"/>
        <w:rPr>
          <w:rFonts w:ascii="Segoe UI" w:hAnsi="Segoe UI" w:cs="Segoe UI"/>
          <w:color w:val="0C022F"/>
        </w:rPr>
      </w:pPr>
      <w:r>
        <w:rPr>
          <w:rFonts w:ascii="Segoe UI" w:hAnsi="Segoe UI" w:cs="Segoe UI"/>
          <w:color w:val="0C022F"/>
        </w:rPr>
        <w:t>Sécurité</w:t>
      </w:r>
    </w:p>
    <w:p w:rsidR="00AE311C" w:rsidRDefault="00AE311C">
      <w:r>
        <w:rPr>
          <w:noProof/>
          <w:lang w:eastAsia="fr-FR"/>
        </w:rPr>
        <w:drawing>
          <wp:inline distT="0" distB="0" distL="0" distR="0" wp14:anchorId="5B9BF297" wp14:editId="6A47EC62">
            <wp:extent cx="5760720" cy="241744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17445"/>
                    </a:xfrm>
                    <a:prstGeom prst="rect">
                      <a:avLst/>
                    </a:prstGeom>
                  </pic:spPr>
                </pic:pic>
              </a:graphicData>
            </a:graphic>
          </wp:inline>
        </w:drawing>
      </w:r>
    </w:p>
    <w:p w:rsidR="00AE311C" w:rsidRDefault="00AE311C" w:rsidP="00AE311C">
      <w:pPr>
        <w:pStyle w:val="NormalWeb"/>
        <w:textAlignment w:val="baseline"/>
        <w:rPr>
          <w:rFonts w:ascii="Segoe UI" w:hAnsi="Segoe UI" w:cs="Segoe UI"/>
          <w:color w:val="6E7076"/>
          <w:sz w:val="27"/>
          <w:szCs w:val="27"/>
        </w:rPr>
      </w:pP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exploite les contrôles d’accès basés sur les rôles avec des autorisations flexibles pour les utilisateurs et les appareils. Chaque utilisateur se voit attribuer un rôle en fonction duquel il reçoit des autorisations spécifiques pour accéder aux données et effectuer des opérations. Par exemple, les utilisateurs comme les employés de haut </w:t>
      </w:r>
      <w:r>
        <w:rPr>
          <w:rFonts w:ascii="Segoe UI" w:hAnsi="Segoe UI" w:cs="Segoe UI"/>
          <w:color w:val="6E7076"/>
          <w:sz w:val="27"/>
          <w:szCs w:val="27"/>
        </w:rPr>
        <w:lastRenderedPageBreak/>
        <w:t>niveau ont des niveaux d’autorisation plus élevés, leurs privilèges sont donc plus importants.</w:t>
      </w:r>
    </w:p>
    <w:p w:rsidR="00AE311C" w:rsidRDefault="00AE311C" w:rsidP="00AE311C">
      <w:pPr>
        <w:pStyle w:val="NormalWeb"/>
        <w:spacing w:before="0" w:after="0"/>
        <w:textAlignment w:val="baseline"/>
        <w:rPr>
          <w:rFonts w:ascii="Segoe UI" w:hAnsi="Segoe UI" w:cs="Segoe UI"/>
          <w:color w:val="6E7076"/>
          <w:sz w:val="27"/>
          <w:szCs w:val="27"/>
        </w:rPr>
      </w:pPr>
      <w:r>
        <w:rPr>
          <w:rFonts w:ascii="Segoe UI" w:hAnsi="Segoe UI" w:cs="Segoe UI"/>
          <w:color w:val="6E7076"/>
          <w:sz w:val="27"/>
          <w:szCs w:val="27"/>
        </w:rPr>
        <w:t xml:space="preserve">C’est une façon de sécuriser votre base de données afin qu’aucun utilisateur non autorisé ou aucune attaque ne puisse accéder à votre base de données et l’exploiter. En outre,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facilite également le cryptage </w:t>
      </w:r>
      <w:hyperlink r:id="rId12" w:history="1">
        <w:r>
          <w:rPr>
            <w:rStyle w:val="Lienhypertexte"/>
            <w:rFonts w:ascii="Segoe UI" w:hAnsi="Segoe UI" w:cs="Segoe UI"/>
            <w:color w:val="5333ED"/>
            <w:sz w:val="27"/>
            <w:szCs w:val="27"/>
            <w:bdr w:val="none" w:sz="0" w:space="0" w:color="auto" w:frame="1"/>
          </w:rPr>
          <w:t>TLS (Transport Layer Security)</w:t>
        </w:r>
      </w:hyperlink>
      <w:r>
        <w:rPr>
          <w:rFonts w:ascii="Segoe UI" w:hAnsi="Segoe UI" w:cs="Segoe UI"/>
          <w:color w:val="6E7076"/>
          <w:sz w:val="27"/>
          <w:szCs w:val="27"/>
        </w:rPr>
        <w:t> et un protocole de sécurité appelé </w:t>
      </w:r>
      <w:hyperlink r:id="rId13" w:history="1">
        <w:r>
          <w:rPr>
            <w:rStyle w:val="Lienhypertexte"/>
            <w:rFonts w:ascii="Segoe UI" w:hAnsi="Segoe UI" w:cs="Segoe UI"/>
            <w:color w:val="5333ED"/>
            <w:sz w:val="27"/>
            <w:szCs w:val="27"/>
            <w:bdr w:val="none" w:sz="0" w:space="0" w:color="auto" w:frame="1"/>
          </w:rPr>
          <w:t>SSL (Secure Sockets Layer)</w:t>
        </w:r>
      </w:hyperlink>
      <w:r>
        <w:rPr>
          <w:rFonts w:ascii="Segoe UI" w:hAnsi="Segoe UI" w:cs="Segoe UI"/>
          <w:color w:val="6E7076"/>
          <w:sz w:val="27"/>
          <w:szCs w:val="27"/>
        </w:rPr>
        <w:t> pour une sécurité accrue. Vous pouvez également écrire des documents chiffrés dans des collections de données avec une clé maîtresse pour obtenir un chiffrement des données au repos.</w:t>
      </w:r>
    </w:p>
    <w:p w:rsidR="00AE311C" w:rsidRDefault="00AE311C"/>
    <w:p w:rsidR="00AE311C" w:rsidRDefault="00AE311C" w:rsidP="00AE311C">
      <w:pPr>
        <w:pStyle w:val="Titre4"/>
        <w:spacing w:before="0"/>
        <w:textAlignment w:val="baseline"/>
        <w:rPr>
          <w:rFonts w:ascii="Segoe UI" w:hAnsi="Segoe UI" w:cs="Segoe UI"/>
          <w:color w:val="0C022F"/>
          <w:sz w:val="27"/>
          <w:szCs w:val="27"/>
        </w:rPr>
      </w:pPr>
      <w:r>
        <w:rPr>
          <w:rFonts w:ascii="Segoe UI" w:hAnsi="Segoe UI" w:cs="Segoe UI"/>
          <w:color w:val="0C022F"/>
          <w:sz w:val="27"/>
          <w:szCs w:val="27"/>
        </w:rPr>
        <w:t>MySQL</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 xml:space="preserve">D’autre part, MySQL dispose de contrôles d’accès basés sur les privilèges. Il prend également en charge les facilités de cryptage comme </w:t>
      </w:r>
      <w:proofErr w:type="spellStart"/>
      <w:r>
        <w:rPr>
          <w:rFonts w:ascii="Segoe UI" w:hAnsi="Segoe UI" w:cs="Segoe UI"/>
          <w:color w:val="6E7076"/>
          <w:sz w:val="27"/>
          <w:szCs w:val="27"/>
        </w:rPr>
        <w:t>MongoDB</w:t>
      </w:r>
      <w:proofErr w:type="spellEnd"/>
      <w:r>
        <w:rPr>
          <w:rFonts w:ascii="Segoe UI" w:hAnsi="Segoe UI" w:cs="Segoe UI"/>
          <w:color w:val="6E7076"/>
          <w:sz w:val="27"/>
          <w:szCs w:val="27"/>
        </w:rPr>
        <w:t xml:space="preserve"> avec un modèle d’authentification similaire, comprenant l’autorisation, l’authentification et l’audit. Vous pouvez accorder des rôles et des privilèges aux utilisateurs, leur permettant d’obtenir des autorisations d’accès pour les ensembles de données et les opérations. En outre, vous pouvez également demander TLS et SSL pour plus de sécurité.</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Dans sa récente mise à jour, MySQL a également inclus la prise en charge du double mot de passe afin de garantir une plus grande sécurité pour l’accès aux données.</w:t>
      </w:r>
    </w:p>
    <w:p w:rsidR="00AE311C" w:rsidRDefault="00AE311C" w:rsidP="00AE311C">
      <w:pPr>
        <w:pStyle w:val="NormalWeb"/>
        <w:textAlignment w:val="baseline"/>
        <w:rPr>
          <w:rFonts w:ascii="Segoe UI" w:hAnsi="Segoe UI" w:cs="Segoe UI"/>
          <w:color w:val="6E7076"/>
          <w:sz w:val="27"/>
          <w:szCs w:val="27"/>
        </w:rPr>
      </w:pPr>
      <w:r>
        <w:rPr>
          <w:rFonts w:ascii="Segoe UI" w:hAnsi="Segoe UI" w:cs="Segoe UI"/>
          <w:color w:val="6E7076"/>
          <w:sz w:val="27"/>
          <w:szCs w:val="27"/>
        </w:rPr>
        <w:t>Bien que les deux semblent se livrer une compétition au coude à coude en matière de sécurité, MySQL est considéré comme plus sûr. La raison réside dans son architecture et son schéma rigides, qui offrent une meilleure cohérence et fiabilité des données.</w:t>
      </w:r>
    </w:p>
    <w:p w:rsidR="00AE311C" w:rsidRDefault="00AE311C"/>
    <w:p w:rsidR="00AE311C" w:rsidRPr="00AE311C" w:rsidRDefault="00AE311C"/>
    <w:sectPr w:rsidR="00AE311C" w:rsidRPr="00AE3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1C"/>
    <w:rsid w:val="00075634"/>
    <w:rsid w:val="00AE311C"/>
    <w:rsid w:val="00F150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C0CD1-27B7-4C0D-BEB2-0EB03852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E311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AE3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E31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311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E31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AE311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AE311C"/>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AE311C"/>
    <w:rPr>
      <w:color w:val="0000FF"/>
      <w:u w:val="single"/>
    </w:rPr>
  </w:style>
  <w:style w:type="character" w:styleId="lev">
    <w:name w:val="Strong"/>
    <w:basedOn w:val="Policepardfaut"/>
    <w:uiPriority w:val="22"/>
    <w:qFormat/>
    <w:rsid w:val="00AE3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0773">
      <w:bodyDiv w:val="1"/>
      <w:marLeft w:val="0"/>
      <w:marRight w:val="0"/>
      <w:marTop w:val="0"/>
      <w:marBottom w:val="0"/>
      <w:divBdr>
        <w:top w:val="none" w:sz="0" w:space="0" w:color="auto"/>
        <w:left w:val="none" w:sz="0" w:space="0" w:color="auto"/>
        <w:bottom w:val="none" w:sz="0" w:space="0" w:color="auto"/>
        <w:right w:val="none" w:sz="0" w:space="0" w:color="auto"/>
      </w:divBdr>
    </w:div>
    <w:div w:id="53165246">
      <w:bodyDiv w:val="1"/>
      <w:marLeft w:val="0"/>
      <w:marRight w:val="0"/>
      <w:marTop w:val="0"/>
      <w:marBottom w:val="0"/>
      <w:divBdr>
        <w:top w:val="none" w:sz="0" w:space="0" w:color="auto"/>
        <w:left w:val="none" w:sz="0" w:space="0" w:color="auto"/>
        <w:bottom w:val="none" w:sz="0" w:space="0" w:color="auto"/>
        <w:right w:val="none" w:sz="0" w:space="0" w:color="auto"/>
      </w:divBdr>
    </w:div>
    <w:div w:id="592587131">
      <w:bodyDiv w:val="1"/>
      <w:marLeft w:val="0"/>
      <w:marRight w:val="0"/>
      <w:marTop w:val="0"/>
      <w:marBottom w:val="0"/>
      <w:divBdr>
        <w:top w:val="none" w:sz="0" w:space="0" w:color="auto"/>
        <w:left w:val="none" w:sz="0" w:space="0" w:color="auto"/>
        <w:bottom w:val="none" w:sz="0" w:space="0" w:color="auto"/>
        <w:right w:val="none" w:sz="0" w:space="0" w:color="auto"/>
      </w:divBdr>
    </w:div>
    <w:div w:id="599293274">
      <w:bodyDiv w:val="1"/>
      <w:marLeft w:val="0"/>
      <w:marRight w:val="0"/>
      <w:marTop w:val="0"/>
      <w:marBottom w:val="0"/>
      <w:divBdr>
        <w:top w:val="none" w:sz="0" w:space="0" w:color="auto"/>
        <w:left w:val="none" w:sz="0" w:space="0" w:color="auto"/>
        <w:bottom w:val="none" w:sz="0" w:space="0" w:color="auto"/>
        <w:right w:val="none" w:sz="0" w:space="0" w:color="auto"/>
      </w:divBdr>
    </w:div>
    <w:div w:id="652149085">
      <w:bodyDiv w:val="1"/>
      <w:marLeft w:val="0"/>
      <w:marRight w:val="0"/>
      <w:marTop w:val="0"/>
      <w:marBottom w:val="0"/>
      <w:divBdr>
        <w:top w:val="none" w:sz="0" w:space="0" w:color="auto"/>
        <w:left w:val="none" w:sz="0" w:space="0" w:color="auto"/>
        <w:bottom w:val="none" w:sz="0" w:space="0" w:color="auto"/>
        <w:right w:val="none" w:sz="0" w:space="0" w:color="auto"/>
      </w:divBdr>
    </w:div>
    <w:div w:id="757796145">
      <w:bodyDiv w:val="1"/>
      <w:marLeft w:val="0"/>
      <w:marRight w:val="0"/>
      <w:marTop w:val="0"/>
      <w:marBottom w:val="0"/>
      <w:divBdr>
        <w:top w:val="none" w:sz="0" w:space="0" w:color="auto"/>
        <w:left w:val="none" w:sz="0" w:space="0" w:color="auto"/>
        <w:bottom w:val="none" w:sz="0" w:space="0" w:color="auto"/>
        <w:right w:val="none" w:sz="0" w:space="0" w:color="auto"/>
      </w:divBdr>
    </w:div>
    <w:div w:id="1375540009">
      <w:bodyDiv w:val="1"/>
      <w:marLeft w:val="0"/>
      <w:marRight w:val="0"/>
      <w:marTop w:val="0"/>
      <w:marBottom w:val="0"/>
      <w:divBdr>
        <w:top w:val="none" w:sz="0" w:space="0" w:color="auto"/>
        <w:left w:val="none" w:sz="0" w:space="0" w:color="auto"/>
        <w:bottom w:val="none" w:sz="0" w:space="0" w:color="auto"/>
        <w:right w:val="none" w:sz="0" w:space="0" w:color="auto"/>
      </w:divBdr>
    </w:div>
    <w:div w:id="1703899935">
      <w:bodyDiv w:val="1"/>
      <w:marLeft w:val="0"/>
      <w:marRight w:val="0"/>
      <w:marTop w:val="0"/>
      <w:marBottom w:val="0"/>
      <w:divBdr>
        <w:top w:val="none" w:sz="0" w:space="0" w:color="auto"/>
        <w:left w:val="none" w:sz="0" w:space="0" w:color="auto"/>
        <w:bottom w:val="none" w:sz="0" w:space="0" w:color="auto"/>
        <w:right w:val="none" w:sz="0" w:space="0" w:color="auto"/>
      </w:divBdr>
    </w:div>
    <w:div w:id="1713572705">
      <w:bodyDiv w:val="1"/>
      <w:marLeft w:val="0"/>
      <w:marRight w:val="0"/>
      <w:marTop w:val="0"/>
      <w:marBottom w:val="0"/>
      <w:divBdr>
        <w:top w:val="none" w:sz="0" w:space="0" w:color="auto"/>
        <w:left w:val="none" w:sz="0" w:space="0" w:color="auto"/>
        <w:bottom w:val="none" w:sz="0" w:space="0" w:color="auto"/>
        <w:right w:val="none" w:sz="0" w:space="0" w:color="auto"/>
      </w:divBdr>
    </w:div>
    <w:div w:id="1834877068">
      <w:bodyDiv w:val="1"/>
      <w:marLeft w:val="0"/>
      <w:marRight w:val="0"/>
      <w:marTop w:val="0"/>
      <w:marBottom w:val="0"/>
      <w:divBdr>
        <w:top w:val="none" w:sz="0" w:space="0" w:color="auto"/>
        <w:left w:val="none" w:sz="0" w:space="0" w:color="auto"/>
        <w:bottom w:val="none" w:sz="0" w:space="0" w:color="auto"/>
        <w:right w:val="none" w:sz="0" w:space="0" w:color="auto"/>
      </w:divBdr>
    </w:div>
    <w:div w:id="1973171521">
      <w:bodyDiv w:val="1"/>
      <w:marLeft w:val="0"/>
      <w:marRight w:val="0"/>
      <w:marTop w:val="0"/>
      <w:marBottom w:val="0"/>
      <w:divBdr>
        <w:top w:val="none" w:sz="0" w:space="0" w:color="auto"/>
        <w:left w:val="none" w:sz="0" w:space="0" w:color="auto"/>
        <w:bottom w:val="none" w:sz="0" w:space="0" w:color="auto"/>
        <w:right w:val="none" w:sz="0" w:space="0" w:color="auto"/>
      </w:divBdr>
    </w:div>
    <w:div w:id="20135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insta.com/fr/base-de-connaissances/tls-vs-ss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kinsta.com/fr/blog/tls-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kinsta.com/fr/blog/panne-aws/"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941</Words>
  <Characters>5176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2022-11-10T19:51:00Z</dcterms:created>
  <dcterms:modified xsi:type="dcterms:W3CDTF">2022-11-10T19:51:00Z</dcterms:modified>
</cp:coreProperties>
</file>