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64" w:rsidRDefault="007522A5" w:rsidP="007522A5">
      <w:pPr>
        <w:pStyle w:val="NoSpacing"/>
      </w:pPr>
      <w:r w:rsidRPr="007522A5">
        <w:rPr>
          <w:b/>
        </w:rPr>
        <w:t>LINIER GRADIENT</w:t>
      </w:r>
      <w:r>
        <w:t xml:space="preserve"> Adalah Teknik yang memberikan warna gradasi pada element secara garis lurus</w:t>
      </w:r>
    </w:p>
    <w:p w:rsidR="007522A5" w:rsidRDefault="007522A5" w:rsidP="007522A5">
      <w:pPr>
        <w:pStyle w:val="NoSpacing"/>
      </w:pPr>
      <w:r>
        <w:t>Linier Gradient bukan property CSS3, melainkan value untuk background-image</w:t>
      </w:r>
    </w:p>
    <w:p w:rsidR="007522A5" w:rsidRDefault="007522A5"/>
    <w:sectPr w:rsidR="007522A5" w:rsidSect="008F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22A5"/>
    <w:rsid w:val="007522A5"/>
    <w:rsid w:val="008F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22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2020-09-21T23:27:00Z</dcterms:created>
  <dcterms:modified xsi:type="dcterms:W3CDTF">2020-09-21T23:41:00Z</dcterms:modified>
</cp:coreProperties>
</file>