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FF9D31" w14:textId="2B039DCF" w:rsidR="00FA0D7C" w:rsidRDefault="00D155C7">
      <w:pPr>
        <w:rPr>
          <w:rFonts w:ascii="Times New Roman" w:hAnsi="Times New Roman" w:cs="Times New Roman"/>
          <w:sz w:val="24"/>
          <w:szCs w:val="24"/>
        </w:rPr>
      </w:pPr>
      <w:r w:rsidRPr="001C5303">
        <w:rPr>
          <w:rFonts w:ascii="Times New Roman" w:hAnsi="Times New Roman" w:cs="Times New Roman"/>
          <w:sz w:val="24"/>
          <w:szCs w:val="24"/>
        </w:rPr>
        <w:t xml:space="preserve">Dalam beberapa tahun terakhir, perhatian terhadap kesehatan reproduksi </w:t>
      </w:r>
      <w:r w:rsidR="001C5303" w:rsidRPr="001C5303">
        <w:rPr>
          <w:rFonts w:ascii="Times New Roman" w:hAnsi="Times New Roman" w:cs="Times New Roman"/>
          <w:sz w:val="24"/>
          <w:szCs w:val="24"/>
        </w:rPr>
        <w:t>perempuan</w:t>
      </w:r>
      <w:r w:rsidRPr="001C5303">
        <w:rPr>
          <w:rFonts w:ascii="Times New Roman" w:hAnsi="Times New Roman" w:cs="Times New Roman"/>
          <w:sz w:val="24"/>
          <w:szCs w:val="24"/>
        </w:rPr>
        <w:t xml:space="preserve"> semakin meningkat.</w:t>
      </w:r>
      <w:r w:rsidR="008F22CB">
        <w:rPr>
          <w:rFonts w:ascii="Times New Roman" w:hAnsi="Times New Roman" w:cs="Times New Roman"/>
          <w:sz w:val="24"/>
          <w:szCs w:val="24"/>
        </w:rPr>
        <w:t xml:space="preserve"> </w:t>
      </w:r>
      <w:r w:rsidR="00B67DDE">
        <w:rPr>
          <w:rFonts w:ascii="Times New Roman" w:hAnsi="Times New Roman" w:cs="Times New Roman"/>
          <w:sz w:val="24"/>
          <w:szCs w:val="24"/>
        </w:rPr>
        <w:t xml:space="preserve">Menurut Sunarsih, indikator penting dalam menentukan kesehatan dan keberfungsian organ reproduksi pada perempuan adalah dengan </w:t>
      </w:r>
      <w:r w:rsidR="006E35E9">
        <w:rPr>
          <w:rFonts w:ascii="Times New Roman" w:hAnsi="Times New Roman" w:cs="Times New Roman"/>
          <w:sz w:val="24"/>
          <w:szCs w:val="24"/>
        </w:rPr>
        <w:t>melihat pola keteraturan siklus menstruasi (</w:t>
      </w:r>
      <w:hyperlink r:id="rId5" w:history="1">
        <w:r w:rsidR="006E35E9" w:rsidRPr="006E35E9">
          <w:rPr>
            <w:rStyle w:val="Hyperlink"/>
            <w:rFonts w:ascii="Times New Roman" w:hAnsi="Times New Roman" w:cs="Times New Roman"/>
            <w:sz w:val="24"/>
            <w:szCs w:val="24"/>
          </w:rPr>
          <w:t>Source</w:t>
        </w:r>
      </w:hyperlink>
      <w:r w:rsidR="006E35E9">
        <w:rPr>
          <w:rFonts w:ascii="Times New Roman" w:hAnsi="Times New Roman" w:cs="Times New Roman"/>
          <w:sz w:val="24"/>
          <w:szCs w:val="24"/>
        </w:rPr>
        <w:t xml:space="preserve">). </w:t>
      </w:r>
      <w:r w:rsidR="006E35E9">
        <w:rPr>
          <w:rFonts w:ascii="Times New Roman" w:hAnsi="Times New Roman" w:cs="Times New Roman"/>
          <w:sz w:val="24"/>
          <w:szCs w:val="24"/>
        </w:rPr>
        <w:t>Siklus menstruasi dikatakan teratur apabila terjadi minimal tiga kali pada rentang periodik yang sama dalam setiap bulannya (</w:t>
      </w:r>
      <w:hyperlink r:id="rId6" w:history="1">
        <w:r w:rsidR="006E35E9" w:rsidRPr="007633B3">
          <w:rPr>
            <w:rStyle w:val="Hyperlink"/>
            <w:rFonts w:ascii="Times New Roman" w:hAnsi="Times New Roman" w:cs="Times New Roman"/>
            <w:sz w:val="24"/>
            <w:szCs w:val="24"/>
          </w:rPr>
          <w:t>Nizomy dalam Nurfadilah, 2002</w:t>
        </w:r>
      </w:hyperlink>
      <w:r w:rsidR="006E35E9">
        <w:rPr>
          <w:rFonts w:ascii="Times New Roman" w:hAnsi="Times New Roman" w:cs="Times New Roman"/>
          <w:sz w:val="24"/>
          <w:szCs w:val="24"/>
        </w:rPr>
        <w:t xml:space="preserve">). </w:t>
      </w:r>
      <w:r w:rsidR="003724A6">
        <w:rPr>
          <w:rFonts w:ascii="Times New Roman" w:hAnsi="Times New Roman" w:cs="Times New Roman"/>
          <w:sz w:val="24"/>
          <w:szCs w:val="24"/>
        </w:rPr>
        <w:t xml:space="preserve">Namun, berdasarkan data </w:t>
      </w:r>
      <w:r w:rsidR="003857DA">
        <w:rPr>
          <w:rFonts w:ascii="Times New Roman" w:hAnsi="Times New Roman" w:cs="Times New Roman"/>
          <w:sz w:val="24"/>
          <w:szCs w:val="24"/>
        </w:rPr>
        <w:t xml:space="preserve">penelitian </w:t>
      </w:r>
      <w:r w:rsidR="00CC0973">
        <w:rPr>
          <w:rFonts w:ascii="Times New Roman" w:hAnsi="Times New Roman" w:cs="Times New Roman"/>
          <w:sz w:val="24"/>
          <w:szCs w:val="24"/>
        </w:rPr>
        <w:t xml:space="preserve">yang diperoleh dari </w:t>
      </w:r>
      <w:r w:rsidR="005D016F" w:rsidRPr="005D016F">
        <w:rPr>
          <w:rFonts w:ascii="Times New Roman" w:hAnsi="Times New Roman" w:cs="Times New Roman"/>
          <w:sz w:val="24"/>
          <w:szCs w:val="24"/>
        </w:rPr>
        <w:t>Apple Women’s Health Study (AWHS)</w:t>
      </w:r>
      <w:r w:rsidR="005D016F">
        <w:rPr>
          <w:rFonts w:ascii="Times New Roman" w:hAnsi="Times New Roman" w:cs="Times New Roman"/>
          <w:sz w:val="24"/>
          <w:szCs w:val="24"/>
        </w:rPr>
        <w:t>, menyatakan bahwa sebanyak</w:t>
      </w:r>
      <w:r w:rsidR="00D964EC">
        <w:rPr>
          <w:rFonts w:ascii="Times New Roman" w:hAnsi="Times New Roman" w:cs="Times New Roman"/>
          <w:sz w:val="24"/>
          <w:szCs w:val="24"/>
        </w:rPr>
        <w:t xml:space="preserve"> 25,6% dari 25.399 perempuan </w:t>
      </w:r>
      <w:r w:rsidR="005D016F">
        <w:rPr>
          <w:rFonts w:ascii="Times New Roman" w:hAnsi="Times New Roman" w:cs="Times New Roman"/>
          <w:sz w:val="24"/>
          <w:szCs w:val="24"/>
        </w:rPr>
        <w:t xml:space="preserve">yang mengikuti studi tersebut </w:t>
      </w:r>
      <w:r w:rsidR="00D964EC">
        <w:rPr>
          <w:rFonts w:ascii="Times New Roman" w:hAnsi="Times New Roman" w:cs="Times New Roman"/>
          <w:sz w:val="24"/>
          <w:szCs w:val="24"/>
        </w:rPr>
        <w:t>mengalami ketidakteraturan siklus menstruasi</w:t>
      </w:r>
      <w:r w:rsidR="005D016F">
        <w:rPr>
          <w:rFonts w:ascii="Times New Roman" w:hAnsi="Times New Roman" w:cs="Times New Roman"/>
          <w:sz w:val="24"/>
          <w:szCs w:val="24"/>
        </w:rPr>
        <w:t xml:space="preserve"> (</w:t>
      </w:r>
      <w:hyperlink r:id="rId7" w:history="1">
        <w:r w:rsidR="005D016F" w:rsidRPr="00605C50">
          <w:rPr>
            <w:rStyle w:val="Hyperlink"/>
            <w:rFonts w:ascii="Times New Roman" w:hAnsi="Times New Roman" w:cs="Times New Roman"/>
            <w:sz w:val="24"/>
            <w:szCs w:val="24"/>
          </w:rPr>
          <w:t>Source</w:t>
        </w:r>
      </w:hyperlink>
      <w:r w:rsidR="005D016F">
        <w:rPr>
          <w:rFonts w:ascii="Times New Roman" w:hAnsi="Times New Roman" w:cs="Times New Roman"/>
          <w:sz w:val="24"/>
          <w:szCs w:val="24"/>
        </w:rPr>
        <w:t>)</w:t>
      </w:r>
      <w:r w:rsidR="00D964EC">
        <w:rPr>
          <w:rFonts w:ascii="Times New Roman" w:hAnsi="Times New Roman" w:cs="Times New Roman"/>
          <w:sz w:val="24"/>
          <w:szCs w:val="24"/>
        </w:rPr>
        <w:t>.</w:t>
      </w:r>
      <w:r w:rsidR="003724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1E2593" w14:textId="77777777" w:rsidR="00D103D2" w:rsidRDefault="00D103D2">
      <w:pPr>
        <w:rPr>
          <w:rFonts w:ascii="Times New Roman" w:hAnsi="Times New Roman" w:cs="Times New Roman"/>
          <w:sz w:val="24"/>
          <w:szCs w:val="24"/>
        </w:rPr>
      </w:pPr>
    </w:p>
    <w:p w14:paraId="59ADC021" w14:textId="2BAF94B3" w:rsidR="008F22CB" w:rsidRDefault="004A5609">
      <w:pPr>
        <w:rPr>
          <w:rFonts w:ascii="Times New Roman" w:hAnsi="Times New Roman" w:cs="Times New Roman"/>
          <w:sz w:val="24"/>
          <w:szCs w:val="24"/>
        </w:rPr>
      </w:pPr>
      <w:r w:rsidRPr="004A5609">
        <w:rPr>
          <w:rFonts w:ascii="Times New Roman" w:hAnsi="Times New Roman" w:cs="Times New Roman"/>
          <w:sz w:val="24"/>
          <w:szCs w:val="24"/>
        </w:rPr>
        <w:t>Ketidakteraturan siklus menstruasi ini tidak hanya berdampak pada kesehatan fisik, tetapi juga kesejahteraan emosional dan kualitas hidup perempuan secara keseluruhan</w:t>
      </w:r>
      <w:r w:rsidR="002B39DC">
        <w:rPr>
          <w:rFonts w:ascii="Times New Roman" w:hAnsi="Times New Roman" w:cs="Times New Roman"/>
          <w:sz w:val="24"/>
          <w:szCs w:val="24"/>
        </w:rPr>
        <w:t xml:space="preserve">. Oleh karena itu, </w:t>
      </w:r>
      <w:r w:rsidR="003554D8">
        <w:rPr>
          <w:rFonts w:ascii="Times New Roman" w:hAnsi="Times New Roman" w:cs="Times New Roman"/>
          <w:sz w:val="24"/>
          <w:szCs w:val="24"/>
        </w:rPr>
        <w:t>penting bagi seorang perempuan untuk dapat menyadari dan memahami pentingnya siklus menstruasi yang ter</w:t>
      </w:r>
      <w:r w:rsidR="00D103D2">
        <w:rPr>
          <w:rFonts w:ascii="Times New Roman" w:hAnsi="Times New Roman" w:cs="Times New Roman"/>
          <w:sz w:val="24"/>
          <w:szCs w:val="24"/>
        </w:rPr>
        <w:t>jadi secara teratur (</w:t>
      </w:r>
      <w:hyperlink r:id="rId8" w:history="1">
        <w:r w:rsidR="00254728" w:rsidRPr="006853E7">
          <w:rPr>
            <w:rStyle w:val="Hyperlink"/>
            <w:rFonts w:ascii="Times New Roman" w:hAnsi="Times New Roman" w:cs="Times New Roman"/>
            <w:sz w:val="24"/>
            <w:szCs w:val="24"/>
          </w:rPr>
          <w:t>Source</w:t>
        </w:r>
      </w:hyperlink>
      <w:r w:rsidR="00254728">
        <w:rPr>
          <w:rFonts w:ascii="Times New Roman" w:hAnsi="Times New Roman" w:cs="Times New Roman"/>
          <w:sz w:val="24"/>
          <w:szCs w:val="24"/>
        </w:rPr>
        <w:t>)</w:t>
      </w:r>
      <w:r w:rsidR="001C5303" w:rsidRPr="001C5303">
        <w:rPr>
          <w:rFonts w:ascii="Times New Roman" w:hAnsi="Times New Roman" w:cs="Times New Roman"/>
          <w:sz w:val="24"/>
          <w:szCs w:val="24"/>
        </w:rPr>
        <w:t>.</w:t>
      </w:r>
      <w:r w:rsidR="002547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8FFC32" w14:textId="77777777" w:rsidR="00FA12FD" w:rsidRDefault="00FA12FD">
      <w:pPr>
        <w:rPr>
          <w:rFonts w:ascii="Times New Roman" w:hAnsi="Times New Roman" w:cs="Times New Roman"/>
          <w:sz w:val="24"/>
          <w:szCs w:val="24"/>
        </w:rPr>
      </w:pPr>
    </w:p>
    <w:p w14:paraId="32F9ACD4" w14:textId="4136A16F" w:rsidR="00FA12FD" w:rsidRDefault="00FA12FD">
      <w:pPr>
        <w:rPr>
          <w:rFonts w:ascii="Times New Roman" w:hAnsi="Times New Roman" w:cs="Times New Roman"/>
          <w:sz w:val="24"/>
          <w:szCs w:val="24"/>
        </w:rPr>
      </w:pPr>
      <w:r w:rsidRPr="00FA12FD">
        <w:rPr>
          <w:rFonts w:ascii="Times New Roman" w:hAnsi="Times New Roman" w:cs="Times New Roman"/>
          <w:sz w:val="24"/>
          <w:szCs w:val="24"/>
        </w:rPr>
        <w:t xml:space="preserve">Hubungan Status Gizi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FA12FD">
        <w:rPr>
          <w:rFonts w:ascii="Times New Roman" w:hAnsi="Times New Roman" w:cs="Times New Roman"/>
          <w:sz w:val="24"/>
          <w:szCs w:val="24"/>
        </w:rPr>
        <w:t xml:space="preserve">an Kualitas Tidur Dengan Siklus Menstruasi Pada Remaja Putri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FA12FD">
        <w:rPr>
          <w:rFonts w:ascii="Times New Roman" w:hAnsi="Times New Roman" w:cs="Times New Roman"/>
          <w:sz w:val="24"/>
          <w:szCs w:val="24"/>
        </w:rPr>
        <w:t>i Pesantren Perkampungan Minangkabau Yayasan Shine Al Falah Padang</w:t>
      </w:r>
    </w:p>
    <w:p w14:paraId="7EF51AC7" w14:textId="77777777" w:rsidR="00FA12FD" w:rsidRDefault="00FA12FD">
      <w:pPr>
        <w:rPr>
          <w:rFonts w:ascii="Times New Roman" w:hAnsi="Times New Roman" w:cs="Times New Roman"/>
          <w:sz w:val="24"/>
          <w:szCs w:val="24"/>
        </w:rPr>
      </w:pPr>
    </w:p>
    <w:p w14:paraId="5C1BFDB7" w14:textId="77777777" w:rsidR="00FA12FD" w:rsidRDefault="00FA12FD">
      <w:pPr>
        <w:rPr>
          <w:rFonts w:ascii="Times New Roman" w:hAnsi="Times New Roman" w:cs="Times New Roman"/>
          <w:sz w:val="24"/>
          <w:szCs w:val="24"/>
        </w:rPr>
      </w:pPr>
    </w:p>
    <w:sectPr w:rsidR="00FA1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5C7"/>
    <w:rsid w:val="000A3DA8"/>
    <w:rsid w:val="00115202"/>
    <w:rsid w:val="001259D9"/>
    <w:rsid w:val="0013593A"/>
    <w:rsid w:val="00140524"/>
    <w:rsid w:val="00157681"/>
    <w:rsid w:val="001A4C88"/>
    <w:rsid w:val="001C5303"/>
    <w:rsid w:val="001D1C9D"/>
    <w:rsid w:val="001F0635"/>
    <w:rsid w:val="00254728"/>
    <w:rsid w:val="002B39DC"/>
    <w:rsid w:val="002B49C8"/>
    <w:rsid w:val="002C0175"/>
    <w:rsid w:val="003554D8"/>
    <w:rsid w:val="003724A6"/>
    <w:rsid w:val="003857DA"/>
    <w:rsid w:val="003C463A"/>
    <w:rsid w:val="004121B2"/>
    <w:rsid w:val="00421950"/>
    <w:rsid w:val="00426493"/>
    <w:rsid w:val="0044572C"/>
    <w:rsid w:val="00471E60"/>
    <w:rsid w:val="004813A6"/>
    <w:rsid w:val="004A5609"/>
    <w:rsid w:val="004C4D82"/>
    <w:rsid w:val="004D78AB"/>
    <w:rsid w:val="005127FC"/>
    <w:rsid w:val="0051645A"/>
    <w:rsid w:val="00565664"/>
    <w:rsid w:val="0058719A"/>
    <w:rsid w:val="005D016F"/>
    <w:rsid w:val="005E4A1E"/>
    <w:rsid w:val="005E4E5C"/>
    <w:rsid w:val="00605C50"/>
    <w:rsid w:val="00640832"/>
    <w:rsid w:val="006449AA"/>
    <w:rsid w:val="006527DF"/>
    <w:rsid w:val="00674AF7"/>
    <w:rsid w:val="00681799"/>
    <w:rsid w:val="006853E7"/>
    <w:rsid w:val="006A7A10"/>
    <w:rsid w:val="006B063D"/>
    <w:rsid w:val="006C56C5"/>
    <w:rsid w:val="006E35E9"/>
    <w:rsid w:val="006F176B"/>
    <w:rsid w:val="006F6D4B"/>
    <w:rsid w:val="00730384"/>
    <w:rsid w:val="007633B3"/>
    <w:rsid w:val="007802CF"/>
    <w:rsid w:val="00815F83"/>
    <w:rsid w:val="008257B0"/>
    <w:rsid w:val="008857B9"/>
    <w:rsid w:val="008F22CB"/>
    <w:rsid w:val="00934934"/>
    <w:rsid w:val="0097791F"/>
    <w:rsid w:val="00A36DD0"/>
    <w:rsid w:val="00A5555D"/>
    <w:rsid w:val="00A67A6E"/>
    <w:rsid w:val="00B67DDE"/>
    <w:rsid w:val="00BB3B5F"/>
    <w:rsid w:val="00BE2905"/>
    <w:rsid w:val="00BF368F"/>
    <w:rsid w:val="00C50815"/>
    <w:rsid w:val="00CA7C23"/>
    <w:rsid w:val="00CC0973"/>
    <w:rsid w:val="00D103D2"/>
    <w:rsid w:val="00D155C7"/>
    <w:rsid w:val="00D24FDA"/>
    <w:rsid w:val="00D45EC1"/>
    <w:rsid w:val="00D67B2E"/>
    <w:rsid w:val="00D77822"/>
    <w:rsid w:val="00D964EC"/>
    <w:rsid w:val="00E26EA0"/>
    <w:rsid w:val="00E7429D"/>
    <w:rsid w:val="00E757A7"/>
    <w:rsid w:val="00EC24AB"/>
    <w:rsid w:val="00F548DD"/>
    <w:rsid w:val="00FA0D7C"/>
    <w:rsid w:val="00FA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B9D78"/>
  <w15:chartTrackingRefBased/>
  <w15:docId w15:val="{A704EE27-91FD-4FD7-947D-D6578FFA4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5E9"/>
  </w:style>
  <w:style w:type="paragraph" w:styleId="Heading1">
    <w:name w:val="heading 1"/>
    <w:basedOn w:val="Normal"/>
    <w:next w:val="Normal"/>
    <w:link w:val="Heading1Char"/>
    <w:uiPriority w:val="9"/>
    <w:qFormat/>
    <w:rsid w:val="00D15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5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5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5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5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5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5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5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53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3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54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s.llu.edu/health-wellness/how-menstrual-cycle-impacts-mental-healt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sph.harvard.edu/news/hsph-in-the-news/irregular-periods-linked-with-increased-risk-for-cardiometabolic-conditions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salnesia.id/jika/article/view/204" TargetMode="External"/><Relationship Id="rId5" Type="http://schemas.openxmlformats.org/officeDocument/2006/relationships/hyperlink" Target="https://jurnal.ukh.ac.id/index.php/JK/article/view/121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F1446-82C7-400D-9A08-C03D91559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 DINARA SAFIA ARDIANTI</dc:creator>
  <cp:keywords/>
  <dc:description/>
  <cp:lastModifiedBy>RAHMA DINARA SAFIA ARDIANTI</cp:lastModifiedBy>
  <cp:revision>1</cp:revision>
  <dcterms:created xsi:type="dcterms:W3CDTF">2024-10-21T10:51:00Z</dcterms:created>
  <dcterms:modified xsi:type="dcterms:W3CDTF">2024-10-21T12:03:00Z</dcterms:modified>
</cp:coreProperties>
</file>