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5C13" w:rsidRPr="00DD261B" w14:paraId="2A35952E" w14:textId="77777777" w:rsidTr="00BA5C13">
        <w:tc>
          <w:tcPr>
            <w:tcW w:w="9350" w:type="dxa"/>
          </w:tcPr>
          <w:p w14:paraId="10C5BE7D" w14:textId="77777777" w:rsidR="00BA5C13" w:rsidRPr="00DD261B" w:rsidRDefault="00BA5C13" w:rsidP="00DD261B">
            <w:pPr>
              <w:jc w:val="center"/>
              <w:rPr>
                <w:b/>
                <w:sz w:val="28"/>
                <w:szCs w:val="22"/>
              </w:rPr>
            </w:pPr>
            <w:r w:rsidRPr="00DD261B">
              <w:rPr>
                <w:b/>
                <w:sz w:val="28"/>
                <w:szCs w:val="22"/>
              </w:rPr>
              <w:t>MAHMUDUR RAHMAN</w:t>
            </w:r>
          </w:p>
          <w:p w14:paraId="0D296EAC" w14:textId="77777777" w:rsidR="00D268D8" w:rsidRPr="00DD261B" w:rsidRDefault="00BA5C13" w:rsidP="00DD261B">
            <w:pPr>
              <w:jc w:val="center"/>
              <w:rPr>
                <w:sz w:val="22"/>
                <w:szCs w:val="22"/>
              </w:rPr>
            </w:pPr>
            <w:r w:rsidRPr="00DD261B">
              <w:rPr>
                <w:sz w:val="22"/>
                <w:szCs w:val="22"/>
              </w:rPr>
              <w:t>1335 Stewartstown Road Apt K4, Morgantown, WV 26505, Cell: 304</w:t>
            </w:r>
            <w:r w:rsidR="00092F5D" w:rsidRPr="00DD261B">
              <w:rPr>
                <w:sz w:val="22"/>
                <w:szCs w:val="22"/>
              </w:rPr>
              <w:t>-</w:t>
            </w:r>
            <w:r w:rsidRPr="00DD261B">
              <w:rPr>
                <w:sz w:val="22"/>
                <w:szCs w:val="22"/>
              </w:rPr>
              <w:t>435</w:t>
            </w:r>
            <w:r w:rsidR="00092F5D" w:rsidRPr="00DD261B">
              <w:rPr>
                <w:sz w:val="22"/>
                <w:szCs w:val="22"/>
              </w:rPr>
              <w:t>-</w:t>
            </w:r>
            <w:r w:rsidRPr="00DD261B">
              <w:rPr>
                <w:sz w:val="22"/>
                <w:szCs w:val="22"/>
              </w:rPr>
              <w:t xml:space="preserve">8420, </w:t>
            </w:r>
          </w:p>
          <w:p w14:paraId="098764E0" w14:textId="77777777" w:rsidR="00BA5C13" w:rsidRPr="00DD261B" w:rsidRDefault="00BA5C13" w:rsidP="00DD261B">
            <w:pPr>
              <w:jc w:val="center"/>
              <w:rPr>
                <w:szCs w:val="22"/>
              </w:rPr>
            </w:pPr>
            <w:r w:rsidRPr="00DD261B">
              <w:rPr>
                <w:sz w:val="22"/>
                <w:szCs w:val="22"/>
              </w:rPr>
              <w:t xml:space="preserve">E-mail: </w:t>
            </w:r>
            <w:hyperlink r:id="rId8" w:history="1">
              <w:r w:rsidR="00D268D8" w:rsidRPr="00DD261B">
                <w:rPr>
                  <w:rStyle w:val="Hyperlink"/>
                  <w:sz w:val="22"/>
                  <w:szCs w:val="22"/>
                </w:rPr>
                <w:t>mahmudur.rahman87@gmail.com</w:t>
              </w:r>
            </w:hyperlink>
          </w:p>
        </w:tc>
      </w:tr>
    </w:tbl>
    <w:p w14:paraId="1A819C12" w14:textId="77777777" w:rsidR="00FE6F45" w:rsidRPr="00FE7768" w:rsidRDefault="00FE6F45" w:rsidP="00DD261B">
      <w:pPr>
        <w:pStyle w:val="Default"/>
        <w:rPr>
          <w:b/>
          <w:bCs/>
          <w:sz w:val="10"/>
          <w:szCs w:val="22"/>
          <w:u w:val="single"/>
        </w:rPr>
      </w:pPr>
    </w:p>
    <w:p w14:paraId="3CEE3D65" w14:textId="3F5AD3F1" w:rsidR="004517A8" w:rsidRPr="00DD261B" w:rsidRDefault="007164A5" w:rsidP="00DD261B">
      <w:pPr>
        <w:pStyle w:val="Default"/>
        <w:rPr>
          <w:sz w:val="22"/>
          <w:szCs w:val="22"/>
          <w:u w:val="single"/>
        </w:rPr>
      </w:pPr>
      <w:r w:rsidRPr="00DD261B">
        <w:rPr>
          <w:b/>
          <w:bCs/>
          <w:sz w:val="22"/>
          <w:szCs w:val="22"/>
          <w:u w:val="single"/>
        </w:rPr>
        <w:t xml:space="preserve">Education </w:t>
      </w:r>
    </w:p>
    <w:p w14:paraId="1AB62DED" w14:textId="77777777" w:rsidR="008362B6" w:rsidRPr="00DD261B" w:rsidRDefault="008362B6" w:rsidP="00FE6F45">
      <w:pPr>
        <w:pStyle w:val="Default"/>
        <w:spacing w:before="120"/>
        <w:rPr>
          <w:b/>
          <w:bCs/>
          <w:sz w:val="22"/>
          <w:szCs w:val="22"/>
        </w:rPr>
      </w:pPr>
      <w:r w:rsidRPr="00DD261B">
        <w:rPr>
          <w:bCs/>
          <w:sz w:val="22"/>
          <w:szCs w:val="22"/>
        </w:rPr>
        <w:t>201</w:t>
      </w:r>
      <w:r w:rsidR="0058364B" w:rsidRPr="00DD261B">
        <w:rPr>
          <w:bCs/>
          <w:sz w:val="22"/>
          <w:szCs w:val="22"/>
        </w:rPr>
        <w:t>3-2016</w:t>
      </w:r>
      <w:r w:rsidR="007164A5" w:rsidRPr="00DD261B">
        <w:rPr>
          <w:b/>
          <w:bCs/>
          <w:sz w:val="22"/>
          <w:szCs w:val="22"/>
        </w:rPr>
        <w:tab/>
      </w:r>
      <w:r w:rsidR="00BD3AAD" w:rsidRPr="00DD261B">
        <w:rPr>
          <w:b/>
          <w:bCs/>
          <w:sz w:val="22"/>
          <w:szCs w:val="22"/>
        </w:rPr>
        <w:t>Doctor of Philosophy</w:t>
      </w:r>
      <w:r w:rsidRPr="00DD261B">
        <w:rPr>
          <w:b/>
          <w:bCs/>
          <w:sz w:val="22"/>
          <w:szCs w:val="22"/>
        </w:rPr>
        <w:t xml:space="preserve"> </w:t>
      </w:r>
      <w:r w:rsidR="00BD3AAD" w:rsidRPr="00DD261B">
        <w:rPr>
          <w:bCs/>
          <w:sz w:val="22"/>
          <w:szCs w:val="22"/>
        </w:rPr>
        <w:t xml:space="preserve">– </w:t>
      </w:r>
      <w:r w:rsidR="00C8376F" w:rsidRPr="00DD261B">
        <w:rPr>
          <w:bCs/>
          <w:sz w:val="22"/>
          <w:szCs w:val="22"/>
        </w:rPr>
        <w:t>August</w:t>
      </w:r>
      <w:r w:rsidR="00BD3AAD" w:rsidRPr="00DD261B">
        <w:rPr>
          <w:bCs/>
          <w:sz w:val="22"/>
          <w:szCs w:val="22"/>
        </w:rPr>
        <w:t xml:space="preserve"> 2016</w:t>
      </w:r>
    </w:p>
    <w:p w14:paraId="5A0C9598" w14:textId="77777777" w:rsidR="008362B6" w:rsidRPr="00DD261B" w:rsidRDefault="008362B6" w:rsidP="00DD261B">
      <w:pPr>
        <w:ind w:left="720" w:firstLine="720"/>
        <w:rPr>
          <w:sz w:val="22"/>
          <w:szCs w:val="22"/>
        </w:rPr>
      </w:pPr>
      <w:r w:rsidRPr="00DD261B">
        <w:rPr>
          <w:sz w:val="22"/>
          <w:szCs w:val="22"/>
        </w:rPr>
        <w:t>Industrial and Systems Engineering (Major)</w:t>
      </w:r>
      <w:r w:rsidR="004A1124" w:rsidRPr="00DD261B">
        <w:rPr>
          <w:sz w:val="22"/>
          <w:szCs w:val="22"/>
        </w:rPr>
        <w:t xml:space="preserve">, </w:t>
      </w:r>
      <w:r w:rsidRPr="00DD261B">
        <w:rPr>
          <w:sz w:val="22"/>
          <w:szCs w:val="22"/>
        </w:rPr>
        <w:t>Statistics (Minor)</w:t>
      </w:r>
    </w:p>
    <w:p w14:paraId="2FD3C069" w14:textId="77777777" w:rsidR="008362B6" w:rsidRPr="00DD261B" w:rsidRDefault="008362B6" w:rsidP="00DD261B">
      <w:pPr>
        <w:ind w:left="720" w:firstLine="720"/>
        <w:rPr>
          <w:sz w:val="22"/>
          <w:szCs w:val="22"/>
        </w:rPr>
      </w:pPr>
      <w:r w:rsidRPr="00DD261B">
        <w:rPr>
          <w:sz w:val="22"/>
          <w:szCs w:val="22"/>
        </w:rPr>
        <w:t>Mississippi State University</w:t>
      </w:r>
    </w:p>
    <w:p w14:paraId="5380E40E" w14:textId="65DA1CF6" w:rsidR="00C37042" w:rsidRPr="00DD261B" w:rsidRDefault="007164A5" w:rsidP="00DD261B">
      <w:pPr>
        <w:ind w:left="1440"/>
        <w:rPr>
          <w:sz w:val="22"/>
          <w:szCs w:val="22"/>
        </w:rPr>
      </w:pPr>
      <w:r w:rsidRPr="00DD261B">
        <w:rPr>
          <w:i/>
          <w:sz w:val="22"/>
          <w:szCs w:val="22"/>
        </w:rPr>
        <w:t xml:space="preserve">Dissertation </w:t>
      </w:r>
      <w:r w:rsidR="00BB0D26">
        <w:rPr>
          <w:i/>
          <w:sz w:val="22"/>
          <w:szCs w:val="22"/>
        </w:rPr>
        <w:t>t</w:t>
      </w:r>
      <w:r w:rsidR="00C37042" w:rsidRPr="00DD261B">
        <w:rPr>
          <w:i/>
          <w:sz w:val="22"/>
          <w:szCs w:val="22"/>
        </w:rPr>
        <w:t>itle</w:t>
      </w:r>
      <w:r w:rsidR="00C37042" w:rsidRPr="00DD261B">
        <w:rPr>
          <w:sz w:val="22"/>
          <w:szCs w:val="22"/>
        </w:rPr>
        <w:t xml:space="preserve">: </w:t>
      </w:r>
      <w:r w:rsidR="00743E66" w:rsidRPr="00DD261B">
        <w:rPr>
          <w:sz w:val="22"/>
          <w:szCs w:val="22"/>
        </w:rPr>
        <w:t>Driver</w:t>
      </w:r>
      <w:r w:rsidR="00C37042" w:rsidRPr="00DD261B">
        <w:rPr>
          <w:sz w:val="22"/>
          <w:szCs w:val="22"/>
        </w:rPr>
        <w:t xml:space="preserve"> Acceptance of Advanced Driver Assistance Systems and Semi-Autonomous Driving Systems</w:t>
      </w:r>
      <w:r w:rsidR="002C47A1" w:rsidRPr="00DD261B">
        <w:rPr>
          <w:sz w:val="22"/>
          <w:szCs w:val="22"/>
        </w:rPr>
        <w:t xml:space="preserve"> (</w:t>
      </w:r>
      <w:r w:rsidRPr="00DD261B">
        <w:rPr>
          <w:i/>
          <w:sz w:val="22"/>
          <w:szCs w:val="22"/>
        </w:rPr>
        <w:t>Advisor</w:t>
      </w:r>
      <w:r w:rsidR="00C37042" w:rsidRPr="00DD261B">
        <w:rPr>
          <w:sz w:val="22"/>
          <w:szCs w:val="22"/>
        </w:rPr>
        <w:t>: Lesley Strawderman</w:t>
      </w:r>
      <w:r w:rsidR="002C47A1" w:rsidRPr="00DD261B">
        <w:rPr>
          <w:sz w:val="22"/>
          <w:szCs w:val="22"/>
        </w:rPr>
        <w:t>)</w:t>
      </w:r>
    </w:p>
    <w:p w14:paraId="12B9D96F" w14:textId="77777777" w:rsidR="00D43AB4" w:rsidRPr="00DD261B" w:rsidRDefault="008362B6" w:rsidP="00FE6F45">
      <w:pPr>
        <w:pStyle w:val="Default"/>
        <w:spacing w:before="120"/>
        <w:rPr>
          <w:b/>
          <w:bCs/>
          <w:sz w:val="22"/>
          <w:szCs w:val="22"/>
        </w:rPr>
      </w:pPr>
      <w:r w:rsidRPr="00DD261B">
        <w:rPr>
          <w:bCs/>
          <w:sz w:val="22"/>
          <w:szCs w:val="22"/>
        </w:rPr>
        <w:t>2011-2013</w:t>
      </w:r>
      <w:r w:rsidRPr="00DD261B">
        <w:rPr>
          <w:b/>
          <w:bCs/>
          <w:sz w:val="22"/>
          <w:szCs w:val="22"/>
        </w:rPr>
        <w:t xml:space="preserve"> </w:t>
      </w:r>
      <w:r w:rsidRPr="00DD261B">
        <w:rPr>
          <w:b/>
          <w:bCs/>
          <w:sz w:val="22"/>
          <w:szCs w:val="22"/>
        </w:rPr>
        <w:tab/>
        <w:t xml:space="preserve">Master of Science </w:t>
      </w:r>
      <w:r w:rsidRPr="00DD261B">
        <w:rPr>
          <w:bCs/>
          <w:sz w:val="22"/>
          <w:szCs w:val="22"/>
        </w:rPr>
        <w:t>– May 2013</w:t>
      </w:r>
      <w:r w:rsidR="004517A8" w:rsidRPr="00DD261B">
        <w:rPr>
          <w:b/>
          <w:bCs/>
          <w:sz w:val="22"/>
          <w:szCs w:val="22"/>
        </w:rPr>
        <w:t xml:space="preserve"> </w:t>
      </w:r>
    </w:p>
    <w:p w14:paraId="7ED743D3" w14:textId="77777777" w:rsidR="004517A8" w:rsidRPr="00DD261B" w:rsidRDefault="004517A8" w:rsidP="00DD261B">
      <w:pPr>
        <w:pStyle w:val="Default"/>
        <w:ind w:left="720" w:firstLine="720"/>
        <w:rPr>
          <w:sz w:val="22"/>
          <w:szCs w:val="22"/>
        </w:rPr>
      </w:pPr>
      <w:r w:rsidRPr="00DD261B">
        <w:rPr>
          <w:sz w:val="22"/>
          <w:szCs w:val="22"/>
        </w:rPr>
        <w:t xml:space="preserve">Industrial &amp; Management Engineering </w:t>
      </w:r>
    </w:p>
    <w:p w14:paraId="2351E0F4" w14:textId="77777777" w:rsidR="004517A8" w:rsidRPr="00DD261B" w:rsidRDefault="004517A8" w:rsidP="00DD261B">
      <w:pPr>
        <w:pStyle w:val="Default"/>
        <w:ind w:left="720" w:firstLine="720"/>
        <w:rPr>
          <w:sz w:val="22"/>
          <w:szCs w:val="22"/>
        </w:rPr>
      </w:pPr>
      <w:r w:rsidRPr="00DD261B">
        <w:rPr>
          <w:sz w:val="22"/>
          <w:szCs w:val="22"/>
        </w:rPr>
        <w:t xml:space="preserve">Montana State University </w:t>
      </w:r>
    </w:p>
    <w:p w14:paraId="172FA851" w14:textId="77777777" w:rsidR="004517A8" w:rsidRPr="00DD261B" w:rsidRDefault="004517A8" w:rsidP="00FE6F45">
      <w:pPr>
        <w:pStyle w:val="Default"/>
        <w:spacing w:before="120"/>
        <w:rPr>
          <w:sz w:val="22"/>
          <w:szCs w:val="22"/>
        </w:rPr>
      </w:pPr>
      <w:r w:rsidRPr="00DD261B">
        <w:rPr>
          <w:bCs/>
          <w:sz w:val="22"/>
          <w:szCs w:val="22"/>
        </w:rPr>
        <w:t xml:space="preserve">2004-2009 </w:t>
      </w:r>
      <w:r w:rsidRPr="00DD261B">
        <w:rPr>
          <w:b/>
          <w:bCs/>
          <w:sz w:val="22"/>
          <w:szCs w:val="22"/>
        </w:rPr>
        <w:tab/>
        <w:t xml:space="preserve">Bachelor of Science </w:t>
      </w:r>
      <w:r w:rsidRPr="00DD261B">
        <w:rPr>
          <w:bCs/>
          <w:sz w:val="22"/>
          <w:szCs w:val="22"/>
        </w:rPr>
        <w:t>– October 2009</w:t>
      </w:r>
      <w:r w:rsidRPr="00DD261B">
        <w:rPr>
          <w:b/>
          <w:bCs/>
          <w:sz w:val="22"/>
          <w:szCs w:val="22"/>
        </w:rPr>
        <w:t xml:space="preserve"> </w:t>
      </w:r>
    </w:p>
    <w:p w14:paraId="1A58DD55" w14:textId="77777777" w:rsidR="004517A8" w:rsidRPr="00DD261B" w:rsidRDefault="004517A8" w:rsidP="00DD261B">
      <w:pPr>
        <w:pStyle w:val="Default"/>
        <w:ind w:left="720" w:firstLine="720"/>
        <w:rPr>
          <w:sz w:val="22"/>
          <w:szCs w:val="22"/>
        </w:rPr>
      </w:pPr>
      <w:r w:rsidRPr="00DD261B">
        <w:rPr>
          <w:sz w:val="22"/>
          <w:szCs w:val="22"/>
        </w:rPr>
        <w:t xml:space="preserve">Industrial and Production Engineering </w:t>
      </w:r>
    </w:p>
    <w:p w14:paraId="5E2FB84E" w14:textId="77777777" w:rsidR="004517A8" w:rsidRPr="00DD261B" w:rsidRDefault="004517A8" w:rsidP="00DD261B">
      <w:pPr>
        <w:pStyle w:val="Default"/>
        <w:ind w:left="720" w:firstLine="720"/>
        <w:rPr>
          <w:sz w:val="22"/>
          <w:szCs w:val="22"/>
        </w:rPr>
      </w:pPr>
      <w:r w:rsidRPr="00DD261B">
        <w:rPr>
          <w:sz w:val="22"/>
          <w:szCs w:val="22"/>
        </w:rPr>
        <w:t xml:space="preserve">Bangladesh University of Engineering &amp; Technology </w:t>
      </w:r>
    </w:p>
    <w:p w14:paraId="052A35B3" w14:textId="77777777" w:rsidR="00FE6F45" w:rsidRPr="00254F10" w:rsidRDefault="00FE6F45" w:rsidP="00DD261B">
      <w:pPr>
        <w:pStyle w:val="Default"/>
        <w:rPr>
          <w:b/>
          <w:bCs/>
          <w:sz w:val="22"/>
          <w:szCs w:val="22"/>
          <w:u w:val="single"/>
        </w:rPr>
      </w:pPr>
    </w:p>
    <w:p w14:paraId="0F3079DB" w14:textId="68EDC84E" w:rsidR="004517A8" w:rsidRPr="00DD261B" w:rsidRDefault="007164A5" w:rsidP="00DD261B">
      <w:pPr>
        <w:pStyle w:val="Default"/>
        <w:rPr>
          <w:sz w:val="22"/>
          <w:szCs w:val="22"/>
        </w:rPr>
      </w:pPr>
      <w:r w:rsidRPr="00DD261B">
        <w:rPr>
          <w:b/>
          <w:bCs/>
          <w:sz w:val="22"/>
          <w:szCs w:val="22"/>
          <w:u w:val="single"/>
        </w:rPr>
        <w:t>Employment</w:t>
      </w:r>
    </w:p>
    <w:p w14:paraId="51BF8F8A" w14:textId="77777777" w:rsidR="00593887" w:rsidRPr="00DD261B" w:rsidRDefault="003F3854" w:rsidP="00FE6F45">
      <w:pPr>
        <w:spacing w:before="120"/>
        <w:jc w:val="both"/>
        <w:rPr>
          <w:color w:val="000000"/>
          <w:sz w:val="22"/>
        </w:rPr>
      </w:pPr>
      <w:r w:rsidRPr="00DD261B">
        <w:rPr>
          <w:b/>
          <w:color w:val="000000"/>
          <w:sz w:val="22"/>
        </w:rPr>
        <w:t xml:space="preserve">November 2016 – present: </w:t>
      </w:r>
      <w:r w:rsidRPr="00DD261B">
        <w:rPr>
          <w:color w:val="000000"/>
          <w:sz w:val="22"/>
        </w:rPr>
        <w:t xml:space="preserve">Regular Fellow at the Division of Safety Research, </w:t>
      </w:r>
      <w:r w:rsidR="00593887" w:rsidRPr="00DD261B">
        <w:rPr>
          <w:color w:val="000000"/>
          <w:sz w:val="22"/>
        </w:rPr>
        <w:t xml:space="preserve">National Institute for </w:t>
      </w:r>
      <w:r w:rsidR="00CA5FF8" w:rsidRPr="00DD261B">
        <w:rPr>
          <w:color w:val="000000"/>
          <w:sz w:val="22"/>
        </w:rPr>
        <w:t>Occupational Safety and Health</w:t>
      </w:r>
      <w:r w:rsidRPr="00DD261B">
        <w:rPr>
          <w:color w:val="000000"/>
          <w:sz w:val="22"/>
        </w:rPr>
        <w:t>. Major responsibilities include conducting research associated with occupational driver safety.</w:t>
      </w:r>
    </w:p>
    <w:p w14:paraId="3CF277D3" w14:textId="3C15A11D" w:rsidR="003F3854" w:rsidRPr="00DD261B" w:rsidRDefault="003F3854" w:rsidP="00FE6F45">
      <w:pPr>
        <w:spacing w:before="120"/>
        <w:jc w:val="both"/>
        <w:rPr>
          <w:sz w:val="22"/>
        </w:rPr>
      </w:pPr>
      <w:r w:rsidRPr="00DD261B">
        <w:rPr>
          <w:b/>
          <w:sz w:val="22"/>
        </w:rPr>
        <w:t>October 2009 - July 2011:</w:t>
      </w:r>
      <w:r w:rsidRPr="00DD261B">
        <w:rPr>
          <w:sz w:val="22"/>
        </w:rPr>
        <w:t xml:space="preserve"> </w:t>
      </w:r>
      <w:r w:rsidR="00C91E49">
        <w:rPr>
          <w:sz w:val="22"/>
        </w:rPr>
        <w:t>OE/HES (</w:t>
      </w:r>
      <w:r w:rsidRPr="00DD261B">
        <w:rPr>
          <w:sz w:val="22"/>
        </w:rPr>
        <w:t>O</w:t>
      </w:r>
      <w:r w:rsidR="00C91E49">
        <w:rPr>
          <w:sz w:val="22"/>
        </w:rPr>
        <w:t xml:space="preserve">perational </w:t>
      </w:r>
      <w:r w:rsidR="00C91E49" w:rsidRPr="00DD261B">
        <w:rPr>
          <w:sz w:val="22"/>
        </w:rPr>
        <w:t>E</w:t>
      </w:r>
      <w:r w:rsidR="00C91E49">
        <w:rPr>
          <w:sz w:val="22"/>
        </w:rPr>
        <w:t>xcellence</w:t>
      </w:r>
      <w:r w:rsidRPr="00DD261B">
        <w:rPr>
          <w:sz w:val="22"/>
        </w:rPr>
        <w:t>/H</w:t>
      </w:r>
      <w:r w:rsidR="00C91E49">
        <w:rPr>
          <w:sz w:val="22"/>
        </w:rPr>
        <w:t xml:space="preserve">ealth </w:t>
      </w:r>
      <w:r w:rsidRPr="00DD261B">
        <w:rPr>
          <w:sz w:val="22"/>
        </w:rPr>
        <w:t>E</w:t>
      </w:r>
      <w:r w:rsidR="00C91E49">
        <w:rPr>
          <w:sz w:val="22"/>
        </w:rPr>
        <w:t xml:space="preserve">nvironment and </w:t>
      </w:r>
      <w:r w:rsidRPr="00DD261B">
        <w:rPr>
          <w:sz w:val="22"/>
        </w:rPr>
        <w:t>S</w:t>
      </w:r>
      <w:r w:rsidR="00C91E49">
        <w:rPr>
          <w:sz w:val="22"/>
        </w:rPr>
        <w:t>afety)</w:t>
      </w:r>
      <w:r w:rsidRPr="00DD261B">
        <w:rPr>
          <w:sz w:val="22"/>
        </w:rPr>
        <w:t xml:space="preserve"> Specialist at Chevron Bangladesh Ltd. Responsibilities included monitoring and maintaining employee compliance on Occupational Health, Environment and Safety related rules and regulations.</w:t>
      </w:r>
    </w:p>
    <w:p w14:paraId="1D9EEAC8" w14:textId="77777777" w:rsidR="00FE6F45" w:rsidRPr="00FE6F45" w:rsidRDefault="00FE6F45" w:rsidP="00DD261B">
      <w:pPr>
        <w:pStyle w:val="Default"/>
        <w:rPr>
          <w:b/>
          <w:bCs/>
          <w:sz w:val="22"/>
          <w:szCs w:val="22"/>
          <w:u w:val="single"/>
        </w:rPr>
      </w:pPr>
    </w:p>
    <w:p w14:paraId="3A3A8FF8" w14:textId="794D1802" w:rsidR="00A87AE0" w:rsidRPr="00DD261B" w:rsidRDefault="00A87AE0" w:rsidP="00DD261B">
      <w:pPr>
        <w:pStyle w:val="Default"/>
        <w:rPr>
          <w:b/>
          <w:bCs/>
          <w:sz w:val="22"/>
          <w:szCs w:val="22"/>
          <w:u w:val="single"/>
        </w:rPr>
      </w:pPr>
      <w:r w:rsidRPr="00DD261B">
        <w:rPr>
          <w:b/>
          <w:bCs/>
          <w:sz w:val="22"/>
          <w:szCs w:val="22"/>
          <w:u w:val="single"/>
        </w:rPr>
        <w:t>Research Experience</w:t>
      </w:r>
    </w:p>
    <w:p w14:paraId="0B4778C6" w14:textId="77777777" w:rsidR="00254F10" w:rsidRPr="00DD261B" w:rsidRDefault="00254F10" w:rsidP="00254F10">
      <w:pPr>
        <w:spacing w:before="120"/>
        <w:rPr>
          <w:sz w:val="22"/>
          <w:szCs w:val="22"/>
        </w:rPr>
      </w:pPr>
      <w:r w:rsidRPr="00DD261B">
        <w:rPr>
          <w:b/>
          <w:sz w:val="22"/>
          <w:szCs w:val="22"/>
        </w:rPr>
        <w:t>2011 – 2013</w:t>
      </w:r>
      <w:r w:rsidRPr="00DD261B">
        <w:rPr>
          <w:sz w:val="22"/>
          <w:szCs w:val="22"/>
        </w:rPr>
        <w:t xml:space="preserve"> (at Montana State University)</w:t>
      </w:r>
    </w:p>
    <w:p w14:paraId="4FF0F78E" w14:textId="77777777" w:rsidR="00254F10" w:rsidRPr="00DD261B" w:rsidRDefault="00254F10" w:rsidP="00254F10">
      <w:pPr>
        <w:pStyle w:val="ListParagraph"/>
        <w:numPr>
          <w:ilvl w:val="0"/>
          <w:numId w:val="5"/>
        </w:numPr>
        <w:spacing w:before="40" w:after="0" w:line="240" w:lineRule="auto"/>
        <w:contextualSpacing w:val="0"/>
        <w:rPr>
          <w:rFonts w:ascii="Times New Roman" w:hAnsi="Times New Roman"/>
        </w:rPr>
      </w:pPr>
      <w:r w:rsidRPr="00DD261B">
        <w:rPr>
          <w:rFonts w:ascii="Times New Roman" w:hAnsi="Times New Roman"/>
          <w:i/>
        </w:rPr>
        <w:t>Connected vehicle integration research and design guidelines development.</w:t>
      </w:r>
      <w:r w:rsidRPr="00DD261B">
        <w:rPr>
          <w:rFonts w:ascii="Times New Roman" w:hAnsi="Times New Roman"/>
        </w:rPr>
        <w:t xml:space="preserve"> This project used driving simulator to study driver information requirement and developed design guidelines for connected vehicles.</w:t>
      </w:r>
    </w:p>
    <w:p w14:paraId="6A55E231" w14:textId="77777777" w:rsidR="00254F10" w:rsidRPr="00DD261B" w:rsidRDefault="00254F10" w:rsidP="00254F10">
      <w:pPr>
        <w:pStyle w:val="ListParagraph"/>
        <w:numPr>
          <w:ilvl w:val="0"/>
          <w:numId w:val="5"/>
        </w:numPr>
        <w:spacing w:before="40" w:after="0" w:line="240" w:lineRule="auto"/>
        <w:contextualSpacing w:val="0"/>
        <w:rPr>
          <w:rFonts w:ascii="Times New Roman" w:hAnsi="Times New Roman"/>
        </w:rPr>
      </w:pPr>
      <w:r w:rsidRPr="00FE6F45">
        <w:rPr>
          <w:rFonts w:ascii="Times New Roman" w:hAnsi="Times New Roman"/>
          <w:i/>
        </w:rPr>
        <w:t>A simulation study of an outpatient cancer clinic</w:t>
      </w:r>
      <w:r w:rsidRPr="00DD261B">
        <w:rPr>
          <w:rFonts w:ascii="Times New Roman" w:hAnsi="Times New Roman"/>
        </w:rPr>
        <w:t>.</w:t>
      </w:r>
      <w:r>
        <w:rPr>
          <w:rFonts w:ascii="Times New Roman" w:hAnsi="Times New Roman"/>
        </w:rPr>
        <w:t xml:space="preserve"> This study examined the patient flow in an outpatient cancer clinic, simulated the patient flow in FlexSim HC, and assessed several system improvement options to reduce patient wait time and improve employee utilization.</w:t>
      </w:r>
    </w:p>
    <w:p w14:paraId="7BD3694F" w14:textId="77777777" w:rsidR="00254F10" w:rsidRPr="00DD261B" w:rsidRDefault="00254F10" w:rsidP="00254F10">
      <w:pPr>
        <w:pStyle w:val="ListParagraph"/>
        <w:numPr>
          <w:ilvl w:val="0"/>
          <w:numId w:val="5"/>
        </w:numPr>
        <w:spacing w:before="40" w:after="0" w:line="240" w:lineRule="auto"/>
        <w:contextualSpacing w:val="0"/>
        <w:rPr>
          <w:rFonts w:ascii="Times New Roman" w:hAnsi="Times New Roman"/>
        </w:rPr>
      </w:pPr>
      <w:r w:rsidRPr="00BB0D26">
        <w:rPr>
          <w:rFonts w:ascii="Times New Roman" w:hAnsi="Times New Roman"/>
          <w:i/>
        </w:rPr>
        <w:t>Enhancing the quality of care in an outpatient cancer clinic</w:t>
      </w:r>
      <w:r w:rsidRPr="00DD261B">
        <w:rPr>
          <w:rFonts w:ascii="Times New Roman" w:hAnsi="Times New Roman"/>
        </w:rPr>
        <w:t>.</w:t>
      </w:r>
      <w:r>
        <w:rPr>
          <w:rFonts w:ascii="Times New Roman" w:hAnsi="Times New Roman"/>
        </w:rPr>
        <w:t xml:space="preserve"> This project studied the patient care system of an outpatient cancer clinic and proposed and implemented several strategies to improve employee utilization and the quality of patient care. </w:t>
      </w:r>
    </w:p>
    <w:p w14:paraId="2C0BF53B" w14:textId="77777777" w:rsidR="00254F10" w:rsidRPr="00DD261B" w:rsidRDefault="00254F10" w:rsidP="00254F10">
      <w:pPr>
        <w:spacing w:before="120"/>
        <w:jc w:val="both"/>
        <w:rPr>
          <w:color w:val="000000"/>
          <w:sz w:val="22"/>
          <w:szCs w:val="22"/>
        </w:rPr>
      </w:pPr>
      <w:r w:rsidRPr="00DD261B">
        <w:rPr>
          <w:b/>
          <w:color w:val="000000"/>
          <w:sz w:val="22"/>
          <w:szCs w:val="22"/>
        </w:rPr>
        <w:t>2013 – 2016</w:t>
      </w:r>
      <w:r w:rsidRPr="00DD261B">
        <w:rPr>
          <w:color w:val="000000"/>
          <w:sz w:val="22"/>
          <w:szCs w:val="22"/>
        </w:rPr>
        <w:t xml:space="preserve"> (at Mississippi State University)</w:t>
      </w:r>
    </w:p>
    <w:p w14:paraId="61CBA72E" w14:textId="77777777" w:rsidR="00254F10" w:rsidRPr="00DD261B" w:rsidRDefault="00254F10" w:rsidP="00254F10">
      <w:pPr>
        <w:pStyle w:val="ListParagraph"/>
        <w:numPr>
          <w:ilvl w:val="0"/>
          <w:numId w:val="5"/>
        </w:numPr>
        <w:spacing w:before="40" w:after="0" w:line="240" w:lineRule="auto"/>
        <w:contextualSpacing w:val="0"/>
        <w:jc w:val="both"/>
        <w:rPr>
          <w:rFonts w:ascii="Times New Roman" w:hAnsi="Times New Roman"/>
        </w:rPr>
      </w:pPr>
      <w:r w:rsidRPr="00DD261B">
        <w:rPr>
          <w:rFonts w:ascii="Times New Roman" w:hAnsi="Times New Roman"/>
          <w:i/>
        </w:rPr>
        <w:t>Work zone sign design for increased driver compliance and worker safety.</w:t>
      </w:r>
      <w:r w:rsidRPr="00DD261B">
        <w:rPr>
          <w:rFonts w:ascii="Times New Roman" w:hAnsi="Times New Roman"/>
        </w:rPr>
        <w:t xml:space="preserve"> This study used simulated driving to investigate the impact of sign content, frame refresh rate, and sign placement of dynamic message signs on driver speed reduction, compliance, and eye movements.</w:t>
      </w:r>
    </w:p>
    <w:p w14:paraId="5CD98C3E" w14:textId="77777777" w:rsidR="00254F10" w:rsidRPr="00DD261B" w:rsidRDefault="00254F10" w:rsidP="00254F10">
      <w:pPr>
        <w:pStyle w:val="ListParagraph"/>
        <w:numPr>
          <w:ilvl w:val="0"/>
          <w:numId w:val="5"/>
        </w:numPr>
        <w:spacing w:before="40" w:after="0" w:line="240" w:lineRule="auto"/>
        <w:contextualSpacing w:val="0"/>
        <w:jc w:val="both"/>
        <w:rPr>
          <w:rFonts w:ascii="Times New Roman" w:hAnsi="Times New Roman"/>
        </w:rPr>
      </w:pPr>
      <w:r w:rsidRPr="00DD261B">
        <w:rPr>
          <w:rFonts w:ascii="Times New Roman" w:hAnsi="Times New Roman"/>
          <w:i/>
        </w:rPr>
        <w:t>Driver speed limit compliance in school zone.</w:t>
      </w:r>
      <w:r w:rsidRPr="00DD261B">
        <w:rPr>
          <w:rFonts w:ascii="Times New Roman" w:hAnsi="Times New Roman"/>
        </w:rPr>
        <w:t xml:space="preserve"> This study investigated the effect of the number of nearby school zones on driver behavior and accident frequency. This study also examined the speeding behavior in school zones for different time of the day and day of the week. </w:t>
      </w:r>
    </w:p>
    <w:p w14:paraId="20E5FC05" w14:textId="77777777" w:rsidR="00254F10" w:rsidRPr="00DD261B" w:rsidRDefault="00254F10" w:rsidP="00254F10">
      <w:pPr>
        <w:pStyle w:val="ListParagraph"/>
        <w:numPr>
          <w:ilvl w:val="0"/>
          <w:numId w:val="5"/>
        </w:numPr>
        <w:spacing w:before="40" w:after="0" w:line="240" w:lineRule="auto"/>
        <w:contextualSpacing w:val="0"/>
        <w:jc w:val="both"/>
        <w:rPr>
          <w:rFonts w:ascii="Times New Roman" w:hAnsi="Times New Roman"/>
        </w:rPr>
      </w:pPr>
      <w:r w:rsidRPr="00DD261B">
        <w:rPr>
          <w:rFonts w:ascii="Times New Roman" w:hAnsi="Times New Roman"/>
          <w:i/>
        </w:rPr>
        <w:t>A survey study to determine transportation alternative preferences of the aging population.</w:t>
      </w:r>
      <w:r w:rsidRPr="00DD261B">
        <w:rPr>
          <w:rFonts w:ascii="Times New Roman" w:hAnsi="Times New Roman"/>
        </w:rPr>
        <w:t xml:space="preserve"> A nationwide survey was conducted to examine older adults’ perceptions and preferences for five transportation alternatives. This study also investigated the effects of location, driving status, and familiarity with elderly transportation options on transportation alternative selection.</w:t>
      </w:r>
    </w:p>
    <w:p w14:paraId="1450B9A9" w14:textId="77777777" w:rsidR="00254F10" w:rsidRPr="00DD261B" w:rsidRDefault="00254F10" w:rsidP="00254F10">
      <w:pPr>
        <w:spacing w:before="120"/>
        <w:rPr>
          <w:sz w:val="22"/>
          <w:szCs w:val="22"/>
        </w:rPr>
      </w:pPr>
      <w:r w:rsidRPr="00DD261B">
        <w:rPr>
          <w:b/>
          <w:sz w:val="22"/>
          <w:szCs w:val="22"/>
        </w:rPr>
        <w:lastRenderedPageBreak/>
        <w:t>May 2015 – August 2015</w:t>
      </w:r>
      <w:r w:rsidRPr="00DD261B">
        <w:rPr>
          <w:sz w:val="22"/>
          <w:szCs w:val="22"/>
        </w:rPr>
        <w:t xml:space="preserve"> (at Liberty Mutual Research Institute for Safety)</w:t>
      </w:r>
    </w:p>
    <w:p w14:paraId="77EF3A38" w14:textId="77777777" w:rsidR="00254F10" w:rsidRPr="00DD261B" w:rsidRDefault="00254F10" w:rsidP="00254F10">
      <w:pPr>
        <w:pStyle w:val="ListParagraph"/>
        <w:numPr>
          <w:ilvl w:val="0"/>
          <w:numId w:val="5"/>
        </w:numPr>
        <w:spacing w:before="60" w:after="0" w:line="240" w:lineRule="auto"/>
        <w:contextualSpacing w:val="0"/>
        <w:rPr>
          <w:rFonts w:ascii="Times New Roman" w:hAnsi="Times New Roman"/>
        </w:rPr>
      </w:pPr>
      <w:r w:rsidRPr="00DD261B">
        <w:rPr>
          <w:rFonts w:ascii="Times New Roman" w:hAnsi="Times New Roman"/>
          <w:i/>
        </w:rPr>
        <w:t>Driver acceptance of advanced driver assistance systems</w:t>
      </w:r>
      <w:r w:rsidRPr="00DD261B">
        <w:rPr>
          <w:rFonts w:ascii="Times New Roman" w:hAnsi="Times New Roman"/>
        </w:rPr>
        <w:t>. Collaborated with the institute researchers to design and conduct a part of my dissertation research.</w:t>
      </w:r>
    </w:p>
    <w:p w14:paraId="73B201F2" w14:textId="09B4CF4B" w:rsidR="00E9362F" w:rsidRPr="00DD261B" w:rsidRDefault="00487997" w:rsidP="00FE6F45">
      <w:pPr>
        <w:spacing w:before="120"/>
        <w:jc w:val="both"/>
        <w:rPr>
          <w:color w:val="000000"/>
          <w:sz w:val="22"/>
          <w:szCs w:val="22"/>
        </w:rPr>
      </w:pPr>
      <w:r w:rsidRPr="00DD261B">
        <w:rPr>
          <w:b/>
          <w:color w:val="000000"/>
          <w:sz w:val="22"/>
          <w:szCs w:val="22"/>
        </w:rPr>
        <w:t xml:space="preserve">2016 – </w:t>
      </w:r>
      <w:r w:rsidR="006C36E0" w:rsidRPr="00DD261B">
        <w:rPr>
          <w:b/>
          <w:color w:val="000000"/>
          <w:sz w:val="22"/>
          <w:szCs w:val="22"/>
        </w:rPr>
        <w:t>Present</w:t>
      </w:r>
      <w:r w:rsidR="00E9362F" w:rsidRPr="00DD261B">
        <w:rPr>
          <w:b/>
          <w:color w:val="000000"/>
          <w:sz w:val="22"/>
          <w:szCs w:val="22"/>
        </w:rPr>
        <w:t xml:space="preserve"> </w:t>
      </w:r>
      <w:r w:rsidR="00E9362F" w:rsidRPr="00DD261B">
        <w:rPr>
          <w:color w:val="000000"/>
          <w:sz w:val="22"/>
          <w:szCs w:val="22"/>
        </w:rPr>
        <w:t>(at</w:t>
      </w:r>
      <w:r w:rsidR="00E9362F" w:rsidRPr="00DD261B">
        <w:rPr>
          <w:b/>
          <w:color w:val="000000"/>
          <w:sz w:val="22"/>
          <w:szCs w:val="22"/>
        </w:rPr>
        <w:t xml:space="preserve"> </w:t>
      </w:r>
      <w:r w:rsidR="00E9362F" w:rsidRPr="00DD261B">
        <w:rPr>
          <w:color w:val="000000"/>
          <w:sz w:val="22"/>
        </w:rPr>
        <w:t>National Institute for Occupational Safety and Health</w:t>
      </w:r>
      <w:r w:rsidR="00E9362F" w:rsidRPr="00DD261B">
        <w:rPr>
          <w:color w:val="000000"/>
          <w:sz w:val="22"/>
          <w:szCs w:val="22"/>
        </w:rPr>
        <w:t>)</w:t>
      </w:r>
    </w:p>
    <w:p w14:paraId="0F018D7D" w14:textId="0A7A6F70" w:rsidR="00E9362F" w:rsidRPr="00DD261B" w:rsidRDefault="006668E7" w:rsidP="00FE6F45">
      <w:pPr>
        <w:pStyle w:val="ListParagraph"/>
        <w:numPr>
          <w:ilvl w:val="0"/>
          <w:numId w:val="6"/>
        </w:numPr>
        <w:spacing w:before="60" w:after="0" w:line="240" w:lineRule="auto"/>
        <w:contextualSpacing w:val="0"/>
        <w:jc w:val="both"/>
        <w:rPr>
          <w:rFonts w:ascii="Times New Roman" w:hAnsi="Times New Roman"/>
          <w:color w:val="000000"/>
        </w:rPr>
      </w:pPr>
      <w:r w:rsidRPr="00DD261B">
        <w:rPr>
          <w:rFonts w:ascii="Times New Roman" w:hAnsi="Times New Roman"/>
          <w:i/>
          <w:color w:val="000000"/>
        </w:rPr>
        <w:t>O</w:t>
      </w:r>
      <w:r w:rsidR="00E9362F" w:rsidRPr="00DD261B">
        <w:rPr>
          <w:rFonts w:ascii="Times New Roman" w:hAnsi="Times New Roman"/>
          <w:i/>
          <w:color w:val="000000"/>
        </w:rPr>
        <w:t>ccupational driver safety at intersections</w:t>
      </w:r>
      <w:r w:rsidR="00435C21" w:rsidRPr="00DD261B">
        <w:rPr>
          <w:rFonts w:ascii="Times New Roman" w:hAnsi="Times New Roman"/>
          <w:color w:val="000000"/>
        </w:rPr>
        <w:t>.</w:t>
      </w:r>
      <w:r w:rsidRPr="00DD261B">
        <w:rPr>
          <w:rFonts w:ascii="Times New Roman" w:hAnsi="Times New Roman"/>
          <w:color w:val="000000"/>
        </w:rPr>
        <w:t xml:space="preserve"> Working on a project that is focused on exploring the driving behavior of professional drivers (e.g. emergency vehicle drivers) and associated risks at intersections. </w:t>
      </w:r>
    </w:p>
    <w:p w14:paraId="2ACE6833" w14:textId="5CAA2CBE" w:rsidR="002C47A1" w:rsidRPr="00DD261B" w:rsidRDefault="006668E7" w:rsidP="00B64D5C">
      <w:pPr>
        <w:pStyle w:val="ListParagraph"/>
        <w:numPr>
          <w:ilvl w:val="0"/>
          <w:numId w:val="6"/>
        </w:numPr>
        <w:spacing w:before="60" w:after="0" w:line="240" w:lineRule="auto"/>
        <w:contextualSpacing w:val="0"/>
        <w:jc w:val="both"/>
        <w:rPr>
          <w:rFonts w:ascii="Times New Roman" w:hAnsi="Times New Roman"/>
          <w:color w:val="000000"/>
        </w:rPr>
      </w:pPr>
      <w:r w:rsidRPr="00DD261B">
        <w:rPr>
          <w:rFonts w:ascii="Times New Roman" w:hAnsi="Times New Roman"/>
          <w:i/>
          <w:color w:val="000000"/>
        </w:rPr>
        <w:t>Occupational driver situation awareness and vehicle automation</w:t>
      </w:r>
      <w:r w:rsidRPr="00DD261B">
        <w:rPr>
          <w:rFonts w:ascii="Times New Roman" w:hAnsi="Times New Roman"/>
          <w:color w:val="000000"/>
        </w:rPr>
        <w:t xml:space="preserve">. </w:t>
      </w:r>
      <w:r w:rsidR="00393F4C" w:rsidRPr="00DD261B">
        <w:rPr>
          <w:rFonts w:ascii="Times New Roman" w:hAnsi="Times New Roman"/>
          <w:color w:val="000000"/>
        </w:rPr>
        <w:t xml:space="preserve">Developed </w:t>
      </w:r>
      <w:r w:rsidR="002C47A1" w:rsidRPr="00DD261B">
        <w:rPr>
          <w:rFonts w:ascii="Times New Roman" w:hAnsi="Times New Roman"/>
          <w:color w:val="000000"/>
        </w:rPr>
        <w:t xml:space="preserve">a project proposal </w:t>
      </w:r>
      <w:r w:rsidR="00393F4C" w:rsidRPr="00DD261B">
        <w:rPr>
          <w:rFonts w:ascii="Times New Roman" w:hAnsi="Times New Roman"/>
          <w:color w:val="000000"/>
        </w:rPr>
        <w:t>to study</w:t>
      </w:r>
      <w:r w:rsidR="002C47A1" w:rsidRPr="00DD261B">
        <w:rPr>
          <w:rFonts w:ascii="Times New Roman" w:hAnsi="Times New Roman"/>
          <w:color w:val="000000"/>
        </w:rPr>
        <w:t xml:space="preserve"> the effect of vehicle automation </w:t>
      </w:r>
      <w:r w:rsidR="00393F4C" w:rsidRPr="00DD261B">
        <w:rPr>
          <w:rFonts w:ascii="Times New Roman" w:hAnsi="Times New Roman"/>
          <w:color w:val="000000"/>
        </w:rPr>
        <w:t>on occupation</w:t>
      </w:r>
      <w:r w:rsidR="00435C21" w:rsidRPr="00DD261B">
        <w:rPr>
          <w:rFonts w:ascii="Times New Roman" w:hAnsi="Times New Roman"/>
          <w:color w:val="000000"/>
        </w:rPr>
        <w:t>al</w:t>
      </w:r>
      <w:r w:rsidR="00393F4C" w:rsidRPr="00DD261B">
        <w:rPr>
          <w:rFonts w:ascii="Times New Roman" w:hAnsi="Times New Roman"/>
          <w:color w:val="000000"/>
        </w:rPr>
        <w:t xml:space="preserve"> driver situation</w:t>
      </w:r>
      <w:r w:rsidR="002C47A1" w:rsidRPr="00DD261B">
        <w:rPr>
          <w:rFonts w:ascii="Times New Roman" w:hAnsi="Times New Roman"/>
          <w:color w:val="000000"/>
        </w:rPr>
        <w:t xml:space="preserve"> awareness and road safety. </w:t>
      </w:r>
      <w:r w:rsidR="00B64D5C">
        <w:rPr>
          <w:rFonts w:ascii="Times New Roman" w:hAnsi="Times New Roman"/>
          <w:color w:val="000000"/>
        </w:rPr>
        <w:t xml:space="preserve">The purpose of the study is to determine the minimum time required to safely transfer control of level 2/3 autonomous heavy trucks from the automated system to the driver, should the automation fail or reach its functional limit. National Institute </w:t>
      </w:r>
      <w:r w:rsidR="00B64D5C" w:rsidRPr="00B64D5C">
        <w:rPr>
          <w:rFonts w:ascii="Times New Roman" w:hAnsi="Times New Roman"/>
          <w:color w:val="000000"/>
        </w:rPr>
        <w:t>for Occupational Safety and Health</w:t>
      </w:r>
      <w:r w:rsidR="00B64D5C">
        <w:rPr>
          <w:rFonts w:ascii="Times New Roman" w:hAnsi="Times New Roman"/>
          <w:color w:val="000000"/>
        </w:rPr>
        <w:t xml:space="preserve"> has accepted the research proposal</w:t>
      </w:r>
      <w:r w:rsidR="00B64D5C" w:rsidRPr="00B64D5C">
        <w:rPr>
          <w:rFonts w:ascii="Times New Roman" w:hAnsi="Times New Roman"/>
          <w:color w:val="000000"/>
        </w:rPr>
        <w:t xml:space="preserve"> </w:t>
      </w:r>
      <w:r w:rsidR="00B64D5C">
        <w:rPr>
          <w:rFonts w:ascii="Times New Roman" w:hAnsi="Times New Roman"/>
          <w:color w:val="000000"/>
        </w:rPr>
        <w:t>and awarded a grant of $200,000 to conduct the study.</w:t>
      </w:r>
    </w:p>
    <w:p w14:paraId="7BEC85A3" w14:textId="77777777" w:rsidR="00FE6F45" w:rsidRDefault="00FE6F45" w:rsidP="00DD261B">
      <w:pPr>
        <w:rPr>
          <w:b/>
          <w:bCs/>
          <w:sz w:val="22"/>
          <w:szCs w:val="22"/>
          <w:u w:val="single"/>
          <w:lang w:val="en-US"/>
        </w:rPr>
      </w:pPr>
    </w:p>
    <w:p w14:paraId="1D3BECF4" w14:textId="74A1BD6A" w:rsidR="00913589" w:rsidRPr="00DD261B" w:rsidRDefault="00913589" w:rsidP="00DD261B">
      <w:pPr>
        <w:rPr>
          <w:b/>
          <w:bCs/>
          <w:sz w:val="22"/>
          <w:szCs w:val="22"/>
          <w:u w:val="single"/>
          <w:lang w:val="en-US"/>
        </w:rPr>
      </w:pPr>
      <w:r w:rsidRPr="00DD261B">
        <w:rPr>
          <w:b/>
          <w:bCs/>
          <w:sz w:val="22"/>
          <w:szCs w:val="22"/>
          <w:u w:val="single"/>
          <w:lang w:val="en-US"/>
        </w:rPr>
        <w:t>Teaching Experience</w:t>
      </w:r>
    </w:p>
    <w:p w14:paraId="1EFE1D1E" w14:textId="77777777" w:rsidR="00913589" w:rsidRPr="00DD261B" w:rsidRDefault="00913589" w:rsidP="00FE7768">
      <w:pPr>
        <w:spacing w:before="120"/>
        <w:ind w:left="1440" w:hanging="1440"/>
        <w:rPr>
          <w:bCs/>
          <w:sz w:val="22"/>
          <w:szCs w:val="22"/>
          <w:lang w:val="en-US"/>
        </w:rPr>
      </w:pPr>
      <w:r w:rsidRPr="00DD261B">
        <w:rPr>
          <w:bCs/>
          <w:sz w:val="22"/>
          <w:szCs w:val="22"/>
          <w:lang w:val="en-US"/>
        </w:rPr>
        <w:t xml:space="preserve">Fall 2015 - </w:t>
      </w:r>
      <w:r w:rsidRPr="00DD261B">
        <w:rPr>
          <w:bCs/>
          <w:sz w:val="22"/>
          <w:szCs w:val="22"/>
          <w:lang w:val="en-US"/>
        </w:rPr>
        <w:tab/>
        <w:t xml:space="preserve">Course instructor for </w:t>
      </w:r>
      <w:r w:rsidRPr="00DD261B">
        <w:rPr>
          <w:bCs/>
          <w:i/>
          <w:sz w:val="22"/>
          <w:szCs w:val="22"/>
          <w:lang w:val="en-US"/>
        </w:rPr>
        <w:t>Systems Engineering and Analysis</w:t>
      </w:r>
      <w:r w:rsidRPr="00DD261B">
        <w:rPr>
          <w:bCs/>
          <w:sz w:val="22"/>
          <w:szCs w:val="22"/>
          <w:lang w:val="en-US"/>
        </w:rPr>
        <w:t xml:space="preserve"> (IE 4753/6753) at Mississippi State University. </w:t>
      </w:r>
      <w:r w:rsidR="00FB3216" w:rsidRPr="00DD261B">
        <w:rPr>
          <w:bCs/>
          <w:sz w:val="22"/>
          <w:szCs w:val="22"/>
          <w:lang w:val="en-US"/>
        </w:rPr>
        <w:t>C</w:t>
      </w:r>
      <w:r w:rsidRPr="00DD261B">
        <w:rPr>
          <w:bCs/>
          <w:sz w:val="22"/>
          <w:szCs w:val="22"/>
          <w:lang w:val="en-US"/>
        </w:rPr>
        <w:t>lass size was 39 students with 3 distant graduate students</w:t>
      </w:r>
      <w:r w:rsidR="00FB3216" w:rsidRPr="00DD261B">
        <w:rPr>
          <w:bCs/>
          <w:sz w:val="22"/>
          <w:szCs w:val="22"/>
          <w:lang w:val="en-US"/>
        </w:rPr>
        <w:t xml:space="preserve">, </w:t>
      </w:r>
      <w:r w:rsidRPr="00DD261B">
        <w:rPr>
          <w:bCs/>
          <w:sz w:val="22"/>
          <w:szCs w:val="22"/>
          <w:lang w:val="en-US"/>
        </w:rPr>
        <w:t>average course ev</w:t>
      </w:r>
      <w:r w:rsidR="00FB3216" w:rsidRPr="00DD261B">
        <w:rPr>
          <w:bCs/>
          <w:sz w:val="22"/>
          <w:szCs w:val="22"/>
          <w:lang w:val="en-US"/>
        </w:rPr>
        <w:t xml:space="preserve">aluation score </w:t>
      </w:r>
      <w:r w:rsidR="006C36E0" w:rsidRPr="00DD261B">
        <w:rPr>
          <w:bCs/>
          <w:sz w:val="22"/>
          <w:szCs w:val="22"/>
          <w:lang w:val="en-US"/>
        </w:rPr>
        <w:t>was</w:t>
      </w:r>
      <w:r w:rsidR="00FB3216" w:rsidRPr="00DD261B">
        <w:rPr>
          <w:bCs/>
          <w:sz w:val="22"/>
          <w:szCs w:val="22"/>
          <w:lang w:val="en-US"/>
        </w:rPr>
        <w:t xml:space="preserve"> 4.6 out of 5.0</w:t>
      </w:r>
    </w:p>
    <w:p w14:paraId="15AFBE86" w14:textId="77777777" w:rsidR="00913589" w:rsidRPr="00DD261B" w:rsidRDefault="00FB3216" w:rsidP="00FE7768">
      <w:pPr>
        <w:spacing w:before="120"/>
        <w:ind w:left="1440" w:hanging="1440"/>
        <w:rPr>
          <w:bCs/>
          <w:sz w:val="22"/>
          <w:szCs w:val="22"/>
          <w:lang w:val="en-US"/>
        </w:rPr>
      </w:pPr>
      <w:r w:rsidRPr="00DD261B">
        <w:rPr>
          <w:bCs/>
          <w:sz w:val="22"/>
          <w:szCs w:val="22"/>
          <w:lang w:val="en-US"/>
        </w:rPr>
        <w:t>Others</w:t>
      </w:r>
      <w:r w:rsidR="00913589" w:rsidRPr="00DD261B">
        <w:rPr>
          <w:bCs/>
          <w:sz w:val="22"/>
          <w:szCs w:val="22"/>
          <w:lang w:val="en-US"/>
        </w:rPr>
        <w:t xml:space="preserve"> - </w:t>
      </w:r>
      <w:r w:rsidR="00913589" w:rsidRPr="00DD261B">
        <w:rPr>
          <w:bCs/>
          <w:sz w:val="22"/>
          <w:szCs w:val="22"/>
          <w:lang w:val="en-US"/>
        </w:rPr>
        <w:tab/>
        <w:t>Graduate teaching assistant</w:t>
      </w:r>
      <w:r w:rsidRPr="00DD261B">
        <w:rPr>
          <w:bCs/>
          <w:sz w:val="22"/>
          <w:szCs w:val="22"/>
          <w:lang w:val="en-US"/>
        </w:rPr>
        <w:t xml:space="preserve"> and lab instructor</w:t>
      </w:r>
      <w:r w:rsidR="00913589" w:rsidRPr="00DD261B">
        <w:rPr>
          <w:bCs/>
          <w:sz w:val="22"/>
          <w:szCs w:val="22"/>
          <w:lang w:val="en-US"/>
        </w:rPr>
        <w:t xml:space="preserve"> </w:t>
      </w:r>
      <w:r w:rsidRPr="00DD261B">
        <w:rPr>
          <w:bCs/>
          <w:sz w:val="22"/>
          <w:szCs w:val="22"/>
          <w:lang w:val="en-US"/>
        </w:rPr>
        <w:t xml:space="preserve">for several courses at Montana State University and Mississippi State University including </w:t>
      </w:r>
      <w:r w:rsidR="00F613F1" w:rsidRPr="00DD261B">
        <w:rPr>
          <w:bCs/>
          <w:sz w:val="22"/>
          <w:szCs w:val="22"/>
          <w:lang w:val="en-US"/>
        </w:rPr>
        <w:t xml:space="preserve">Ergonomics &amp; </w:t>
      </w:r>
      <w:r w:rsidRPr="00DD261B">
        <w:rPr>
          <w:bCs/>
          <w:sz w:val="22"/>
          <w:szCs w:val="22"/>
          <w:lang w:val="en-US"/>
        </w:rPr>
        <w:t xml:space="preserve">Human </w:t>
      </w:r>
      <w:r w:rsidR="00F613F1" w:rsidRPr="00DD261B">
        <w:rPr>
          <w:bCs/>
          <w:sz w:val="22"/>
          <w:szCs w:val="22"/>
          <w:lang w:val="en-US"/>
        </w:rPr>
        <w:t>Factors Engineering</w:t>
      </w:r>
      <w:r w:rsidRPr="00DD261B">
        <w:rPr>
          <w:bCs/>
          <w:sz w:val="22"/>
          <w:szCs w:val="22"/>
          <w:lang w:val="en-US"/>
        </w:rPr>
        <w:t>, Work Design</w:t>
      </w:r>
      <w:r w:rsidR="00F613F1" w:rsidRPr="00DD261B">
        <w:rPr>
          <w:bCs/>
          <w:sz w:val="22"/>
          <w:szCs w:val="22"/>
          <w:lang w:val="en-US"/>
        </w:rPr>
        <w:t xml:space="preserve"> </w:t>
      </w:r>
      <w:r w:rsidRPr="00DD261B">
        <w:rPr>
          <w:bCs/>
          <w:sz w:val="22"/>
          <w:szCs w:val="22"/>
          <w:lang w:val="en-US"/>
        </w:rPr>
        <w:t>and Analysis</w:t>
      </w:r>
      <w:r w:rsidR="00F613F1" w:rsidRPr="00DD261B">
        <w:rPr>
          <w:bCs/>
          <w:sz w:val="22"/>
          <w:szCs w:val="22"/>
          <w:lang w:val="en-US"/>
        </w:rPr>
        <w:t>, Principles of Operations Research,</w:t>
      </w:r>
      <w:r w:rsidR="006C36E0" w:rsidRPr="00DD261B">
        <w:rPr>
          <w:bCs/>
          <w:sz w:val="22"/>
          <w:szCs w:val="22"/>
          <w:lang w:val="en-US"/>
        </w:rPr>
        <w:t xml:space="preserve"> and Engineering Economy</w:t>
      </w:r>
      <w:r w:rsidRPr="00DD261B">
        <w:rPr>
          <w:bCs/>
          <w:sz w:val="22"/>
          <w:szCs w:val="22"/>
          <w:lang w:val="en-US"/>
        </w:rPr>
        <w:t>.</w:t>
      </w:r>
    </w:p>
    <w:p w14:paraId="122CDE1E" w14:textId="77777777" w:rsidR="00FB3216" w:rsidRPr="00FE6F45" w:rsidRDefault="00FB3216" w:rsidP="00DD261B">
      <w:pPr>
        <w:rPr>
          <w:bCs/>
          <w:sz w:val="22"/>
          <w:szCs w:val="16"/>
          <w:lang w:val="en-US"/>
        </w:rPr>
      </w:pPr>
    </w:p>
    <w:p w14:paraId="5E51EAA8" w14:textId="77777777" w:rsidR="00690559" w:rsidRPr="00DD261B" w:rsidRDefault="007164A5" w:rsidP="00DD261B">
      <w:pPr>
        <w:rPr>
          <w:b/>
          <w:bCs/>
          <w:sz w:val="22"/>
          <w:szCs w:val="22"/>
          <w:u w:val="single"/>
          <w:lang w:val="en-US"/>
        </w:rPr>
      </w:pPr>
      <w:r w:rsidRPr="00DD261B">
        <w:rPr>
          <w:b/>
          <w:bCs/>
          <w:sz w:val="22"/>
          <w:szCs w:val="22"/>
          <w:u w:val="single"/>
          <w:lang w:val="en-US"/>
        </w:rPr>
        <w:t>Publications</w:t>
      </w:r>
    </w:p>
    <w:p w14:paraId="07A40CFF" w14:textId="77777777" w:rsidR="003B0B0C" w:rsidRPr="00DD261B" w:rsidRDefault="003D2288" w:rsidP="00FE6F45">
      <w:pPr>
        <w:spacing w:before="120"/>
        <w:jc w:val="both"/>
        <w:rPr>
          <w:color w:val="000000"/>
          <w:sz w:val="22"/>
          <w:szCs w:val="22"/>
          <w:u w:val="single"/>
        </w:rPr>
      </w:pPr>
      <w:r w:rsidRPr="00DD261B">
        <w:rPr>
          <w:color w:val="000000"/>
          <w:sz w:val="22"/>
          <w:szCs w:val="22"/>
          <w:u w:val="single"/>
        </w:rPr>
        <w:t>Journal Articles</w:t>
      </w:r>
    </w:p>
    <w:p w14:paraId="3B933D92" w14:textId="77777777" w:rsidR="00FA7DA6" w:rsidRPr="00DD261B" w:rsidRDefault="00FA7DA6" w:rsidP="00BB0D26">
      <w:pPr>
        <w:spacing w:before="120"/>
        <w:jc w:val="both"/>
        <w:rPr>
          <w:i/>
          <w:color w:val="000000"/>
          <w:sz w:val="22"/>
          <w:szCs w:val="22"/>
        </w:rPr>
      </w:pPr>
      <w:r w:rsidRPr="00DD261B">
        <w:rPr>
          <w:i/>
          <w:color w:val="000000"/>
          <w:sz w:val="22"/>
          <w:szCs w:val="22"/>
        </w:rPr>
        <w:t>Published</w:t>
      </w:r>
    </w:p>
    <w:p w14:paraId="38A5B133" w14:textId="25D4E947" w:rsidR="001C57AD" w:rsidRPr="00DD261B" w:rsidRDefault="001C57AD" w:rsidP="00254F10">
      <w:pPr>
        <w:numPr>
          <w:ilvl w:val="0"/>
          <w:numId w:val="1"/>
        </w:numPr>
        <w:spacing w:before="120"/>
        <w:rPr>
          <w:i/>
          <w:color w:val="000000"/>
          <w:sz w:val="22"/>
          <w:szCs w:val="22"/>
        </w:rPr>
      </w:pPr>
      <w:bookmarkStart w:id="0" w:name="_Hlk484264404"/>
      <w:r w:rsidRPr="00DD261B">
        <w:rPr>
          <w:color w:val="000000"/>
          <w:sz w:val="22"/>
          <w:szCs w:val="22"/>
        </w:rPr>
        <w:t xml:space="preserve">Deb, S., </w:t>
      </w:r>
      <w:r w:rsidRPr="00FE7768">
        <w:rPr>
          <w:b/>
          <w:color w:val="000000"/>
          <w:sz w:val="22"/>
          <w:szCs w:val="22"/>
        </w:rPr>
        <w:t>Rahman, M. M</w:t>
      </w:r>
      <w:r w:rsidRPr="00DD261B">
        <w:rPr>
          <w:color w:val="000000"/>
          <w:sz w:val="22"/>
          <w:szCs w:val="22"/>
        </w:rPr>
        <w:t xml:space="preserve">., Strawderman, L., &amp; Garrison, T. (2018). Pedestrians’ receptivity toward fully automated vehicles: research review and roadmap for future research. </w:t>
      </w:r>
      <w:r w:rsidRPr="00DD261B">
        <w:rPr>
          <w:i/>
          <w:color w:val="000000"/>
          <w:sz w:val="22"/>
          <w:szCs w:val="22"/>
        </w:rPr>
        <w:t>IEEE Transactions on Human-Machine Systems</w:t>
      </w:r>
      <w:r w:rsidR="002336B8" w:rsidRPr="00DD261B">
        <w:rPr>
          <w:color w:val="000000"/>
          <w:sz w:val="22"/>
          <w:szCs w:val="22"/>
        </w:rPr>
        <w:t xml:space="preserve">, </w:t>
      </w:r>
      <w:r w:rsidR="00646C8C" w:rsidRPr="00DD261B">
        <w:rPr>
          <w:color w:val="000000"/>
          <w:sz w:val="22"/>
          <w:szCs w:val="22"/>
        </w:rPr>
        <w:t>doi</w:t>
      </w:r>
      <w:r w:rsidR="002336B8" w:rsidRPr="00DD261B">
        <w:rPr>
          <w:color w:val="000000"/>
          <w:sz w:val="22"/>
          <w:szCs w:val="22"/>
        </w:rPr>
        <w:t xml:space="preserve">: </w:t>
      </w:r>
      <w:hyperlink r:id="rId9" w:history="1">
        <w:r w:rsidR="00646C8C" w:rsidRPr="00DD261B">
          <w:rPr>
            <w:rStyle w:val="Hyperlink"/>
            <w:sz w:val="22"/>
            <w:szCs w:val="22"/>
          </w:rPr>
          <w:t>10.1109/THMS.2018.2799523</w:t>
        </w:r>
      </w:hyperlink>
    </w:p>
    <w:p w14:paraId="1AADE6F4" w14:textId="5BA6E1B0" w:rsidR="00824859" w:rsidRPr="00DD261B" w:rsidRDefault="001C6704" w:rsidP="00254F10">
      <w:pPr>
        <w:numPr>
          <w:ilvl w:val="0"/>
          <w:numId w:val="1"/>
        </w:numPr>
        <w:spacing w:before="120"/>
        <w:rPr>
          <w:i/>
          <w:color w:val="000000"/>
          <w:sz w:val="22"/>
          <w:szCs w:val="22"/>
        </w:rPr>
      </w:pPr>
      <w:r w:rsidRPr="00FE7768">
        <w:rPr>
          <w:b/>
          <w:color w:val="222222"/>
          <w:sz w:val="22"/>
          <w:szCs w:val="22"/>
        </w:rPr>
        <w:t>Rahman, M. M.</w:t>
      </w:r>
      <w:r w:rsidRPr="00DD261B">
        <w:rPr>
          <w:color w:val="222222"/>
          <w:sz w:val="22"/>
          <w:szCs w:val="22"/>
        </w:rPr>
        <w:t xml:space="preserve">, Lesch, M. F., Horrey, W. J., &amp; Strawderman, L. (2017). Assessing the utility of TAM, TPB, and UTAUT for advanced driver assistance systems. </w:t>
      </w:r>
      <w:r w:rsidRPr="00DD261B">
        <w:rPr>
          <w:i/>
          <w:iCs/>
          <w:color w:val="222222"/>
          <w:sz w:val="22"/>
          <w:szCs w:val="22"/>
        </w:rPr>
        <w:t>Accident Analysis &amp; Prevention</w:t>
      </w:r>
      <w:r w:rsidRPr="00DD261B">
        <w:rPr>
          <w:color w:val="222222"/>
          <w:sz w:val="22"/>
          <w:szCs w:val="22"/>
        </w:rPr>
        <w:t xml:space="preserve">, </w:t>
      </w:r>
      <w:r w:rsidRPr="00DD261B">
        <w:rPr>
          <w:i/>
          <w:iCs/>
          <w:color w:val="222222"/>
          <w:sz w:val="22"/>
          <w:szCs w:val="22"/>
        </w:rPr>
        <w:t>108</w:t>
      </w:r>
      <w:r w:rsidRPr="00DD261B">
        <w:rPr>
          <w:color w:val="222222"/>
          <w:sz w:val="22"/>
          <w:szCs w:val="22"/>
        </w:rPr>
        <w:t xml:space="preserve">, 361-373, </w:t>
      </w:r>
      <w:r w:rsidRPr="00DD261B">
        <w:rPr>
          <w:sz w:val="22"/>
          <w:szCs w:val="22"/>
          <w:lang w:val="en"/>
        </w:rPr>
        <w:t>doi</w:t>
      </w:r>
      <w:r w:rsidR="002336B8" w:rsidRPr="00DD261B">
        <w:rPr>
          <w:sz w:val="22"/>
          <w:szCs w:val="22"/>
          <w:lang w:val="en"/>
        </w:rPr>
        <w:t xml:space="preserve">: </w:t>
      </w:r>
      <w:hyperlink r:id="rId10" w:history="1">
        <w:r w:rsidRPr="00DD261B">
          <w:rPr>
            <w:rStyle w:val="Hyperlink"/>
            <w:sz w:val="22"/>
            <w:szCs w:val="22"/>
            <w:lang w:val="en"/>
          </w:rPr>
          <w:t>10.1016/j.aap.2017.09.011</w:t>
        </w:r>
      </w:hyperlink>
    </w:p>
    <w:p w14:paraId="1C81DB1C" w14:textId="110AAE30" w:rsidR="00DA5B29" w:rsidRPr="00DD261B" w:rsidRDefault="00DA5B29" w:rsidP="00254F10">
      <w:pPr>
        <w:numPr>
          <w:ilvl w:val="0"/>
          <w:numId w:val="1"/>
        </w:numPr>
        <w:spacing w:before="120"/>
        <w:rPr>
          <w:i/>
          <w:color w:val="000000"/>
          <w:sz w:val="22"/>
          <w:szCs w:val="22"/>
        </w:rPr>
      </w:pPr>
      <w:r w:rsidRPr="00FE7768">
        <w:rPr>
          <w:b/>
          <w:color w:val="000000"/>
          <w:sz w:val="22"/>
          <w:szCs w:val="22"/>
        </w:rPr>
        <w:t>Rahman, M. M.</w:t>
      </w:r>
      <w:r w:rsidRPr="00DD261B">
        <w:rPr>
          <w:color w:val="000000"/>
          <w:sz w:val="22"/>
          <w:szCs w:val="22"/>
        </w:rPr>
        <w:t xml:space="preserve">, Strawderman, L., Garrison, T., Eakin, D., &amp; Williams, C. C. (2017). Work zone sign design for increased driver compliance and worker safety. </w:t>
      </w:r>
      <w:r w:rsidRPr="00DD261B">
        <w:rPr>
          <w:i/>
          <w:iCs/>
          <w:color w:val="000000"/>
          <w:sz w:val="22"/>
          <w:szCs w:val="22"/>
        </w:rPr>
        <w:t>Accident Analysis and Prevention</w:t>
      </w:r>
      <w:r w:rsidR="00910936" w:rsidRPr="00DD261B">
        <w:rPr>
          <w:iCs/>
          <w:color w:val="000000"/>
          <w:sz w:val="22"/>
          <w:szCs w:val="22"/>
        </w:rPr>
        <w:t xml:space="preserve">, </w:t>
      </w:r>
      <w:r w:rsidR="00910936" w:rsidRPr="00DD261B">
        <w:rPr>
          <w:i/>
          <w:iCs/>
          <w:color w:val="000000"/>
          <w:sz w:val="22"/>
          <w:szCs w:val="22"/>
        </w:rPr>
        <w:t>106</w:t>
      </w:r>
      <w:r w:rsidR="00910936" w:rsidRPr="00DD261B">
        <w:rPr>
          <w:iCs/>
          <w:color w:val="000000"/>
          <w:sz w:val="22"/>
          <w:szCs w:val="22"/>
        </w:rPr>
        <w:t xml:space="preserve">, 67-75, </w:t>
      </w:r>
      <w:r w:rsidR="00910936" w:rsidRPr="00DD261B">
        <w:rPr>
          <w:sz w:val="22"/>
          <w:szCs w:val="22"/>
        </w:rPr>
        <w:t>doi</w:t>
      </w:r>
      <w:r w:rsidR="002336B8" w:rsidRPr="00DD261B">
        <w:rPr>
          <w:sz w:val="22"/>
          <w:szCs w:val="22"/>
        </w:rPr>
        <w:t xml:space="preserve">: </w:t>
      </w:r>
      <w:hyperlink r:id="rId11" w:history="1">
        <w:r w:rsidR="00910936" w:rsidRPr="00DD261B">
          <w:rPr>
            <w:rStyle w:val="Hyperlink"/>
            <w:sz w:val="22"/>
            <w:szCs w:val="22"/>
          </w:rPr>
          <w:t>10.1016/j.aap.2017.05.023</w:t>
        </w:r>
      </w:hyperlink>
    </w:p>
    <w:bookmarkEnd w:id="0"/>
    <w:p w14:paraId="3CBF8B0D" w14:textId="462C53C6" w:rsidR="00C41548" w:rsidRPr="00DD261B" w:rsidRDefault="00C41548" w:rsidP="00254F10">
      <w:pPr>
        <w:numPr>
          <w:ilvl w:val="0"/>
          <w:numId w:val="1"/>
        </w:numPr>
        <w:spacing w:before="120"/>
        <w:rPr>
          <w:color w:val="000000"/>
          <w:szCs w:val="22"/>
          <w:lang w:val="en-US"/>
        </w:rPr>
      </w:pPr>
      <w:r w:rsidRPr="00FE7768">
        <w:rPr>
          <w:b/>
          <w:color w:val="000000"/>
          <w:sz w:val="22"/>
          <w:szCs w:val="22"/>
          <w:lang w:val="en-US"/>
        </w:rPr>
        <w:t>Rahman, M.</w:t>
      </w:r>
      <w:r w:rsidR="00FE7768">
        <w:rPr>
          <w:b/>
          <w:color w:val="000000"/>
          <w:sz w:val="22"/>
          <w:szCs w:val="22"/>
          <w:lang w:val="en-US"/>
        </w:rPr>
        <w:t xml:space="preserve"> M.</w:t>
      </w:r>
      <w:r w:rsidRPr="00DD261B">
        <w:rPr>
          <w:color w:val="000000"/>
          <w:sz w:val="22"/>
          <w:szCs w:val="22"/>
          <w:lang w:val="en-US"/>
        </w:rPr>
        <w:t>, Strawderman, L., Adams-Price, C., &amp;</w:t>
      </w:r>
      <w:r w:rsidR="00634E88" w:rsidRPr="00DD261B">
        <w:rPr>
          <w:color w:val="000000"/>
          <w:sz w:val="22"/>
          <w:szCs w:val="22"/>
          <w:lang w:val="en-US"/>
        </w:rPr>
        <w:t xml:space="preserve"> Turner, J. (2016</w:t>
      </w:r>
      <w:r w:rsidR="00340D40" w:rsidRPr="00DD261B">
        <w:rPr>
          <w:color w:val="000000"/>
          <w:sz w:val="22"/>
          <w:szCs w:val="22"/>
          <w:lang w:val="en-US"/>
        </w:rPr>
        <w:t>). Transportation alternative preferences of the aging p</w:t>
      </w:r>
      <w:r w:rsidRPr="00DD261B">
        <w:rPr>
          <w:color w:val="000000"/>
          <w:sz w:val="22"/>
          <w:szCs w:val="22"/>
          <w:lang w:val="en-US"/>
        </w:rPr>
        <w:t xml:space="preserve">opulation. </w:t>
      </w:r>
      <w:r w:rsidRPr="00DD261B">
        <w:rPr>
          <w:i/>
          <w:color w:val="000000"/>
          <w:sz w:val="22"/>
          <w:szCs w:val="22"/>
          <w:lang w:val="en-US"/>
        </w:rPr>
        <w:t>Travel Behaviour and Society</w:t>
      </w:r>
      <w:r w:rsidR="00634E88" w:rsidRPr="00DD261B">
        <w:rPr>
          <w:color w:val="000000"/>
          <w:sz w:val="22"/>
          <w:szCs w:val="22"/>
          <w:lang w:val="en-US"/>
        </w:rPr>
        <w:t>,</w:t>
      </w:r>
      <w:r w:rsidR="00634E88" w:rsidRPr="00DD261B">
        <w:rPr>
          <w:i/>
          <w:color w:val="000000"/>
          <w:sz w:val="22"/>
          <w:szCs w:val="22"/>
          <w:lang w:val="en-US"/>
        </w:rPr>
        <w:t xml:space="preserve"> 4</w:t>
      </w:r>
      <w:r w:rsidR="00634E88" w:rsidRPr="00DD261B">
        <w:rPr>
          <w:color w:val="000000"/>
          <w:sz w:val="22"/>
          <w:szCs w:val="22"/>
          <w:lang w:val="en-US"/>
        </w:rPr>
        <w:t>, 22-</w:t>
      </w:r>
      <w:r w:rsidR="00910936" w:rsidRPr="00DD261B">
        <w:rPr>
          <w:color w:val="000000"/>
          <w:sz w:val="22"/>
          <w:szCs w:val="22"/>
          <w:lang w:val="en-US"/>
        </w:rPr>
        <w:t>28</w:t>
      </w:r>
      <w:r w:rsidR="001C6704" w:rsidRPr="00DD261B">
        <w:rPr>
          <w:color w:val="000000"/>
          <w:sz w:val="22"/>
          <w:szCs w:val="22"/>
          <w:lang w:val="en-US"/>
        </w:rPr>
        <w:t xml:space="preserve">, </w:t>
      </w:r>
      <w:r w:rsidR="002336B8" w:rsidRPr="00DD261B">
        <w:rPr>
          <w:sz w:val="22"/>
          <w:lang w:val="en"/>
        </w:rPr>
        <w:t xml:space="preserve">doi: </w:t>
      </w:r>
      <w:hyperlink r:id="rId12" w:history="1">
        <w:r w:rsidR="001C6704" w:rsidRPr="00DD261B">
          <w:rPr>
            <w:rStyle w:val="Hyperlink"/>
            <w:sz w:val="22"/>
            <w:lang w:val="en"/>
          </w:rPr>
          <w:t>10.1016/j.tbs.2015.12.003</w:t>
        </w:r>
      </w:hyperlink>
    </w:p>
    <w:p w14:paraId="1B464F50" w14:textId="07AFB801" w:rsidR="00BD16F7" w:rsidRPr="00DD261B" w:rsidRDefault="00BD16F7" w:rsidP="00254F10">
      <w:pPr>
        <w:numPr>
          <w:ilvl w:val="0"/>
          <w:numId w:val="1"/>
        </w:numPr>
        <w:spacing w:before="120"/>
        <w:rPr>
          <w:color w:val="000000"/>
          <w:sz w:val="22"/>
          <w:szCs w:val="22"/>
          <w:lang w:val="en-US"/>
        </w:rPr>
      </w:pPr>
      <w:r w:rsidRPr="00DD261B">
        <w:rPr>
          <w:color w:val="000000"/>
          <w:sz w:val="22"/>
          <w:szCs w:val="22"/>
        </w:rPr>
        <w:t xml:space="preserve">Strawderman, L., </w:t>
      </w:r>
      <w:r w:rsidRPr="00FE7768">
        <w:rPr>
          <w:b/>
          <w:color w:val="000000"/>
          <w:sz w:val="22"/>
          <w:szCs w:val="22"/>
        </w:rPr>
        <w:t>Rahman, M. M.</w:t>
      </w:r>
      <w:r w:rsidRPr="00DD261B">
        <w:rPr>
          <w:color w:val="000000"/>
          <w:sz w:val="22"/>
          <w:szCs w:val="22"/>
        </w:rPr>
        <w:t xml:space="preserve">, Huang, </w:t>
      </w:r>
      <w:r w:rsidR="00272974" w:rsidRPr="00DD261B">
        <w:rPr>
          <w:color w:val="000000"/>
          <w:sz w:val="22"/>
          <w:szCs w:val="22"/>
        </w:rPr>
        <w:t>Y., &amp; Nandi, A. (2015). Driver behavior and accident f</w:t>
      </w:r>
      <w:r w:rsidR="00C41548" w:rsidRPr="00DD261B">
        <w:rPr>
          <w:color w:val="000000"/>
          <w:sz w:val="22"/>
          <w:szCs w:val="22"/>
        </w:rPr>
        <w:t>requenc</w:t>
      </w:r>
      <w:r w:rsidR="00272974" w:rsidRPr="00DD261B">
        <w:rPr>
          <w:color w:val="000000"/>
          <w:sz w:val="22"/>
          <w:szCs w:val="22"/>
        </w:rPr>
        <w:t>y in s</w:t>
      </w:r>
      <w:r w:rsidRPr="00DD261B">
        <w:rPr>
          <w:color w:val="000000"/>
          <w:sz w:val="22"/>
          <w:szCs w:val="22"/>
        </w:rPr>
        <w:t xml:space="preserve">chool </w:t>
      </w:r>
      <w:r w:rsidR="00272974" w:rsidRPr="00DD261B">
        <w:rPr>
          <w:color w:val="000000"/>
          <w:sz w:val="22"/>
          <w:szCs w:val="22"/>
        </w:rPr>
        <w:t>zones: assessing the impact of sign s</w:t>
      </w:r>
      <w:r w:rsidRPr="00DD261B">
        <w:rPr>
          <w:color w:val="000000"/>
          <w:sz w:val="22"/>
          <w:szCs w:val="22"/>
        </w:rPr>
        <w:t>aturation. </w:t>
      </w:r>
      <w:r w:rsidRPr="00DD261B">
        <w:rPr>
          <w:i/>
          <w:iCs/>
          <w:color w:val="000000"/>
          <w:sz w:val="22"/>
          <w:szCs w:val="22"/>
        </w:rPr>
        <w:t>Accident Analysis and Prevention</w:t>
      </w:r>
      <w:r w:rsidRPr="00DD261B">
        <w:rPr>
          <w:color w:val="000000"/>
          <w:sz w:val="22"/>
          <w:szCs w:val="22"/>
        </w:rPr>
        <w:t>,</w:t>
      </w:r>
      <w:r w:rsidRPr="00DD261B">
        <w:rPr>
          <w:i/>
          <w:iCs/>
          <w:color w:val="000000"/>
          <w:sz w:val="22"/>
          <w:szCs w:val="22"/>
        </w:rPr>
        <w:t> 82</w:t>
      </w:r>
      <w:r w:rsidR="00272974" w:rsidRPr="00DD261B">
        <w:rPr>
          <w:color w:val="000000"/>
          <w:sz w:val="22"/>
          <w:szCs w:val="22"/>
        </w:rPr>
        <w:t>, 118- 125,</w:t>
      </w:r>
      <w:r w:rsidR="001C6704" w:rsidRPr="00DD261B">
        <w:rPr>
          <w:color w:val="000000"/>
          <w:szCs w:val="22"/>
        </w:rPr>
        <w:t xml:space="preserve"> </w:t>
      </w:r>
      <w:r w:rsidR="001C6704" w:rsidRPr="00DD261B">
        <w:rPr>
          <w:sz w:val="22"/>
          <w:lang w:val="en"/>
        </w:rPr>
        <w:t>doi</w:t>
      </w:r>
      <w:r w:rsidR="002336B8" w:rsidRPr="00DD261B">
        <w:rPr>
          <w:sz w:val="22"/>
          <w:lang w:val="en"/>
        </w:rPr>
        <w:t xml:space="preserve">: </w:t>
      </w:r>
      <w:hyperlink r:id="rId13" w:history="1">
        <w:r w:rsidR="001C6704" w:rsidRPr="00DD261B">
          <w:rPr>
            <w:rStyle w:val="Hyperlink"/>
            <w:sz w:val="22"/>
            <w:lang w:val="en"/>
          </w:rPr>
          <w:t>10.1016/j.aap.2015.05.026</w:t>
        </w:r>
      </w:hyperlink>
    </w:p>
    <w:p w14:paraId="735D5E84" w14:textId="03A5BA1C" w:rsidR="00BD16F7" w:rsidRPr="00DD261B" w:rsidRDefault="00BD16F7" w:rsidP="00254F10">
      <w:pPr>
        <w:numPr>
          <w:ilvl w:val="0"/>
          <w:numId w:val="1"/>
        </w:numPr>
        <w:spacing w:before="120"/>
        <w:rPr>
          <w:color w:val="000000"/>
          <w:sz w:val="22"/>
          <w:szCs w:val="22"/>
        </w:rPr>
      </w:pPr>
      <w:r w:rsidRPr="00DD261B">
        <w:rPr>
          <w:color w:val="000000"/>
          <w:sz w:val="22"/>
          <w:szCs w:val="22"/>
        </w:rPr>
        <w:t xml:space="preserve">Huggins, A., </w:t>
      </w:r>
      <w:r w:rsidRPr="00FE7768">
        <w:rPr>
          <w:b/>
          <w:color w:val="000000"/>
          <w:sz w:val="22"/>
          <w:szCs w:val="22"/>
        </w:rPr>
        <w:t>Rahman, M. M.</w:t>
      </w:r>
      <w:r w:rsidRPr="00DD261B">
        <w:rPr>
          <w:color w:val="000000"/>
          <w:sz w:val="22"/>
          <w:szCs w:val="22"/>
        </w:rPr>
        <w:t xml:space="preserve">, Claudio, D., &amp; </w:t>
      </w:r>
      <w:r w:rsidR="00C41548" w:rsidRPr="00DD261B">
        <w:rPr>
          <w:color w:val="000000"/>
          <w:sz w:val="22"/>
          <w:szCs w:val="22"/>
        </w:rPr>
        <w:t xml:space="preserve">Torma, L. M. (2014). Balancing </w:t>
      </w:r>
      <w:r w:rsidR="00272974" w:rsidRPr="00DD261B">
        <w:rPr>
          <w:color w:val="000000"/>
          <w:sz w:val="22"/>
          <w:szCs w:val="22"/>
        </w:rPr>
        <w:t>n</w:t>
      </w:r>
      <w:r w:rsidR="00C41548" w:rsidRPr="00DD261B">
        <w:rPr>
          <w:color w:val="000000"/>
          <w:sz w:val="22"/>
          <w:szCs w:val="22"/>
        </w:rPr>
        <w:t xml:space="preserve">urses' </w:t>
      </w:r>
      <w:r w:rsidR="00272974" w:rsidRPr="00DD261B">
        <w:rPr>
          <w:color w:val="000000"/>
          <w:sz w:val="22"/>
          <w:szCs w:val="22"/>
        </w:rPr>
        <w:t>w</w:t>
      </w:r>
      <w:r w:rsidR="00C41548" w:rsidRPr="00DD261B">
        <w:rPr>
          <w:color w:val="000000"/>
          <w:sz w:val="22"/>
          <w:szCs w:val="22"/>
        </w:rPr>
        <w:t xml:space="preserve">orkload to </w:t>
      </w:r>
      <w:r w:rsidR="00272974" w:rsidRPr="00DD261B">
        <w:rPr>
          <w:color w:val="000000"/>
          <w:sz w:val="22"/>
          <w:szCs w:val="22"/>
        </w:rPr>
        <w:t>e</w:t>
      </w:r>
      <w:r w:rsidR="00C41548" w:rsidRPr="00DD261B">
        <w:rPr>
          <w:color w:val="000000"/>
          <w:sz w:val="22"/>
          <w:szCs w:val="22"/>
        </w:rPr>
        <w:t xml:space="preserve">nhance the </w:t>
      </w:r>
      <w:r w:rsidR="00272974" w:rsidRPr="00DD261B">
        <w:rPr>
          <w:color w:val="000000"/>
          <w:sz w:val="22"/>
          <w:szCs w:val="22"/>
        </w:rPr>
        <w:t>q</w:t>
      </w:r>
      <w:r w:rsidR="00C41548" w:rsidRPr="00DD261B">
        <w:rPr>
          <w:color w:val="000000"/>
          <w:sz w:val="22"/>
          <w:szCs w:val="22"/>
        </w:rPr>
        <w:t xml:space="preserve">uality of </w:t>
      </w:r>
      <w:r w:rsidR="00272974" w:rsidRPr="00DD261B">
        <w:rPr>
          <w:color w:val="000000"/>
          <w:sz w:val="22"/>
          <w:szCs w:val="22"/>
        </w:rPr>
        <w:t>c</w:t>
      </w:r>
      <w:r w:rsidR="00C41548" w:rsidRPr="00DD261B">
        <w:rPr>
          <w:color w:val="000000"/>
          <w:sz w:val="22"/>
          <w:szCs w:val="22"/>
        </w:rPr>
        <w:t xml:space="preserve">are in an </w:t>
      </w:r>
      <w:r w:rsidR="00272974" w:rsidRPr="00DD261B">
        <w:rPr>
          <w:color w:val="000000"/>
          <w:sz w:val="22"/>
          <w:szCs w:val="22"/>
        </w:rPr>
        <w:t>o</w:t>
      </w:r>
      <w:r w:rsidRPr="00DD261B">
        <w:rPr>
          <w:color w:val="000000"/>
          <w:sz w:val="22"/>
          <w:szCs w:val="22"/>
        </w:rPr>
        <w:t>u</w:t>
      </w:r>
      <w:r w:rsidR="00C41548" w:rsidRPr="00DD261B">
        <w:rPr>
          <w:color w:val="000000"/>
          <w:sz w:val="22"/>
          <w:szCs w:val="22"/>
        </w:rPr>
        <w:t xml:space="preserve">tpatient </w:t>
      </w:r>
      <w:r w:rsidR="00272974" w:rsidRPr="00DD261B">
        <w:rPr>
          <w:color w:val="000000"/>
          <w:sz w:val="22"/>
          <w:szCs w:val="22"/>
        </w:rPr>
        <w:t>c</w:t>
      </w:r>
      <w:r w:rsidR="00C41548" w:rsidRPr="00DD261B">
        <w:rPr>
          <w:color w:val="000000"/>
          <w:sz w:val="22"/>
          <w:szCs w:val="22"/>
        </w:rPr>
        <w:t xml:space="preserve">ancer </w:t>
      </w:r>
      <w:r w:rsidR="00272974" w:rsidRPr="00DD261B">
        <w:rPr>
          <w:color w:val="000000"/>
          <w:sz w:val="22"/>
          <w:szCs w:val="22"/>
        </w:rPr>
        <w:t>c</w:t>
      </w:r>
      <w:r w:rsidRPr="00DD261B">
        <w:rPr>
          <w:color w:val="000000"/>
          <w:sz w:val="22"/>
          <w:szCs w:val="22"/>
        </w:rPr>
        <w:t>linic. </w:t>
      </w:r>
      <w:r w:rsidRPr="00DD261B">
        <w:rPr>
          <w:i/>
          <w:iCs/>
          <w:color w:val="000000"/>
          <w:sz w:val="22"/>
          <w:szCs w:val="22"/>
        </w:rPr>
        <w:t>International Journal of Collaborative Enterprise</w:t>
      </w:r>
      <w:r w:rsidRPr="00DD261B">
        <w:rPr>
          <w:color w:val="000000"/>
          <w:sz w:val="22"/>
          <w:szCs w:val="22"/>
        </w:rPr>
        <w:t>,</w:t>
      </w:r>
      <w:r w:rsidRPr="00DD261B">
        <w:rPr>
          <w:i/>
          <w:iCs/>
          <w:color w:val="000000"/>
          <w:sz w:val="22"/>
          <w:szCs w:val="22"/>
        </w:rPr>
        <w:t> 4</w:t>
      </w:r>
      <w:r w:rsidRPr="00DD261B">
        <w:rPr>
          <w:color w:val="000000"/>
          <w:sz w:val="22"/>
          <w:szCs w:val="22"/>
        </w:rPr>
        <w:t>(1), 34-52</w:t>
      </w:r>
      <w:r w:rsidR="00E57657" w:rsidRPr="00DD261B">
        <w:rPr>
          <w:color w:val="000000"/>
          <w:sz w:val="22"/>
          <w:szCs w:val="22"/>
        </w:rPr>
        <w:t>,</w:t>
      </w:r>
      <w:r w:rsidRPr="00DD261B">
        <w:rPr>
          <w:color w:val="000000"/>
          <w:sz w:val="22"/>
          <w:szCs w:val="22"/>
        </w:rPr>
        <w:t xml:space="preserve"> </w:t>
      </w:r>
      <w:r w:rsidR="001C6704" w:rsidRPr="00DD261B">
        <w:rPr>
          <w:sz w:val="22"/>
          <w:szCs w:val="22"/>
        </w:rPr>
        <w:t>doi</w:t>
      </w:r>
      <w:r w:rsidR="002336B8" w:rsidRPr="00DD261B">
        <w:rPr>
          <w:sz w:val="22"/>
          <w:szCs w:val="22"/>
        </w:rPr>
        <w:t xml:space="preserve">: </w:t>
      </w:r>
      <w:hyperlink r:id="rId14" w:history="1">
        <w:r w:rsidR="001C6704" w:rsidRPr="00DD261B">
          <w:rPr>
            <w:rStyle w:val="Hyperlink"/>
            <w:sz w:val="22"/>
            <w:szCs w:val="22"/>
          </w:rPr>
          <w:t>10.1504/IJCENT.2014.065045</w:t>
        </w:r>
      </w:hyperlink>
    </w:p>
    <w:p w14:paraId="197AC415" w14:textId="77777777" w:rsidR="00254F10" w:rsidRDefault="00254F10" w:rsidP="00FE7768">
      <w:pPr>
        <w:spacing w:before="240"/>
        <w:jc w:val="both"/>
        <w:rPr>
          <w:i/>
          <w:color w:val="000000"/>
          <w:sz w:val="22"/>
          <w:szCs w:val="22"/>
        </w:rPr>
      </w:pPr>
    </w:p>
    <w:p w14:paraId="5FFFDF78" w14:textId="5EB67A32" w:rsidR="00BD16F7" w:rsidRPr="00DD261B" w:rsidRDefault="00BD16F7" w:rsidP="00FE7768">
      <w:pPr>
        <w:spacing w:before="240"/>
        <w:jc w:val="both"/>
        <w:rPr>
          <w:rFonts w:eastAsiaTheme="minorHAnsi"/>
          <w:i/>
          <w:color w:val="000000"/>
          <w:sz w:val="22"/>
          <w:szCs w:val="22"/>
        </w:rPr>
      </w:pPr>
      <w:r w:rsidRPr="00DD261B">
        <w:rPr>
          <w:i/>
          <w:color w:val="000000"/>
          <w:sz w:val="22"/>
          <w:szCs w:val="22"/>
        </w:rPr>
        <w:lastRenderedPageBreak/>
        <w:t>Under Review</w:t>
      </w:r>
    </w:p>
    <w:p w14:paraId="0C866AED" w14:textId="612EF51E" w:rsidR="00646C8C" w:rsidRPr="00DD261B" w:rsidRDefault="00646C8C" w:rsidP="00BB0D26">
      <w:pPr>
        <w:pStyle w:val="ListParagraph"/>
        <w:numPr>
          <w:ilvl w:val="0"/>
          <w:numId w:val="1"/>
        </w:numPr>
        <w:spacing w:before="60" w:after="0" w:line="240" w:lineRule="auto"/>
        <w:contextualSpacing w:val="0"/>
        <w:rPr>
          <w:rFonts w:ascii="Times New Roman" w:eastAsia="Times New Roman" w:hAnsi="Times New Roman"/>
          <w:color w:val="000000"/>
          <w:lang w:val="en-GB"/>
        </w:rPr>
      </w:pPr>
      <w:r w:rsidRPr="003D5D27">
        <w:rPr>
          <w:rFonts w:ascii="Times New Roman" w:eastAsia="Times New Roman" w:hAnsi="Times New Roman"/>
          <w:b/>
          <w:color w:val="000000"/>
          <w:lang w:val="en-GB"/>
        </w:rPr>
        <w:t>Rahman, M. M</w:t>
      </w:r>
      <w:r w:rsidRPr="00DD261B">
        <w:rPr>
          <w:rFonts w:ascii="Times New Roman" w:eastAsia="Times New Roman" w:hAnsi="Times New Roman"/>
          <w:color w:val="000000"/>
          <w:lang w:val="en-GB"/>
        </w:rPr>
        <w:t>., Strawderman, L., Horrey, W. J., Lesch, M. F., Babski-Reeves, K., &amp; Garrison, T. (</w:t>
      </w:r>
      <w:r w:rsidR="0044578B">
        <w:rPr>
          <w:rFonts w:ascii="Times New Roman" w:eastAsia="Times New Roman" w:hAnsi="Times New Roman"/>
          <w:i/>
          <w:color w:val="000000"/>
          <w:lang w:val="en-GB"/>
        </w:rPr>
        <w:t>under review</w:t>
      </w:r>
      <w:r w:rsidRPr="00DD261B">
        <w:rPr>
          <w:rFonts w:ascii="Times New Roman" w:eastAsia="Times New Roman" w:hAnsi="Times New Roman"/>
          <w:color w:val="000000"/>
          <w:lang w:val="en-GB"/>
        </w:rPr>
        <w:t xml:space="preserve">). Modelling driver acceptance of driver support systems. </w:t>
      </w:r>
      <w:r w:rsidR="0044578B">
        <w:rPr>
          <w:rFonts w:ascii="Times New Roman" w:eastAsia="Times New Roman" w:hAnsi="Times New Roman"/>
          <w:i/>
          <w:color w:val="000000"/>
          <w:lang w:val="en-GB"/>
        </w:rPr>
        <w:t>Accident Analysis and Prevention</w:t>
      </w:r>
      <w:r w:rsidRPr="00DD261B">
        <w:rPr>
          <w:rFonts w:ascii="Times New Roman" w:eastAsia="Times New Roman" w:hAnsi="Times New Roman"/>
          <w:color w:val="000000"/>
          <w:lang w:val="en-GB"/>
        </w:rPr>
        <w:t>.</w:t>
      </w:r>
    </w:p>
    <w:p w14:paraId="328BDF95" w14:textId="720C132F" w:rsidR="00E9362F" w:rsidRPr="00DD261B" w:rsidRDefault="00E9362F" w:rsidP="00BB0D26">
      <w:pPr>
        <w:numPr>
          <w:ilvl w:val="0"/>
          <w:numId w:val="1"/>
        </w:numPr>
        <w:spacing w:before="60"/>
        <w:jc w:val="both"/>
        <w:rPr>
          <w:i/>
          <w:color w:val="000000"/>
          <w:sz w:val="22"/>
          <w:szCs w:val="22"/>
        </w:rPr>
      </w:pPr>
      <w:r w:rsidRPr="003D5D27">
        <w:rPr>
          <w:b/>
          <w:color w:val="000000"/>
          <w:sz w:val="22"/>
          <w:szCs w:val="22"/>
        </w:rPr>
        <w:t>Rahman, M. M.</w:t>
      </w:r>
      <w:r w:rsidRPr="00DD261B">
        <w:rPr>
          <w:color w:val="000000"/>
          <w:sz w:val="22"/>
          <w:szCs w:val="22"/>
        </w:rPr>
        <w:t>, Deb, S., Strawderman, L., Burch, R., &amp; Smith, B. (</w:t>
      </w:r>
      <w:r w:rsidR="00161FF0" w:rsidRPr="00DD261B">
        <w:rPr>
          <w:i/>
          <w:color w:val="000000"/>
          <w:sz w:val="22"/>
          <w:szCs w:val="22"/>
        </w:rPr>
        <w:t>under review</w:t>
      </w:r>
      <w:r w:rsidRPr="00DD261B">
        <w:rPr>
          <w:color w:val="000000"/>
          <w:sz w:val="22"/>
          <w:szCs w:val="22"/>
        </w:rPr>
        <w:t xml:space="preserve">). </w:t>
      </w:r>
      <w:r w:rsidR="00FE0BE2" w:rsidRPr="00DD261B">
        <w:rPr>
          <w:color w:val="000000"/>
          <w:sz w:val="22"/>
          <w:szCs w:val="22"/>
        </w:rPr>
        <w:t xml:space="preserve">How the older population perceives self-driving vehicles. </w:t>
      </w:r>
      <w:r w:rsidR="00FE0BE2" w:rsidRPr="00DD261B">
        <w:rPr>
          <w:i/>
          <w:color w:val="000000"/>
          <w:sz w:val="22"/>
          <w:szCs w:val="22"/>
        </w:rPr>
        <w:t>Tra</w:t>
      </w:r>
      <w:r w:rsidR="00676895" w:rsidRPr="00DD261B">
        <w:rPr>
          <w:i/>
          <w:color w:val="000000"/>
          <w:sz w:val="22"/>
          <w:szCs w:val="22"/>
        </w:rPr>
        <w:t>vel Behaviour and Society</w:t>
      </w:r>
      <w:r w:rsidR="00FE0BE2" w:rsidRPr="00DD261B">
        <w:rPr>
          <w:color w:val="000000"/>
          <w:sz w:val="22"/>
          <w:szCs w:val="22"/>
        </w:rPr>
        <w:t>.</w:t>
      </w:r>
    </w:p>
    <w:p w14:paraId="2C434186" w14:textId="77777777" w:rsidR="00C16B7D" w:rsidRPr="00DD261B" w:rsidRDefault="00C16B7D" w:rsidP="00BB0D26">
      <w:pPr>
        <w:spacing w:before="120"/>
        <w:jc w:val="both"/>
        <w:rPr>
          <w:rFonts w:eastAsiaTheme="minorHAnsi"/>
          <w:i/>
          <w:color w:val="000000"/>
          <w:sz w:val="22"/>
          <w:szCs w:val="22"/>
        </w:rPr>
      </w:pPr>
      <w:r w:rsidRPr="00DD261B">
        <w:rPr>
          <w:i/>
          <w:color w:val="000000"/>
          <w:sz w:val="22"/>
          <w:szCs w:val="22"/>
        </w:rPr>
        <w:t>In-preparation</w:t>
      </w:r>
    </w:p>
    <w:p w14:paraId="2B358F32" w14:textId="77777777" w:rsidR="00C16B7D" w:rsidRPr="00DD261B" w:rsidRDefault="00C16B7D" w:rsidP="00BB0D26">
      <w:pPr>
        <w:numPr>
          <w:ilvl w:val="0"/>
          <w:numId w:val="1"/>
        </w:numPr>
        <w:spacing w:before="60"/>
        <w:jc w:val="both"/>
        <w:rPr>
          <w:i/>
          <w:color w:val="000000"/>
          <w:sz w:val="22"/>
          <w:szCs w:val="22"/>
        </w:rPr>
      </w:pPr>
      <w:r w:rsidRPr="00A41DA4">
        <w:rPr>
          <w:b/>
          <w:color w:val="000000"/>
          <w:sz w:val="22"/>
          <w:szCs w:val="22"/>
        </w:rPr>
        <w:t>Rahman, M. M.</w:t>
      </w:r>
      <w:r w:rsidRPr="00DD261B">
        <w:rPr>
          <w:color w:val="000000"/>
          <w:sz w:val="22"/>
          <w:szCs w:val="22"/>
        </w:rPr>
        <w:t xml:space="preserve">, </w:t>
      </w:r>
      <w:r w:rsidR="00DD3D1F" w:rsidRPr="00DD261B">
        <w:rPr>
          <w:color w:val="000000"/>
          <w:sz w:val="22"/>
          <w:szCs w:val="22"/>
        </w:rPr>
        <w:t xml:space="preserve">&amp; </w:t>
      </w:r>
      <w:r w:rsidRPr="00DD261B">
        <w:rPr>
          <w:color w:val="000000"/>
          <w:sz w:val="22"/>
          <w:szCs w:val="22"/>
        </w:rPr>
        <w:t xml:space="preserve">Deb, </w:t>
      </w:r>
      <w:r w:rsidR="00DD3D1F" w:rsidRPr="00DD261B">
        <w:rPr>
          <w:color w:val="000000"/>
          <w:sz w:val="22"/>
          <w:szCs w:val="22"/>
        </w:rPr>
        <w:t>S</w:t>
      </w:r>
      <w:r w:rsidRPr="00DD261B">
        <w:rPr>
          <w:color w:val="000000"/>
          <w:sz w:val="22"/>
          <w:szCs w:val="22"/>
        </w:rPr>
        <w:t>. (</w:t>
      </w:r>
      <w:r w:rsidRPr="00DD261B">
        <w:rPr>
          <w:i/>
          <w:color w:val="000000"/>
          <w:sz w:val="22"/>
          <w:szCs w:val="22"/>
        </w:rPr>
        <w:t>in preparation</w:t>
      </w:r>
      <w:r w:rsidRPr="00DD261B">
        <w:rPr>
          <w:color w:val="000000"/>
          <w:sz w:val="22"/>
          <w:szCs w:val="22"/>
        </w:rPr>
        <w:t>). Potential impact of self-driving vehicles on older adults' mobility and quality of life.</w:t>
      </w:r>
    </w:p>
    <w:p w14:paraId="40C32FA8" w14:textId="77777777" w:rsidR="009D56C4" w:rsidRPr="00DD261B" w:rsidRDefault="00C16B7D" w:rsidP="00BB0D26">
      <w:pPr>
        <w:pStyle w:val="ListParagraph"/>
        <w:numPr>
          <w:ilvl w:val="0"/>
          <w:numId w:val="1"/>
        </w:numPr>
        <w:spacing w:before="60" w:after="0" w:line="240" w:lineRule="auto"/>
        <w:contextualSpacing w:val="0"/>
        <w:rPr>
          <w:rFonts w:ascii="Times New Roman" w:eastAsia="Times New Roman" w:hAnsi="Times New Roman"/>
          <w:color w:val="000000"/>
          <w:lang w:val="en-GB"/>
        </w:rPr>
      </w:pPr>
      <w:r w:rsidRPr="00A41DA4">
        <w:rPr>
          <w:rFonts w:ascii="Times New Roman" w:eastAsia="Times New Roman" w:hAnsi="Times New Roman"/>
          <w:b/>
          <w:color w:val="000000"/>
          <w:lang w:val="en-GB"/>
        </w:rPr>
        <w:t>Rahman, M. M.</w:t>
      </w:r>
      <w:r w:rsidRPr="00DD261B">
        <w:rPr>
          <w:rFonts w:ascii="Times New Roman" w:eastAsia="Times New Roman" w:hAnsi="Times New Roman"/>
          <w:color w:val="000000"/>
          <w:lang w:val="en-GB"/>
        </w:rPr>
        <w:t>, Strawderman, L., Lesch, M. F., &amp; Horrey, W. J. (</w:t>
      </w:r>
      <w:r w:rsidRPr="00DD261B">
        <w:rPr>
          <w:rFonts w:ascii="Times New Roman" w:eastAsia="Times New Roman" w:hAnsi="Times New Roman"/>
          <w:i/>
          <w:color w:val="000000"/>
          <w:lang w:val="en-GB"/>
        </w:rPr>
        <w:t>in preparation</w:t>
      </w:r>
      <w:r w:rsidRPr="00DD261B">
        <w:rPr>
          <w:rFonts w:ascii="Times New Roman" w:eastAsia="Times New Roman" w:hAnsi="Times New Roman"/>
          <w:color w:val="000000"/>
          <w:lang w:val="en-GB"/>
        </w:rPr>
        <w:t xml:space="preserve">). Acceptance </w:t>
      </w:r>
      <w:r w:rsidR="007C03D0" w:rsidRPr="00DD261B">
        <w:rPr>
          <w:rFonts w:ascii="Times New Roman" w:eastAsia="Times New Roman" w:hAnsi="Times New Roman"/>
          <w:color w:val="000000"/>
          <w:lang w:val="en-GB"/>
        </w:rPr>
        <w:t>Assessment Scale: A tool to evaluate driver acceptance of driver support systems</w:t>
      </w:r>
      <w:r w:rsidRPr="00DD261B">
        <w:rPr>
          <w:rFonts w:ascii="Times New Roman" w:eastAsia="Times New Roman" w:hAnsi="Times New Roman"/>
          <w:color w:val="000000"/>
          <w:lang w:val="en-GB"/>
        </w:rPr>
        <w:t>.</w:t>
      </w:r>
    </w:p>
    <w:p w14:paraId="1B08063E" w14:textId="77777777" w:rsidR="009D56C4" w:rsidRPr="00DD261B" w:rsidRDefault="009D56C4" w:rsidP="00BB0D26">
      <w:pPr>
        <w:pStyle w:val="ListParagraph"/>
        <w:numPr>
          <w:ilvl w:val="0"/>
          <w:numId w:val="1"/>
        </w:numPr>
        <w:spacing w:before="60" w:after="0" w:line="240" w:lineRule="auto"/>
        <w:contextualSpacing w:val="0"/>
        <w:rPr>
          <w:rFonts w:ascii="Times New Roman" w:eastAsia="Times New Roman" w:hAnsi="Times New Roman"/>
          <w:color w:val="000000"/>
          <w:lang w:val="en-GB"/>
        </w:rPr>
      </w:pPr>
      <w:r w:rsidRPr="00A41DA4">
        <w:rPr>
          <w:rFonts w:ascii="Times New Roman" w:eastAsia="Times New Roman" w:hAnsi="Times New Roman"/>
          <w:b/>
          <w:color w:val="000000"/>
          <w:lang w:val="en-GB"/>
        </w:rPr>
        <w:t>Rahman, M. M.</w:t>
      </w:r>
      <w:r w:rsidRPr="00DD261B">
        <w:rPr>
          <w:rFonts w:ascii="Times New Roman" w:eastAsia="Times New Roman" w:hAnsi="Times New Roman"/>
          <w:color w:val="000000"/>
          <w:lang w:val="en-GB"/>
        </w:rPr>
        <w:t xml:space="preserve"> (in preparation). Validation of driving simulators: a review of recent literature.</w:t>
      </w:r>
    </w:p>
    <w:p w14:paraId="1DE43392" w14:textId="2B9DDBFD" w:rsidR="00C16B7D" w:rsidRPr="00DD261B" w:rsidRDefault="009D56C4" w:rsidP="00BB0D26">
      <w:pPr>
        <w:pStyle w:val="ListParagraph"/>
        <w:numPr>
          <w:ilvl w:val="0"/>
          <w:numId w:val="1"/>
        </w:numPr>
        <w:spacing w:before="60" w:after="0" w:line="240" w:lineRule="auto"/>
        <w:contextualSpacing w:val="0"/>
        <w:rPr>
          <w:rFonts w:ascii="Times New Roman" w:eastAsia="Times New Roman" w:hAnsi="Times New Roman"/>
          <w:color w:val="000000"/>
          <w:lang w:val="en-GB"/>
        </w:rPr>
      </w:pPr>
      <w:r w:rsidRPr="00A41DA4">
        <w:rPr>
          <w:rFonts w:ascii="Times New Roman" w:eastAsia="Times New Roman" w:hAnsi="Times New Roman"/>
          <w:b/>
          <w:color w:val="000000"/>
          <w:lang w:val="en-GB"/>
        </w:rPr>
        <w:t>Rahman, M. M.</w:t>
      </w:r>
      <w:r w:rsidRPr="00DD261B">
        <w:rPr>
          <w:rFonts w:ascii="Times New Roman" w:eastAsia="Times New Roman" w:hAnsi="Times New Roman"/>
          <w:color w:val="000000"/>
          <w:lang w:val="en-GB"/>
        </w:rPr>
        <w:t>, Strawderman, L., Garrison, T. &amp; Carruth, D. W. (</w:t>
      </w:r>
      <w:r w:rsidRPr="00DD261B">
        <w:rPr>
          <w:rFonts w:ascii="Times New Roman" w:eastAsia="Times New Roman" w:hAnsi="Times New Roman"/>
          <w:i/>
          <w:color w:val="000000"/>
          <w:lang w:val="en-GB"/>
        </w:rPr>
        <w:t>in preparation</w:t>
      </w:r>
      <w:r w:rsidRPr="00DD261B">
        <w:rPr>
          <w:rFonts w:ascii="Times New Roman" w:eastAsia="Times New Roman" w:hAnsi="Times New Roman"/>
          <w:color w:val="000000"/>
          <w:lang w:val="en-GB"/>
        </w:rPr>
        <w:t>). Assessing the utility of TAM, TPB, UTAUT, and UMDA for advanced driver assistance systems.</w:t>
      </w:r>
    </w:p>
    <w:p w14:paraId="183EDFD5" w14:textId="77777777" w:rsidR="003B0B0C" w:rsidRPr="00DD261B" w:rsidRDefault="003B0B0C" w:rsidP="00BB0D26">
      <w:pPr>
        <w:spacing w:before="120"/>
        <w:jc w:val="both"/>
        <w:rPr>
          <w:color w:val="000000"/>
          <w:sz w:val="22"/>
          <w:szCs w:val="22"/>
          <w:u w:val="single"/>
        </w:rPr>
      </w:pPr>
      <w:r w:rsidRPr="00DD261B">
        <w:rPr>
          <w:color w:val="000000"/>
          <w:sz w:val="22"/>
          <w:szCs w:val="22"/>
          <w:u w:val="single"/>
        </w:rPr>
        <w:t>Conference Proceedings</w:t>
      </w:r>
    </w:p>
    <w:p w14:paraId="3F1DBC14" w14:textId="082B0751" w:rsidR="00676895" w:rsidRPr="00DD261B" w:rsidRDefault="00676895" w:rsidP="00BB0D26">
      <w:pPr>
        <w:pStyle w:val="ListParagraph"/>
        <w:numPr>
          <w:ilvl w:val="0"/>
          <w:numId w:val="2"/>
        </w:numPr>
        <w:spacing w:before="60" w:after="0" w:line="240" w:lineRule="auto"/>
        <w:contextualSpacing w:val="0"/>
        <w:rPr>
          <w:rFonts w:ascii="Times New Roman" w:hAnsi="Times New Roman"/>
          <w:szCs w:val="24"/>
        </w:rPr>
      </w:pPr>
      <w:r w:rsidRPr="00A41DA4">
        <w:rPr>
          <w:rFonts w:ascii="Times New Roman" w:hAnsi="Times New Roman"/>
          <w:b/>
          <w:szCs w:val="24"/>
        </w:rPr>
        <w:t>Rahman, M. M.</w:t>
      </w:r>
      <w:r w:rsidRPr="00DD261B">
        <w:rPr>
          <w:rFonts w:ascii="Times New Roman" w:hAnsi="Times New Roman"/>
          <w:szCs w:val="24"/>
        </w:rPr>
        <w:t xml:space="preserve">, Strawderman, L., &amp; Carruth, D. W. (2017). Effect of driving contexts on driver acceptance of advanced driver assistance systems. </w:t>
      </w:r>
      <w:r w:rsidRPr="00DD261B">
        <w:rPr>
          <w:rFonts w:ascii="Times New Roman" w:hAnsi="Times New Roman"/>
          <w:i/>
          <w:iCs/>
          <w:szCs w:val="24"/>
        </w:rPr>
        <w:t>Proceedings of the Human Factors and Ergonomics Society Annual Meeting</w:t>
      </w:r>
      <w:r w:rsidRPr="00DD261B">
        <w:rPr>
          <w:rFonts w:ascii="Times New Roman" w:hAnsi="Times New Roman"/>
          <w:iCs/>
          <w:szCs w:val="24"/>
        </w:rPr>
        <w:t>,</w:t>
      </w:r>
      <w:r w:rsidRPr="00DD261B">
        <w:rPr>
          <w:rFonts w:ascii="Times New Roman" w:hAnsi="Times New Roman"/>
          <w:szCs w:val="24"/>
        </w:rPr>
        <w:t xml:space="preserve"> </w:t>
      </w:r>
      <w:r w:rsidRPr="00DD261B">
        <w:rPr>
          <w:rFonts w:ascii="Times New Roman" w:hAnsi="Times New Roman"/>
          <w:i/>
          <w:szCs w:val="24"/>
        </w:rPr>
        <w:t>61</w:t>
      </w:r>
      <w:r w:rsidRPr="00DD261B">
        <w:rPr>
          <w:rFonts w:ascii="Times New Roman" w:hAnsi="Times New Roman"/>
          <w:szCs w:val="24"/>
        </w:rPr>
        <w:t xml:space="preserve">(1), 1944-1948, </w:t>
      </w:r>
      <w:r w:rsidRPr="00DD261B">
        <w:rPr>
          <w:rFonts w:ascii="Times New Roman" w:hAnsi="Times New Roman"/>
        </w:rPr>
        <w:t>doi</w:t>
      </w:r>
      <w:r w:rsidR="00646C8C" w:rsidRPr="00DD261B">
        <w:rPr>
          <w:rFonts w:ascii="Times New Roman" w:hAnsi="Times New Roman"/>
        </w:rPr>
        <w:t xml:space="preserve">: </w:t>
      </w:r>
      <w:hyperlink r:id="rId15" w:history="1">
        <w:r w:rsidRPr="00DD261B">
          <w:rPr>
            <w:rStyle w:val="Hyperlink"/>
            <w:rFonts w:ascii="Times New Roman" w:hAnsi="Times New Roman"/>
          </w:rPr>
          <w:t>10.1177/1541931213601965</w:t>
        </w:r>
      </w:hyperlink>
    </w:p>
    <w:p w14:paraId="72C532F7" w14:textId="77777777" w:rsidR="00676895" w:rsidRPr="00DD261B" w:rsidRDefault="00142B4A" w:rsidP="00BB0D26">
      <w:pPr>
        <w:numPr>
          <w:ilvl w:val="0"/>
          <w:numId w:val="2"/>
        </w:numPr>
        <w:spacing w:before="60"/>
        <w:rPr>
          <w:color w:val="000000"/>
          <w:sz w:val="22"/>
          <w:szCs w:val="22"/>
          <w:lang w:val="en-US"/>
        </w:rPr>
      </w:pPr>
      <w:r w:rsidRPr="00DD261B">
        <w:rPr>
          <w:color w:val="000000"/>
          <w:sz w:val="22"/>
          <w:szCs w:val="22"/>
          <w:lang w:val="en-US"/>
        </w:rPr>
        <w:t xml:space="preserve">Wright, T. J., </w:t>
      </w:r>
      <w:r w:rsidRPr="00DD261B">
        <w:rPr>
          <w:color w:val="000000"/>
          <w:sz w:val="22"/>
          <w:szCs w:val="22"/>
        </w:rPr>
        <w:t xml:space="preserve">Horrey, W. J., Lesch, M. F., &amp; </w:t>
      </w:r>
      <w:r w:rsidRPr="00A41DA4">
        <w:rPr>
          <w:b/>
          <w:color w:val="000000"/>
          <w:sz w:val="22"/>
          <w:szCs w:val="22"/>
        </w:rPr>
        <w:t>Rahman, M. M.</w:t>
      </w:r>
      <w:r w:rsidRPr="00DD261B">
        <w:rPr>
          <w:color w:val="000000"/>
          <w:sz w:val="22"/>
          <w:szCs w:val="22"/>
        </w:rPr>
        <w:t xml:space="preserve"> (2016). </w:t>
      </w:r>
      <w:r w:rsidRPr="00DD261B">
        <w:rPr>
          <w:color w:val="000000"/>
          <w:sz w:val="22"/>
          <w:szCs w:val="22"/>
          <w:lang w:val="en-US"/>
        </w:rPr>
        <w:t xml:space="preserve">Drivers’ trust in an autonomous system: exploring a covert video-based measure of trust. </w:t>
      </w:r>
      <w:r w:rsidR="00676895" w:rsidRPr="00DD261B">
        <w:rPr>
          <w:i/>
          <w:color w:val="000000"/>
          <w:sz w:val="22"/>
          <w:szCs w:val="22"/>
          <w:lang w:val="en-US"/>
        </w:rPr>
        <w:t>Proceedings of the Human</w:t>
      </w:r>
    </w:p>
    <w:p w14:paraId="1241168F" w14:textId="64CF88E7" w:rsidR="00142B4A" w:rsidRPr="00DD261B" w:rsidRDefault="00142B4A" w:rsidP="00BB0D26">
      <w:pPr>
        <w:spacing w:before="60"/>
        <w:ind w:left="720"/>
        <w:rPr>
          <w:color w:val="000000"/>
          <w:sz w:val="22"/>
          <w:szCs w:val="22"/>
          <w:lang w:val="en-US"/>
        </w:rPr>
      </w:pPr>
      <w:r w:rsidRPr="00DD261B">
        <w:rPr>
          <w:i/>
          <w:color w:val="000000"/>
          <w:sz w:val="22"/>
          <w:szCs w:val="22"/>
          <w:lang w:val="en-US"/>
        </w:rPr>
        <w:t>Factors and Ergonomics Society Annual Meeting, 60</w:t>
      </w:r>
      <w:r w:rsidRPr="00DD261B">
        <w:rPr>
          <w:color w:val="000000"/>
          <w:sz w:val="22"/>
          <w:szCs w:val="22"/>
          <w:lang w:val="en-US"/>
        </w:rPr>
        <w:t xml:space="preserve">(1), 1334-1338, </w:t>
      </w:r>
      <w:r w:rsidR="00646C8C" w:rsidRPr="00DD261B">
        <w:rPr>
          <w:sz w:val="22"/>
          <w:szCs w:val="22"/>
          <w:lang w:val="en-US"/>
        </w:rPr>
        <w:t xml:space="preserve">doi: </w:t>
      </w:r>
      <w:hyperlink r:id="rId16" w:history="1">
        <w:r w:rsidR="00646C8C" w:rsidRPr="00DD261B">
          <w:rPr>
            <w:rStyle w:val="Hyperlink"/>
            <w:sz w:val="22"/>
            <w:szCs w:val="22"/>
            <w:lang w:val="en-US"/>
          </w:rPr>
          <w:t>10.1177/1541931213601308</w:t>
        </w:r>
      </w:hyperlink>
    </w:p>
    <w:p w14:paraId="660B23EB" w14:textId="6F64FBF3" w:rsidR="00296C66" w:rsidRPr="00DD261B" w:rsidRDefault="00BD16F7" w:rsidP="00BB0D26">
      <w:pPr>
        <w:numPr>
          <w:ilvl w:val="0"/>
          <w:numId w:val="2"/>
        </w:numPr>
        <w:spacing w:before="60"/>
        <w:rPr>
          <w:color w:val="000000"/>
          <w:sz w:val="22"/>
          <w:szCs w:val="22"/>
          <w:lang w:val="en-US"/>
        </w:rPr>
      </w:pPr>
      <w:r w:rsidRPr="00A41DA4">
        <w:rPr>
          <w:b/>
          <w:color w:val="000000"/>
          <w:sz w:val="22"/>
          <w:szCs w:val="22"/>
        </w:rPr>
        <w:t>Rahman, M. M.</w:t>
      </w:r>
      <w:r w:rsidRPr="00DD261B">
        <w:rPr>
          <w:color w:val="000000"/>
          <w:sz w:val="22"/>
          <w:szCs w:val="22"/>
        </w:rPr>
        <w:t xml:space="preserve">, </w:t>
      </w:r>
      <w:r w:rsidR="00E57657" w:rsidRPr="00DD261B">
        <w:rPr>
          <w:color w:val="000000"/>
          <w:sz w:val="22"/>
          <w:szCs w:val="22"/>
        </w:rPr>
        <w:t xml:space="preserve">&amp; </w:t>
      </w:r>
      <w:r w:rsidRPr="00DD261B">
        <w:rPr>
          <w:color w:val="000000"/>
          <w:sz w:val="22"/>
          <w:szCs w:val="22"/>
        </w:rPr>
        <w:t xml:space="preserve">Strawderman, L. (2015). The effect of sign saturation on driver speed limit compliance in school zones. </w:t>
      </w:r>
      <w:r w:rsidR="00296C66" w:rsidRPr="00DD261B">
        <w:rPr>
          <w:i/>
          <w:color w:val="000000"/>
          <w:sz w:val="22"/>
          <w:szCs w:val="22"/>
          <w:lang w:val="en-US"/>
        </w:rPr>
        <w:t>Proceedings of the Human Factors and Ergonomics Society Annual Meeting</w:t>
      </w:r>
      <w:r w:rsidR="00676895" w:rsidRPr="00DD261B">
        <w:rPr>
          <w:color w:val="000000"/>
          <w:sz w:val="22"/>
          <w:szCs w:val="22"/>
          <w:lang w:val="en-US"/>
        </w:rPr>
        <w:t>,</w:t>
      </w:r>
      <w:r w:rsidR="00296C66" w:rsidRPr="00DD261B">
        <w:rPr>
          <w:i/>
          <w:color w:val="000000"/>
          <w:sz w:val="22"/>
          <w:szCs w:val="22"/>
          <w:lang w:val="en-US"/>
        </w:rPr>
        <w:t xml:space="preserve"> 59</w:t>
      </w:r>
      <w:r w:rsidR="00E57657" w:rsidRPr="00DD261B">
        <w:rPr>
          <w:color w:val="000000"/>
          <w:sz w:val="22"/>
          <w:szCs w:val="22"/>
          <w:lang w:val="en-US"/>
        </w:rPr>
        <w:t>(1),</w:t>
      </w:r>
      <w:r w:rsidR="00296C66" w:rsidRPr="00DD261B">
        <w:rPr>
          <w:color w:val="000000"/>
          <w:sz w:val="22"/>
          <w:szCs w:val="22"/>
          <w:lang w:val="en-US"/>
        </w:rPr>
        <w:t xml:space="preserve"> 1612-1615, </w:t>
      </w:r>
      <w:r w:rsidR="006F3B5A" w:rsidRPr="00DD261B">
        <w:rPr>
          <w:sz w:val="22"/>
          <w:szCs w:val="22"/>
          <w:lang w:val="en-US"/>
        </w:rPr>
        <w:t>doi</w:t>
      </w:r>
      <w:r w:rsidR="002336B8" w:rsidRPr="00DD261B">
        <w:rPr>
          <w:sz w:val="22"/>
          <w:szCs w:val="22"/>
          <w:lang w:val="en-US"/>
        </w:rPr>
        <w:t xml:space="preserve">: </w:t>
      </w:r>
      <w:hyperlink r:id="rId17" w:history="1">
        <w:r w:rsidR="006F3B5A" w:rsidRPr="00DD261B">
          <w:rPr>
            <w:rStyle w:val="Hyperlink"/>
            <w:sz w:val="22"/>
            <w:szCs w:val="22"/>
            <w:lang w:val="en-US"/>
          </w:rPr>
          <w:t>10.1177/1541931215591349</w:t>
        </w:r>
      </w:hyperlink>
    </w:p>
    <w:p w14:paraId="546DE282" w14:textId="77777777" w:rsidR="00BD16F7" w:rsidRPr="00DD261B" w:rsidRDefault="00BD16F7" w:rsidP="00BB0D26">
      <w:pPr>
        <w:numPr>
          <w:ilvl w:val="0"/>
          <w:numId w:val="2"/>
        </w:numPr>
        <w:spacing w:before="60"/>
        <w:rPr>
          <w:color w:val="000000"/>
          <w:sz w:val="22"/>
          <w:szCs w:val="22"/>
        </w:rPr>
      </w:pPr>
      <w:r w:rsidRPr="00A41DA4">
        <w:rPr>
          <w:b/>
          <w:color w:val="000000"/>
          <w:sz w:val="22"/>
          <w:szCs w:val="22"/>
        </w:rPr>
        <w:t>Rahman, M. M.</w:t>
      </w:r>
      <w:r w:rsidRPr="00DD261B">
        <w:rPr>
          <w:color w:val="000000"/>
          <w:sz w:val="22"/>
          <w:szCs w:val="22"/>
        </w:rPr>
        <w:t>, Huggins, A., &amp; Claudio, D. (2013). A simulation study of an outpatient cancer clinic. In </w:t>
      </w:r>
      <w:r w:rsidRPr="00DD261B">
        <w:rPr>
          <w:i/>
          <w:iCs/>
          <w:color w:val="000000"/>
          <w:sz w:val="22"/>
          <w:szCs w:val="22"/>
        </w:rPr>
        <w:t>2013 Industrial and Systems Engineering Research Conference, San Juan, Puerto Rico</w:t>
      </w:r>
      <w:r w:rsidRPr="00DD261B">
        <w:rPr>
          <w:color w:val="000000"/>
          <w:sz w:val="22"/>
          <w:szCs w:val="22"/>
        </w:rPr>
        <w:t>.</w:t>
      </w:r>
    </w:p>
    <w:p w14:paraId="169783E6" w14:textId="77777777" w:rsidR="00BD16F7" w:rsidRPr="00DD261B" w:rsidRDefault="00BD16F7" w:rsidP="00BB0D26">
      <w:pPr>
        <w:numPr>
          <w:ilvl w:val="0"/>
          <w:numId w:val="2"/>
        </w:numPr>
        <w:spacing w:before="60"/>
        <w:rPr>
          <w:color w:val="000000"/>
          <w:sz w:val="22"/>
          <w:szCs w:val="22"/>
        </w:rPr>
      </w:pPr>
      <w:r w:rsidRPr="00DD261B">
        <w:rPr>
          <w:color w:val="000000"/>
          <w:sz w:val="22"/>
          <w:szCs w:val="22"/>
        </w:rPr>
        <w:t xml:space="preserve">Huggins, A., Lovejoy, M., Page, L., </w:t>
      </w:r>
      <w:r w:rsidRPr="00A41DA4">
        <w:rPr>
          <w:b/>
          <w:color w:val="000000"/>
          <w:sz w:val="22"/>
          <w:szCs w:val="22"/>
        </w:rPr>
        <w:t>Rahman, M.</w:t>
      </w:r>
      <w:r w:rsidRPr="00DD261B">
        <w:rPr>
          <w:color w:val="000000"/>
          <w:sz w:val="22"/>
          <w:szCs w:val="22"/>
        </w:rPr>
        <w:t>, Lommatsch, G., Miller, A., Claudio, D., &amp; Green, S. D. (2012). A complete methodology to simulate a complex healthcare system. In </w:t>
      </w:r>
      <w:r w:rsidRPr="00DD261B">
        <w:rPr>
          <w:i/>
          <w:iCs/>
          <w:color w:val="000000"/>
          <w:sz w:val="22"/>
          <w:szCs w:val="22"/>
        </w:rPr>
        <w:t>2012 Industrial and Systems Engineering Research Conference, Orlando, FL</w:t>
      </w:r>
      <w:r w:rsidRPr="00DD261B">
        <w:rPr>
          <w:color w:val="000000"/>
          <w:sz w:val="22"/>
          <w:szCs w:val="22"/>
        </w:rPr>
        <w:t>.</w:t>
      </w:r>
    </w:p>
    <w:p w14:paraId="4DABCCE5" w14:textId="77777777" w:rsidR="00C10692" w:rsidRPr="00FE6F45" w:rsidRDefault="00C10692" w:rsidP="00DD261B">
      <w:pPr>
        <w:rPr>
          <w:b/>
          <w:bCs/>
          <w:sz w:val="22"/>
          <w:szCs w:val="22"/>
          <w:u w:val="single"/>
          <w:lang w:val="en-US"/>
        </w:rPr>
      </w:pPr>
    </w:p>
    <w:p w14:paraId="52E04BD3" w14:textId="77777777" w:rsidR="00690559" w:rsidRPr="00DD261B" w:rsidRDefault="000E0D04" w:rsidP="00DD261B">
      <w:pPr>
        <w:rPr>
          <w:b/>
          <w:bCs/>
          <w:sz w:val="22"/>
          <w:szCs w:val="22"/>
          <w:u w:val="single"/>
          <w:lang w:val="en-US"/>
        </w:rPr>
      </w:pPr>
      <w:r w:rsidRPr="00DD261B">
        <w:rPr>
          <w:b/>
          <w:bCs/>
          <w:sz w:val="22"/>
          <w:szCs w:val="22"/>
          <w:u w:val="single"/>
          <w:lang w:val="en-US"/>
        </w:rPr>
        <w:t>Presentations</w:t>
      </w:r>
    </w:p>
    <w:p w14:paraId="01C9C74E" w14:textId="77777777" w:rsidR="006F3B5A" w:rsidRPr="00DD261B" w:rsidRDefault="006F3B5A" w:rsidP="00BB0D26">
      <w:pPr>
        <w:numPr>
          <w:ilvl w:val="0"/>
          <w:numId w:val="3"/>
        </w:numPr>
        <w:spacing w:before="60"/>
        <w:jc w:val="both"/>
        <w:rPr>
          <w:color w:val="000000"/>
          <w:sz w:val="22"/>
          <w:szCs w:val="22"/>
          <w:lang w:val="en-US"/>
        </w:rPr>
      </w:pPr>
      <w:r w:rsidRPr="00A41DA4">
        <w:rPr>
          <w:b/>
          <w:color w:val="000000"/>
          <w:sz w:val="22"/>
          <w:szCs w:val="22"/>
          <w:lang w:val="en-US"/>
        </w:rPr>
        <w:t>Rahman, M. M.</w:t>
      </w:r>
      <w:r w:rsidRPr="00DD261B">
        <w:rPr>
          <w:color w:val="000000"/>
          <w:sz w:val="22"/>
          <w:szCs w:val="22"/>
          <w:lang w:val="en-US"/>
        </w:rPr>
        <w:t xml:space="preserve">, Strawderman, L., &amp; Carruth, D. W. (2017). Effect of driving contexts on driver acceptance of advanced driver assistance systems. In </w:t>
      </w:r>
      <w:r w:rsidRPr="00DD261B">
        <w:rPr>
          <w:i/>
          <w:color w:val="000000"/>
          <w:sz w:val="22"/>
          <w:szCs w:val="22"/>
          <w:lang w:val="en-US"/>
        </w:rPr>
        <w:t>Human Factors and Ergonomics Society Annual Meeting October 2017.</w:t>
      </w:r>
    </w:p>
    <w:p w14:paraId="34EFB329" w14:textId="77777777" w:rsidR="00BD16F7" w:rsidRPr="00DD261B" w:rsidRDefault="00BD16F7" w:rsidP="00BB0D26">
      <w:pPr>
        <w:numPr>
          <w:ilvl w:val="0"/>
          <w:numId w:val="3"/>
        </w:numPr>
        <w:spacing w:before="60"/>
        <w:jc w:val="both"/>
        <w:rPr>
          <w:color w:val="000000"/>
          <w:sz w:val="22"/>
          <w:szCs w:val="22"/>
          <w:lang w:val="en-US"/>
        </w:rPr>
      </w:pPr>
      <w:r w:rsidRPr="00A41DA4">
        <w:rPr>
          <w:b/>
          <w:color w:val="000000"/>
          <w:sz w:val="22"/>
          <w:szCs w:val="22"/>
        </w:rPr>
        <w:t>Rahman, M. M.</w:t>
      </w:r>
      <w:r w:rsidRPr="00DD261B">
        <w:rPr>
          <w:color w:val="000000"/>
          <w:sz w:val="22"/>
          <w:szCs w:val="22"/>
        </w:rPr>
        <w:t>, Strawderman, L. (2015). The effect of sign saturation on driver speed limit compliance in school zones. In </w:t>
      </w:r>
      <w:r w:rsidRPr="00DD261B">
        <w:rPr>
          <w:i/>
          <w:iCs/>
          <w:color w:val="000000"/>
          <w:sz w:val="22"/>
          <w:szCs w:val="22"/>
        </w:rPr>
        <w:t>Human Factors and Ergonomics Society Annual Meeting</w:t>
      </w:r>
      <w:r w:rsidR="00C95296" w:rsidRPr="00DD261B">
        <w:rPr>
          <w:i/>
          <w:iCs/>
          <w:color w:val="000000"/>
          <w:sz w:val="22"/>
          <w:szCs w:val="22"/>
        </w:rPr>
        <w:t xml:space="preserve"> </w:t>
      </w:r>
      <w:r w:rsidR="00C95296" w:rsidRPr="00DD261B">
        <w:rPr>
          <w:i/>
          <w:color w:val="000000"/>
          <w:sz w:val="22"/>
          <w:szCs w:val="22"/>
          <w:lang w:val="en-US"/>
        </w:rPr>
        <w:t>September 2015</w:t>
      </w:r>
      <w:r w:rsidRPr="00DD261B">
        <w:rPr>
          <w:color w:val="000000"/>
          <w:sz w:val="22"/>
          <w:szCs w:val="22"/>
        </w:rPr>
        <w:t>. </w:t>
      </w:r>
    </w:p>
    <w:p w14:paraId="6AB8EBBC" w14:textId="77777777" w:rsidR="00BD16F7" w:rsidRPr="00DD261B" w:rsidRDefault="00BD16F7" w:rsidP="00BB0D26">
      <w:pPr>
        <w:numPr>
          <w:ilvl w:val="0"/>
          <w:numId w:val="3"/>
        </w:numPr>
        <w:spacing w:before="60"/>
        <w:jc w:val="both"/>
        <w:rPr>
          <w:color w:val="000000"/>
          <w:sz w:val="22"/>
          <w:szCs w:val="22"/>
        </w:rPr>
      </w:pPr>
      <w:r w:rsidRPr="00A41DA4">
        <w:rPr>
          <w:b/>
          <w:color w:val="000000"/>
          <w:sz w:val="22"/>
          <w:szCs w:val="22"/>
        </w:rPr>
        <w:t>Rahman, M. M.</w:t>
      </w:r>
      <w:r w:rsidRPr="00DD261B">
        <w:rPr>
          <w:color w:val="000000"/>
          <w:sz w:val="22"/>
          <w:szCs w:val="22"/>
        </w:rPr>
        <w:t>, &amp; Deb, S. (2014). The effect of load moment, working height and work condition on shoulder and neck muscles during overhead work. In </w:t>
      </w:r>
      <w:r w:rsidRPr="00DD261B">
        <w:rPr>
          <w:i/>
          <w:iCs/>
          <w:color w:val="000000"/>
          <w:sz w:val="22"/>
          <w:szCs w:val="22"/>
        </w:rPr>
        <w:t>2014 NORA Symposium, Salt Lake City, Utah</w:t>
      </w:r>
      <w:r w:rsidRPr="00DD261B">
        <w:rPr>
          <w:color w:val="000000"/>
          <w:sz w:val="22"/>
          <w:szCs w:val="22"/>
        </w:rPr>
        <w:t>.</w:t>
      </w:r>
    </w:p>
    <w:p w14:paraId="533872D9" w14:textId="77777777" w:rsidR="00BD16F7" w:rsidRPr="00DD261B" w:rsidRDefault="00BD16F7" w:rsidP="00BB0D26">
      <w:pPr>
        <w:numPr>
          <w:ilvl w:val="0"/>
          <w:numId w:val="3"/>
        </w:numPr>
        <w:spacing w:before="60"/>
        <w:jc w:val="both"/>
        <w:rPr>
          <w:color w:val="000000"/>
          <w:sz w:val="22"/>
          <w:szCs w:val="22"/>
        </w:rPr>
      </w:pPr>
      <w:r w:rsidRPr="00A41DA4">
        <w:rPr>
          <w:b/>
          <w:color w:val="000000"/>
          <w:sz w:val="22"/>
          <w:szCs w:val="22"/>
        </w:rPr>
        <w:t>Rahman, M. M.</w:t>
      </w:r>
      <w:r w:rsidRPr="00DD261B">
        <w:rPr>
          <w:color w:val="000000"/>
          <w:sz w:val="22"/>
          <w:szCs w:val="22"/>
        </w:rPr>
        <w:t>, Huggins, A., &amp; Claudio, D. (2013). A Simulation study of an outpatient cancer clinic. In </w:t>
      </w:r>
      <w:r w:rsidRPr="00DD261B">
        <w:rPr>
          <w:i/>
          <w:iCs/>
          <w:color w:val="000000"/>
          <w:sz w:val="22"/>
          <w:szCs w:val="22"/>
        </w:rPr>
        <w:t>2013 Industrial and Systems Engineering Research Conference, San Juan, Puerto Rico</w:t>
      </w:r>
      <w:r w:rsidRPr="00DD261B">
        <w:rPr>
          <w:color w:val="000000"/>
          <w:sz w:val="22"/>
          <w:szCs w:val="22"/>
        </w:rPr>
        <w:t>. </w:t>
      </w:r>
    </w:p>
    <w:p w14:paraId="379AC9B9" w14:textId="77777777" w:rsidR="00690559" w:rsidRPr="00DD261B" w:rsidRDefault="00BD16F7" w:rsidP="00BB0D26">
      <w:pPr>
        <w:numPr>
          <w:ilvl w:val="0"/>
          <w:numId w:val="3"/>
        </w:numPr>
        <w:spacing w:before="60"/>
        <w:jc w:val="both"/>
        <w:rPr>
          <w:color w:val="000000"/>
          <w:sz w:val="22"/>
          <w:szCs w:val="22"/>
        </w:rPr>
      </w:pPr>
      <w:r w:rsidRPr="00A41DA4">
        <w:rPr>
          <w:b/>
          <w:color w:val="000000"/>
          <w:sz w:val="22"/>
          <w:szCs w:val="22"/>
        </w:rPr>
        <w:t>Rahman, M. M.</w:t>
      </w:r>
      <w:r w:rsidRPr="00DD261B">
        <w:rPr>
          <w:color w:val="000000"/>
          <w:sz w:val="22"/>
          <w:szCs w:val="22"/>
        </w:rPr>
        <w:t xml:space="preserve"> (2012). A simulation study of an outpatient cancer clinic. In </w:t>
      </w:r>
      <w:r w:rsidRPr="00DD261B">
        <w:rPr>
          <w:i/>
          <w:iCs/>
          <w:color w:val="000000"/>
          <w:sz w:val="22"/>
          <w:szCs w:val="22"/>
        </w:rPr>
        <w:t>2012 INFORMS Annual Meeting, Phoenix, Arizona</w:t>
      </w:r>
      <w:r w:rsidRPr="00DD261B">
        <w:rPr>
          <w:color w:val="000000"/>
          <w:sz w:val="22"/>
          <w:szCs w:val="22"/>
        </w:rPr>
        <w:t>.</w:t>
      </w:r>
    </w:p>
    <w:p w14:paraId="48397E58" w14:textId="77777777" w:rsidR="000B6752" w:rsidRPr="00DD261B" w:rsidRDefault="000B6752" w:rsidP="00DD261B">
      <w:pPr>
        <w:ind w:left="720"/>
        <w:jc w:val="both"/>
        <w:rPr>
          <w:color w:val="000000"/>
          <w:sz w:val="16"/>
          <w:szCs w:val="22"/>
        </w:rPr>
      </w:pPr>
    </w:p>
    <w:p w14:paraId="0F10C4DB" w14:textId="77777777" w:rsidR="00FA65EA" w:rsidRDefault="00FA65EA" w:rsidP="001E6D46">
      <w:pPr>
        <w:pStyle w:val="Heading1"/>
        <w:sectPr w:rsidR="00FA65EA" w:rsidSect="00254F10">
          <w:type w:val="continuous"/>
          <w:pgSz w:w="12240" w:h="15840" w:code="1"/>
          <w:pgMar w:top="1440" w:right="1440" w:bottom="1152" w:left="1440" w:header="720" w:footer="720" w:gutter="0"/>
          <w:cols w:space="720"/>
          <w:docGrid w:linePitch="326"/>
        </w:sectPr>
      </w:pPr>
    </w:p>
    <w:p w14:paraId="60B0E263" w14:textId="25B0EA14" w:rsidR="00690559" w:rsidRPr="00DD261B" w:rsidRDefault="000E0D04" w:rsidP="001E6D46">
      <w:pPr>
        <w:pStyle w:val="Heading1"/>
      </w:pPr>
      <w:r w:rsidRPr="00DD261B">
        <w:lastRenderedPageBreak/>
        <w:t>Honors and Awards</w:t>
      </w:r>
    </w:p>
    <w:p w14:paraId="7CE9E9CB" w14:textId="77777777" w:rsidR="00906267" w:rsidRPr="00DD261B" w:rsidRDefault="00906267" w:rsidP="00FA65EA">
      <w:pPr>
        <w:numPr>
          <w:ilvl w:val="0"/>
          <w:numId w:val="4"/>
        </w:numPr>
        <w:spacing w:before="40"/>
        <w:jc w:val="both"/>
        <w:rPr>
          <w:color w:val="000000"/>
          <w:sz w:val="22"/>
          <w:szCs w:val="22"/>
        </w:rPr>
      </w:pPr>
      <w:r w:rsidRPr="00BB0D26">
        <w:rPr>
          <w:i/>
          <w:color w:val="000000"/>
          <w:sz w:val="22"/>
          <w:szCs w:val="22"/>
        </w:rPr>
        <w:t>Graduate Teaching/Research Assistantship</w:t>
      </w:r>
      <w:r w:rsidR="00631B6E" w:rsidRPr="00DD261B">
        <w:rPr>
          <w:color w:val="000000"/>
          <w:sz w:val="22"/>
          <w:szCs w:val="22"/>
        </w:rPr>
        <w:t xml:space="preserve">: </w:t>
      </w:r>
      <w:r w:rsidR="002A2B68" w:rsidRPr="00DD261B">
        <w:rPr>
          <w:color w:val="000000"/>
          <w:sz w:val="22"/>
          <w:szCs w:val="22"/>
        </w:rPr>
        <w:t>Montana State University (2011-2013) and Mississippi State University (2013-2016)</w:t>
      </w:r>
    </w:p>
    <w:p w14:paraId="34BB1E49" w14:textId="77777777" w:rsidR="00634E88" w:rsidRPr="00DD261B" w:rsidRDefault="00634E88" w:rsidP="00FA65EA">
      <w:pPr>
        <w:numPr>
          <w:ilvl w:val="0"/>
          <w:numId w:val="4"/>
        </w:numPr>
        <w:spacing w:before="40"/>
        <w:jc w:val="both"/>
        <w:rPr>
          <w:color w:val="000000"/>
          <w:sz w:val="22"/>
          <w:szCs w:val="22"/>
        </w:rPr>
      </w:pPr>
      <w:r w:rsidRPr="00BB0D26">
        <w:rPr>
          <w:i/>
          <w:color w:val="000000"/>
          <w:sz w:val="22"/>
          <w:szCs w:val="22"/>
        </w:rPr>
        <w:t>Outstanding PhD Student Award:</w:t>
      </w:r>
      <w:r w:rsidR="004E526D" w:rsidRPr="00DD261B">
        <w:rPr>
          <w:color w:val="000000"/>
          <w:sz w:val="22"/>
          <w:szCs w:val="22"/>
        </w:rPr>
        <w:t xml:space="preserve"> Recipient of the 2015 - 2016 J. Ron Walsh Outstanding Industrial Engineering PhD Student award.  </w:t>
      </w:r>
    </w:p>
    <w:p w14:paraId="0985B502" w14:textId="77777777" w:rsidR="007A3D18" w:rsidRPr="00DD261B" w:rsidRDefault="007A3D18" w:rsidP="00FA65EA">
      <w:pPr>
        <w:numPr>
          <w:ilvl w:val="0"/>
          <w:numId w:val="4"/>
        </w:numPr>
        <w:spacing w:before="40"/>
        <w:jc w:val="both"/>
        <w:rPr>
          <w:color w:val="000000"/>
          <w:sz w:val="22"/>
          <w:szCs w:val="22"/>
        </w:rPr>
      </w:pPr>
      <w:r w:rsidRPr="00BB0D26">
        <w:rPr>
          <w:i/>
          <w:color w:val="000000"/>
          <w:sz w:val="22"/>
          <w:szCs w:val="22"/>
        </w:rPr>
        <w:t>2016 IIE/FlexSim Simulation Competition:</w:t>
      </w:r>
      <w:r w:rsidRPr="00DD261B">
        <w:rPr>
          <w:color w:val="000000"/>
          <w:sz w:val="22"/>
          <w:szCs w:val="22"/>
        </w:rPr>
        <w:t xml:space="preserve"> “Third Place Award” in the 2016 IIE/Flexsim Student Simulation Competition held on February 18, 2016 at the Healthcare Systems Process Improvement Conference in Houston, TX. </w:t>
      </w:r>
    </w:p>
    <w:p w14:paraId="697DC313" w14:textId="77777777" w:rsidR="00990083" w:rsidRPr="00DD261B" w:rsidRDefault="00906267" w:rsidP="00FA65EA">
      <w:pPr>
        <w:pStyle w:val="ListParagraph"/>
        <w:numPr>
          <w:ilvl w:val="0"/>
          <w:numId w:val="4"/>
        </w:numPr>
        <w:spacing w:before="40" w:after="0" w:line="240" w:lineRule="auto"/>
        <w:contextualSpacing w:val="0"/>
        <w:rPr>
          <w:rFonts w:ascii="Times New Roman" w:eastAsia="Times New Roman" w:hAnsi="Times New Roman"/>
          <w:color w:val="000000"/>
        </w:rPr>
      </w:pPr>
      <w:r w:rsidRPr="00BB0D26">
        <w:rPr>
          <w:rFonts w:ascii="Times New Roman" w:eastAsia="Times New Roman" w:hAnsi="Times New Roman"/>
          <w:i/>
          <w:color w:val="000000"/>
        </w:rPr>
        <w:t>2015 Liberty Mutual Safety Research Fellowship</w:t>
      </w:r>
      <w:r w:rsidRPr="00DD261B">
        <w:rPr>
          <w:rFonts w:ascii="Times New Roman" w:eastAsia="Times New Roman" w:hAnsi="Times New Roman"/>
          <w:b/>
          <w:color w:val="000000"/>
        </w:rPr>
        <w:t xml:space="preserve"> </w:t>
      </w:r>
      <w:r w:rsidRPr="00DD261B">
        <w:rPr>
          <w:rFonts w:ascii="Times New Roman" w:eastAsia="Times New Roman" w:hAnsi="Times New Roman"/>
          <w:color w:val="000000"/>
        </w:rPr>
        <w:t>(</w:t>
      </w:r>
      <w:r w:rsidR="00434A3B" w:rsidRPr="00DD261B">
        <w:rPr>
          <w:rFonts w:ascii="Times New Roman" w:eastAsia="Times New Roman" w:hAnsi="Times New Roman"/>
          <w:color w:val="000000"/>
        </w:rPr>
        <w:t>May</w:t>
      </w:r>
      <w:r w:rsidRPr="00DD261B">
        <w:rPr>
          <w:rFonts w:ascii="Times New Roman" w:eastAsia="Times New Roman" w:hAnsi="Times New Roman"/>
          <w:color w:val="000000"/>
        </w:rPr>
        <w:t xml:space="preserve"> 2015 – </w:t>
      </w:r>
      <w:r w:rsidR="00434A3B" w:rsidRPr="00DD261B">
        <w:rPr>
          <w:rFonts w:ascii="Times New Roman" w:eastAsia="Times New Roman" w:hAnsi="Times New Roman"/>
          <w:color w:val="000000"/>
        </w:rPr>
        <w:t>August</w:t>
      </w:r>
      <w:r w:rsidRPr="00DD261B">
        <w:rPr>
          <w:rFonts w:ascii="Times New Roman" w:eastAsia="Times New Roman" w:hAnsi="Times New Roman"/>
          <w:color w:val="000000"/>
        </w:rPr>
        <w:t xml:space="preserve"> 2015): Recipient of the 2015 Liberty Mutual Safety Research Fellowship. The fellowship was sponsored by American Society of Safety Engineers (ASSE) Foundation and Liberty Mutual Research Institute for Safety (LMRIS). The fellowship provided the opportunity</w:t>
      </w:r>
      <w:r w:rsidR="00990083" w:rsidRPr="00DD261B">
        <w:rPr>
          <w:rFonts w:ascii="Times New Roman" w:eastAsia="Times New Roman" w:hAnsi="Times New Roman"/>
          <w:color w:val="000000"/>
        </w:rPr>
        <w:t xml:space="preserve"> to work at LMRIS for 12 weeks.</w:t>
      </w:r>
    </w:p>
    <w:p w14:paraId="18B19655" w14:textId="77777777" w:rsidR="00D80EC7" w:rsidRPr="00DD261B" w:rsidRDefault="00D80EC7" w:rsidP="00FA65EA">
      <w:pPr>
        <w:pStyle w:val="ListParagraph"/>
        <w:numPr>
          <w:ilvl w:val="0"/>
          <w:numId w:val="4"/>
        </w:numPr>
        <w:spacing w:before="40" w:after="0" w:line="240" w:lineRule="auto"/>
        <w:contextualSpacing w:val="0"/>
        <w:rPr>
          <w:rFonts w:ascii="Times New Roman" w:eastAsia="Times New Roman" w:hAnsi="Times New Roman"/>
          <w:color w:val="000000"/>
        </w:rPr>
      </w:pPr>
      <w:r w:rsidRPr="00BB0D26">
        <w:rPr>
          <w:rFonts w:ascii="Times New Roman" w:eastAsia="Times New Roman" w:hAnsi="Times New Roman"/>
          <w:i/>
          <w:color w:val="000000"/>
          <w:lang w:val="en-GB"/>
        </w:rPr>
        <w:t>2015 Annual Ergonomics Design Competition</w:t>
      </w:r>
      <w:r w:rsidRPr="00DD261B">
        <w:rPr>
          <w:rFonts w:ascii="Times New Roman" w:eastAsia="Times New Roman" w:hAnsi="Times New Roman"/>
          <w:color w:val="000000"/>
          <w:lang w:val="en-GB"/>
        </w:rPr>
        <w:t>: Honourable mention in the 9th Annual Ergonomics Design Competition for Student Teams sponsored by Auburn Engineers, Inc.</w:t>
      </w:r>
    </w:p>
    <w:p w14:paraId="6FE0F9F7" w14:textId="77777777" w:rsidR="009D441B" w:rsidRPr="00DD261B" w:rsidRDefault="00D80EC7" w:rsidP="00FA65EA">
      <w:pPr>
        <w:numPr>
          <w:ilvl w:val="0"/>
          <w:numId w:val="4"/>
        </w:numPr>
        <w:spacing w:before="40"/>
        <w:jc w:val="both"/>
        <w:rPr>
          <w:color w:val="000000"/>
          <w:sz w:val="22"/>
          <w:szCs w:val="22"/>
        </w:rPr>
      </w:pPr>
      <w:r w:rsidRPr="00BB0D26">
        <w:rPr>
          <w:i/>
          <w:color w:val="000000"/>
          <w:sz w:val="22"/>
          <w:szCs w:val="22"/>
        </w:rPr>
        <w:t xml:space="preserve">2015 </w:t>
      </w:r>
      <w:r w:rsidR="00DF0EE9" w:rsidRPr="00BB0D26">
        <w:rPr>
          <w:i/>
          <w:color w:val="000000"/>
          <w:sz w:val="22"/>
          <w:szCs w:val="22"/>
        </w:rPr>
        <w:t>IIE</w:t>
      </w:r>
      <w:r w:rsidR="009D441B" w:rsidRPr="00BB0D26">
        <w:rPr>
          <w:i/>
          <w:color w:val="000000"/>
          <w:sz w:val="22"/>
          <w:szCs w:val="22"/>
        </w:rPr>
        <w:t xml:space="preserve">/FlexSim </w:t>
      </w:r>
      <w:r w:rsidR="00152AD5" w:rsidRPr="00BB0D26">
        <w:rPr>
          <w:i/>
          <w:color w:val="000000"/>
          <w:sz w:val="22"/>
          <w:szCs w:val="22"/>
        </w:rPr>
        <w:t>Simulation Competition</w:t>
      </w:r>
      <w:r w:rsidR="00152AD5" w:rsidRPr="00DD261B">
        <w:rPr>
          <w:color w:val="000000"/>
          <w:sz w:val="22"/>
          <w:szCs w:val="22"/>
        </w:rPr>
        <w:t xml:space="preserve">: </w:t>
      </w:r>
      <w:r w:rsidR="009D7A68" w:rsidRPr="00DD261B">
        <w:rPr>
          <w:color w:val="000000"/>
          <w:sz w:val="22"/>
          <w:szCs w:val="22"/>
        </w:rPr>
        <w:t>“Third Place Award”</w:t>
      </w:r>
      <w:r w:rsidR="004E526D" w:rsidRPr="00DD261B">
        <w:rPr>
          <w:color w:val="000000"/>
          <w:sz w:val="22"/>
          <w:szCs w:val="22"/>
        </w:rPr>
        <w:t xml:space="preserve"> </w:t>
      </w:r>
      <w:r w:rsidR="00DF0EE9" w:rsidRPr="00DD261B">
        <w:rPr>
          <w:color w:val="000000"/>
          <w:sz w:val="22"/>
          <w:szCs w:val="22"/>
        </w:rPr>
        <w:t xml:space="preserve">in the IIE/FlexSim Student Simulation Competition held </w:t>
      </w:r>
      <w:r w:rsidR="00255399" w:rsidRPr="00DD261B">
        <w:rPr>
          <w:color w:val="000000"/>
          <w:sz w:val="22"/>
          <w:szCs w:val="22"/>
        </w:rPr>
        <w:t xml:space="preserve">February 18-20, 2015 </w:t>
      </w:r>
      <w:r w:rsidR="00DF0EE9" w:rsidRPr="00DD261B">
        <w:rPr>
          <w:color w:val="000000"/>
          <w:sz w:val="22"/>
          <w:szCs w:val="22"/>
        </w:rPr>
        <w:t>at the Healthcare Systems Process Improvement Conference in Orlando, FL.</w:t>
      </w:r>
    </w:p>
    <w:p w14:paraId="24E276B0" w14:textId="77777777" w:rsidR="009D441B" w:rsidRPr="00DD261B" w:rsidRDefault="009D441B" w:rsidP="00FA65EA">
      <w:pPr>
        <w:numPr>
          <w:ilvl w:val="0"/>
          <w:numId w:val="4"/>
        </w:numPr>
        <w:spacing w:before="40"/>
        <w:jc w:val="both"/>
        <w:rPr>
          <w:color w:val="000000"/>
          <w:sz w:val="22"/>
          <w:szCs w:val="22"/>
        </w:rPr>
      </w:pPr>
      <w:r w:rsidRPr="00BB0D26">
        <w:rPr>
          <w:i/>
          <w:color w:val="000000"/>
          <w:sz w:val="22"/>
          <w:szCs w:val="22"/>
        </w:rPr>
        <w:t>Graduate Research Poster Competition</w:t>
      </w:r>
      <w:r w:rsidRPr="00DD261B">
        <w:rPr>
          <w:color w:val="000000"/>
          <w:sz w:val="22"/>
          <w:szCs w:val="22"/>
        </w:rPr>
        <w:t xml:space="preserve">: </w:t>
      </w:r>
      <w:r w:rsidR="00A751EE" w:rsidRPr="00DD261B">
        <w:rPr>
          <w:color w:val="000000"/>
          <w:sz w:val="22"/>
          <w:szCs w:val="22"/>
        </w:rPr>
        <w:t>“Meritorious Award” in the PhD c</w:t>
      </w:r>
      <w:r w:rsidRPr="00DD261B">
        <w:rPr>
          <w:color w:val="000000"/>
          <w:sz w:val="22"/>
          <w:szCs w:val="22"/>
        </w:rPr>
        <w:t xml:space="preserve">ategory for </w:t>
      </w:r>
      <w:r w:rsidR="00255399" w:rsidRPr="00DD261B">
        <w:rPr>
          <w:color w:val="000000"/>
          <w:sz w:val="22"/>
          <w:szCs w:val="22"/>
        </w:rPr>
        <w:t>a</w:t>
      </w:r>
      <w:r w:rsidRPr="00DD261B">
        <w:rPr>
          <w:color w:val="000000"/>
          <w:sz w:val="22"/>
          <w:szCs w:val="22"/>
        </w:rPr>
        <w:t xml:space="preserve"> p</w:t>
      </w:r>
      <w:r w:rsidR="00255399" w:rsidRPr="00DD261B">
        <w:rPr>
          <w:color w:val="000000"/>
          <w:sz w:val="22"/>
          <w:szCs w:val="22"/>
        </w:rPr>
        <w:t>oster entitled “Transportation a</w:t>
      </w:r>
      <w:r w:rsidRPr="00DD261B">
        <w:rPr>
          <w:color w:val="000000"/>
          <w:sz w:val="22"/>
          <w:szCs w:val="22"/>
        </w:rPr>
        <w:t xml:space="preserve">lternative </w:t>
      </w:r>
      <w:r w:rsidR="00255399" w:rsidRPr="00DD261B">
        <w:rPr>
          <w:color w:val="000000"/>
          <w:sz w:val="22"/>
          <w:szCs w:val="22"/>
        </w:rPr>
        <w:t>p</w:t>
      </w:r>
      <w:r w:rsidRPr="00DD261B">
        <w:rPr>
          <w:color w:val="000000"/>
          <w:sz w:val="22"/>
          <w:szCs w:val="22"/>
        </w:rPr>
        <w:t xml:space="preserve">references of the </w:t>
      </w:r>
      <w:r w:rsidR="00255399" w:rsidRPr="00DD261B">
        <w:rPr>
          <w:color w:val="000000"/>
          <w:sz w:val="22"/>
          <w:szCs w:val="22"/>
        </w:rPr>
        <w:t>a</w:t>
      </w:r>
      <w:r w:rsidRPr="00DD261B">
        <w:rPr>
          <w:color w:val="000000"/>
          <w:sz w:val="22"/>
          <w:szCs w:val="22"/>
        </w:rPr>
        <w:t xml:space="preserve">ging </w:t>
      </w:r>
      <w:r w:rsidR="00255399" w:rsidRPr="00DD261B">
        <w:rPr>
          <w:color w:val="000000"/>
          <w:sz w:val="22"/>
          <w:szCs w:val="22"/>
        </w:rPr>
        <w:t>p</w:t>
      </w:r>
      <w:r w:rsidRPr="00DD261B">
        <w:rPr>
          <w:color w:val="000000"/>
          <w:sz w:val="22"/>
          <w:szCs w:val="22"/>
        </w:rPr>
        <w:t>opulation” with co-authors Dr. Lesley Strawderman and Dr. Carolyn Adams-Price</w:t>
      </w:r>
      <w:r w:rsidR="00AD2B97" w:rsidRPr="00DD261B">
        <w:rPr>
          <w:color w:val="000000"/>
          <w:sz w:val="22"/>
          <w:szCs w:val="22"/>
        </w:rPr>
        <w:t>.</w:t>
      </w:r>
      <w:r w:rsidR="00607178" w:rsidRPr="00DD261B">
        <w:rPr>
          <w:color w:val="000000"/>
          <w:sz w:val="22"/>
          <w:szCs w:val="22"/>
        </w:rPr>
        <w:t xml:space="preserve"> </w:t>
      </w:r>
      <w:r w:rsidR="00990083" w:rsidRPr="00DD261B">
        <w:rPr>
          <w:color w:val="000000"/>
          <w:sz w:val="22"/>
          <w:szCs w:val="22"/>
        </w:rPr>
        <w:t xml:space="preserve"> </w:t>
      </w:r>
      <w:r w:rsidR="00607178" w:rsidRPr="00DD261B">
        <w:rPr>
          <w:color w:val="000000"/>
          <w:sz w:val="22"/>
          <w:szCs w:val="22"/>
        </w:rPr>
        <w:t xml:space="preserve"> </w:t>
      </w:r>
    </w:p>
    <w:p w14:paraId="1EEFFE74" w14:textId="77777777" w:rsidR="007761E4" w:rsidRPr="00DD261B" w:rsidRDefault="00690559" w:rsidP="00FA65EA">
      <w:pPr>
        <w:numPr>
          <w:ilvl w:val="0"/>
          <w:numId w:val="4"/>
        </w:numPr>
        <w:spacing w:before="40"/>
        <w:jc w:val="both"/>
        <w:rPr>
          <w:color w:val="000000"/>
          <w:sz w:val="22"/>
          <w:szCs w:val="22"/>
        </w:rPr>
      </w:pPr>
      <w:r w:rsidRPr="00BB0D26">
        <w:rPr>
          <w:i/>
          <w:color w:val="000000"/>
          <w:sz w:val="22"/>
          <w:szCs w:val="22"/>
        </w:rPr>
        <w:t>Graduate Ambassador</w:t>
      </w:r>
      <w:r w:rsidRPr="00DD261B">
        <w:rPr>
          <w:color w:val="000000"/>
          <w:sz w:val="22"/>
          <w:szCs w:val="22"/>
        </w:rPr>
        <w:t xml:space="preserve">: Graduate Ambassador </w:t>
      </w:r>
      <w:r w:rsidR="00B02FA9" w:rsidRPr="00DD261B">
        <w:rPr>
          <w:color w:val="000000"/>
          <w:sz w:val="22"/>
          <w:szCs w:val="22"/>
        </w:rPr>
        <w:t>for</w:t>
      </w:r>
      <w:r w:rsidRPr="00DD261B">
        <w:rPr>
          <w:color w:val="000000"/>
          <w:sz w:val="22"/>
          <w:szCs w:val="22"/>
        </w:rPr>
        <w:t xml:space="preserve"> the Graduate School of Montana State</w:t>
      </w:r>
      <w:r w:rsidR="009D441B" w:rsidRPr="00DD261B">
        <w:rPr>
          <w:color w:val="000000"/>
          <w:sz w:val="22"/>
          <w:szCs w:val="22"/>
        </w:rPr>
        <w:t xml:space="preserve"> University - Bozeman. My role wa</w:t>
      </w:r>
      <w:r w:rsidRPr="00DD261B">
        <w:rPr>
          <w:color w:val="000000"/>
          <w:sz w:val="22"/>
          <w:szCs w:val="22"/>
        </w:rPr>
        <w:t xml:space="preserve">s to meet prospective </w:t>
      </w:r>
      <w:r w:rsidR="003D2288" w:rsidRPr="00DD261B">
        <w:rPr>
          <w:color w:val="000000"/>
          <w:sz w:val="22"/>
          <w:szCs w:val="22"/>
        </w:rPr>
        <w:t xml:space="preserve">US and international </w:t>
      </w:r>
      <w:r w:rsidRPr="00DD261B">
        <w:rPr>
          <w:color w:val="000000"/>
          <w:sz w:val="22"/>
          <w:szCs w:val="22"/>
        </w:rPr>
        <w:t>grad</w:t>
      </w:r>
      <w:r w:rsidR="00607178" w:rsidRPr="00DD261B">
        <w:rPr>
          <w:color w:val="000000"/>
          <w:sz w:val="22"/>
          <w:szCs w:val="22"/>
        </w:rPr>
        <w:t>uate</w:t>
      </w:r>
      <w:r w:rsidRPr="00DD261B">
        <w:rPr>
          <w:color w:val="000000"/>
          <w:sz w:val="22"/>
          <w:szCs w:val="22"/>
        </w:rPr>
        <w:t xml:space="preserve"> students</w:t>
      </w:r>
      <w:r w:rsidR="00B02FA9" w:rsidRPr="00DD261B">
        <w:rPr>
          <w:color w:val="000000"/>
          <w:sz w:val="22"/>
          <w:szCs w:val="22"/>
        </w:rPr>
        <w:t xml:space="preserve">, introduce them to </w:t>
      </w:r>
      <w:r w:rsidRPr="00DD261B">
        <w:rPr>
          <w:color w:val="000000"/>
          <w:sz w:val="22"/>
          <w:szCs w:val="22"/>
        </w:rPr>
        <w:t>graduate school</w:t>
      </w:r>
      <w:r w:rsidR="00B02FA9" w:rsidRPr="00DD261B">
        <w:rPr>
          <w:color w:val="000000"/>
          <w:sz w:val="22"/>
          <w:szCs w:val="22"/>
        </w:rPr>
        <w:t xml:space="preserve"> and graduate programs</w:t>
      </w:r>
      <w:r w:rsidRPr="00DD261B">
        <w:rPr>
          <w:color w:val="000000"/>
          <w:sz w:val="22"/>
          <w:szCs w:val="22"/>
        </w:rPr>
        <w:t xml:space="preserve"> and motivate them </w:t>
      </w:r>
      <w:r w:rsidR="00B02FA9" w:rsidRPr="00DD261B">
        <w:rPr>
          <w:color w:val="000000"/>
          <w:sz w:val="22"/>
          <w:szCs w:val="22"/>
        </w:rPr>
        <w:t>to</w:t>
      </w:r>
      <w:r w:rsidRPr="00DD261B">
        <w:rPr>
          <w:color w:val="000000"/>
          <w:sz w:val="22"/>
          <w:szCs w:val="22"/>
        </w:rPr>
        <w:t xml:space="preserve"> consider grad</w:t>
      </w:r>
      <w:r w:rsidR="00607178" w:rsidRPr="00DD261B">
        <w:rPr>
          <w:color w:val="000000"/>
          <w:sz w:val="22"/>
          <w:szCs w:val="22"/>
        </w:rPr>
        <w:t>uate</w:t>
      </w:r>
      <w:r w:rsidRPr="00DD261B">
        <w:rPr>
          <w:color w:val="000000"/>
          <w:sz w:val="22"/>
          <w:szCs w:val="22"/>
        </w:rPr>
        <w:t xml:space="preserve"> school</w:t>
      </w:r>
      <w:r w:rsidR="00607178" w:rsidRPr="00DD261B">
        <w:rPr>
          <w:color w:val="000000"/>
          <w:sz w:val="22"/>
          <w:szCs w:val="22"/>
        </w:rPr>
        <w:t>.</w:t>
      </w:r>
    </w:p>
    <w:p w14:paraId="058EC3E9" w14:textId="77777777" w:rsidR="001E6D46" w:rsidRPr="001E6D46" w:rsidRDefault="001E6D46" w:rsidP="001E6D46">
      <w:pPr>
        <w:pStyle w:val="Heading1"/>
        <w:rPr>
          <w:sz w:val="16"/>
        </w:rPr>
      </w:pPr>
    </w:p>
    <w:p w14:paraId="49F1BEEF" w14:textId="052207B8" w:rsidR="000160FC" w:rsidRPr="007164A5" w:rsidRDefault="000160FC" w:rsidP="001E6D46">
      <w:pPr>
        <w:pStyle w:val="Heading1"/>
      </w:pPr>
      <w:r>
        <w:t>Extramural F</w:t>
      </w:r>
      <w:r w:rsidRPr="007164A5">
        <w:t>unding</w:t>
      </w:r>
    </w:p>
    <w:p w14:paraId="5A36B8FB" w14:textId="2FB7B4A9" w:rsidR="000160FC" w:rsidRPr="007164A5" w:rsidRDefault="001E6D46" w:rsidP="001E6D46">
      <w:pPr>
        <w:pStyle w:val="ListParagraph"/>
        <w:numPr>
          <w:ilvl w:val="0"/>
          <w:numId w:val="5"/>
        </w:numPr>
        <w:spacing w:before="120" w:after="0" w:line="240" w:lineRule="auto"/>
        <w:contextualSpacing w:val="0"/>
        <w:rPr>
          <w:rFonts w:ascii="Times New Roman" w:hAnsi="Times New Roman"/>
        </w:rPr>
      </w:pPr>
      <w:r w:rsidRPr="001E6D46">
        <w:rPr>
          <w:rFonts w:ascii="Times New Roman" w:hAnsi="Times New Roman"/>
        </w:rPr>
        <w:t>Effect of Vehicle Automation on Truck Driver Situation Awareness and Road Safety</w:t>
      </w:r>
    </w:p>
    <w:p w14:paraId="00634D14" w14:textId="45EFF34D" w:rsidR="000160FC" w:rsidRPr="007164A5" w:rsidRDefault="000160FC" w:rsidP="001E6D46">
      <w:pPr>
        <w:pStyle w:val="ListParagraph"/>
        <w:numPr>
          <w:ilvl w:val="1"/>
          <w:numId w:val="5"/>
        </w:numPr>
        <w:spacing w:after="0" w:line="240" w:lineRule="auto"/>
        <w:contextualSpacing w:val="0"/>
        <w:rPr>
          <w:rFonts w:ascii="Times New Roman" w:hAnsi="Times New Roman"/>
        </w:rPr>
      </w:pPr>
      <w:r w:rsidRPr="007164A5">
        <w:rPr>
          <w:rFonts w:ascii="Times New Roman" w:hAnsi="Times New Roman"/>
        </w:rPr>
        <w:t xml:space="preserve">Sponsor: National Institute of Occupational Safety and Health (NIOSH), PI </w:t>
      </w:r>
      <w:r w:rsidR="001E6D46">
        <w:rPr>
          <w:rFonts w:ascii="Times New Roman" w:hAnsi="Times New Roman"/>
        </w:rPr>
        <w:t>M. Rahman</w:t>
      </w:r>
    </w:p>
    <w:p w14:paraId="7C90AE36" w14:textId="5D0EBB99" w:rsidR="000160FC" w:rsidRPr="007164A5" w:rsidRDefault="000160FC" w:rsidP="001E6D46">
      <w:pPr>
        <w:pStyle w:val="ListParagraph"/>
        <w:numPr>
          <w:ilvl w:val="1"/>
          <w:numId w:val="5"/>
        </w:numPr>
        <w:spacing w:after="0" w:line="240" w:lineRule="auto"/>
        <w:contextualSpacing w:val="0"/>
        <w:rPr>
          <w:rFonts w:ascii="Times New Roman" w:hAnsi="Times New Roman"/>
        </w:rPr>
      </w:pPr>
      <w:r w:rsidRPr="007164A5">
        <w:rPr>
          <w:rFonts w:ascii="Times New Roman" w:hAnsi="Times New Roman"/>
        </w:rPr>
        <w:t>Budget: $</w:t>
      </w:r>
      <w:r w:rsidR="001E6D46">
        <w:rPr>
          <w:rFonts w:ascii="Times New Roman" w:hAnsi="Times New Roman"/>
        </w:rPr>
        <w:t>200,000</w:t>
      </w:r>
      <w:r w:rsidRPr="007164A5">
        <w:rPr>
          <w:rFonts w:ascii="Times New Roman" w:hAnsi="Times New Roman"/>
        </w:rPr>
        <w:t>; Dates: 7/1/</w:t>
      </w:r>
      <w:r w:rsidR="001E6D46">
        <w:rPr>
          <w:rFonts w:ascii="Times New Roman" w:hAnsi="Times New Roman"/>
        </w:rPr>
        <w:t xml:space="preserve">2018 </w:t>
      </w:r>
      <w:r w:rsidRPr="007164A5">
        <w:rPr>
          <w:rFonts w:ascii="Times New Roman" w:hAnsi="Times New Roman"/>
        </w:rPr>
        <w:t>-</w:t>
      </w:r>
      <w:r w:rsidR="001E6D46">
        <w:rPr>
          <w:rFonts w:ascii="Times New Roman" w:hAnsi="Times New Roman"/>
        </w:rPr>
        <w:t xml:space="preserve"> </w:t>
      </w:r>
      <w:r w:rsidRPr="007164A5">
        <w:rPr>
          <w:rFonts w:ascii="Times New Roman" w:hAnsi="Times New Roman"/>
        </w:rPr>
        <w:t>6/30/20</w:t>
      </w:r>
      <w:r w:rsidR="001E6D46">
        <w:rPr>
          <w:rFonts w:ascii="Times New Roman" w:hAnsi="Times New Roman"/>
        </w:rPr>
        <w:t>21</w:t>
      </w:r>
    </w:p>
    <w:p w14:paraId="5578456E" w14:textId="0D0CC272" w:rsidR="000160FC" w:rsidRPr="007164A5" w:rsidRDefault="000160FC" w:rsidP="001E6D46">
      <w:pPr>
        <w:pStyle w:val="ListParagraph"/>
        <w:numPr>
          <w:ilvl w:val="1"/>
          <w:numId w:val="5"/>
        </w:numPr>
        <w:spacing w:after="0" w:line="240" w:lineRule="auto"/>
        <w:contextualSpacing w:val="0"/>
        <w:rPr>
          <w:rFonts w:ascii="Times New Roman" w:hAnsi="Times New Roman"/>
        </w:rPr>
      </w:pPr>
      <w:r w:rsidRPr="007164A5">
        <w:rPr>
          <w:rFonts w:ascii="Times New Roman" w:hAnsi="Times New Roman"/>
        </w:rPr>
        <w:t xml:space="preserve">Role: </w:t>
      </w:r>
      <w:r w:rsidR="001E6D46">
        <w:rPr>
          <w:rFonts w:ascii="Times New Roman" w:hAnsi="Times New Roman"/>
        </w:rPr>
        <w:t>Principal Investigator</w:t>
      </w:r>
      <w:r w:rsidRPr="007164A5">
        <w:rPr>
          <w:rFonts w:ascii="Times New Roman" w:hAnsi="Times New Roman"/>
        </w:rPr>
        <w:t xml:space="preserve"> </w:t>
      </w:r>
    </w:p>
    <w:p w14:paraId="020C5FE9" w14:textId="77777777" w:rsidR="000160FC" w:rsidRPr="007164A5" w:rsidRDefault="000160FC" w:rsidP="001E6D46">
      <w:pPr>
        <w:pStyle w:val="ListParagraph"/>
        <w:numPr>
          <w:ilvl w:val="0"/>
          <w:numId w:val="5"/>
        </w:numPr>
        <w:spacing w:after="0" w:line="240" w:lineRule="auto"/>
        <w:contextualSpacing w:val="0"/>
        <w:rPr>
          <w:rFonts w:ascii="Times New Roman" w:hAnsi="Times New Roman"/>
        </w:rPr>
      </w:pPr>
      <w:r w:rsidRPr="007164A5">
        <w:rPr>
          <w:rFonts w:ascii="Times New Roman" w:hAnsi="Times New Roman"/>
        </w:rPr>
        <w:t>Transportation Safety at FedEx Express</w:t>
      </w:r>
    </w:p>
    <w:p w14:paraId="2FC8240B" w14:textId="05AB7D82" w:rsidR="000160FC" w:rsidRPr="007164A5" w:rsidRDefault="000160FC" w:rsidP="001E6D46">
      <w:pPr>
        <w:pStyle w:val="ListParagraph"/>
        <w:numPr>
          <w:ilvl w:val="1"/>
          <w:numId w:val="5"/>
        </w:numPr>
        <w:spacing w:after="0" w:line="240" w:lineRule="auto"/>
        <w:contextualSpacing w:val="0"/>
        <w:rPr>
          <w:rFonts w:ascii="Times New Roman" w:hAnsi="Times New Roman"/>
        </w:rPr>
      </w:pPr>
      <w:r w:rsidRPr="007164A5">
        <w:rPr>
          <w:rFonts w:ascii="Times New Roman" w:hAnsi="Times New Roman"/>
        </w:rPr>
        <w:t>Sponsor: FedEx Express, PI L. Strawderman</w:t>
      </w:r>
      <w:r w:rsidR="001E6D46">
        <w:rPr>
          <w:rFonts w:ascii="Times New Roman" w:hAnsi="Times New Roman"/>
        </w:rPr>
        <w:t xml:space="preserve">; </w:t>
      </w:r>
    </w:p>
    <w:p w14:paraId="2C1B8EE5" w14:textId="77777777" w:rsidR="000160FC" w:rsidRPr="007164A5" w:rsidRDefault="000160FC" w:rsidP="001E6D46">
      <w:pPr>
        <w:pStyle w:val="ListParagraph"/>
        <w:numPr>
          <w:ilvl w:val="1"/>
          <w:numId w:val="5"/>
        </w:numPr>
        <w:spacing w:after="0" w:line="240" w:lineRule="auto"/>
        <w:contextualSpacing w:val="0"/>
        <w:rPr>
          <w:rFonts w:ascii="Times New Roman" w:hAnsi="Times New Roman"/>
        </w:rPr>
      </w:pPr>
      <w:r w:rsidRPr="007164A5">
        <w:rPr>
          <w:rFonts w:ascii="Times New Roman" w:hAnsi="Times New Roman"/>
        </w:rPr>
        <w:t>Budget: $144, 201; Dates: 08/26/15 – 08/25/16</w:t>
      </w:r>
    </w:p>
    <w:p w14:paraId="3845A9F4" w14:textId="77777777" w:rsidR="000160FC" w:rsidRPr="007164A5" w:rsidRDefault="000160FC" w:rsidP="001E6D46">
      <w:pPr>
        <w:pStyle w:val="ListParagraph"/>
        <w:numPr>
          <w:ilvl w:val="1"/>
          <w:numId w:val="5"/>
        </w:numPr>
        <w:spacing w:after="0" w:line="240" w:lineRule="auto"/>
        <w:contextualSpacing w:val="0"/>
        <w:rPr>
          <w:rFonts w:ascii="Times New Roman" w:hAnsi="Times New Roman"/>
        </w:rPr>
      </w:pPr>
      <w:r w:rsidRPr="007164A5">
        <w:rPr>
          <w:rFonts w:ascii="Times New Roman" w:hAnsi="Times New Roman"/>
        </w:rPr>
        <w:t>Role: Graduate Research Assistant.</w:t>
      </w:r>
    </w:p>
    <w:p w14:paraId="6395C969" w14:textId="77777777" w:rsidR="000160FC" w:rsidRPr="007164A5" w:rsidRDefault="000160FC" w:rsidP="001E6D46">
      <w:pPr>
        <w:pStyle w:val="ListParagraph"/>
        <w:numPr>
          <w:ilvl w:val="0"/>
          <w:numId w:val="5"/>
        </w:numPr>
        <w:spacing w:after="0" w:line="240" w:lineRule="auto"/>
        <w:contextualSpacing w:val="0"/>
        <w:rPr>
          <w:rFonts w:ascii="Times New Roman" w:hAnsi="Times New Roman"/>
        </w:rPr>
      </w:pPr>
      <w:r w:rsidRPr="007164A5">
        <w:rPr>
          <w:rFonts w:ascii="Times New Roman" w:hAnsi="Times New Roman"/>
        </w:rPr>
        <w:t>Work Zone Sign Design for Increased Driver Compliance and Worker Safety (R03)</w:t>
      </w:r>
    </w:p>
    <w:p w14:paraId="045C9DD6" w14:textId="77777777" w:rsidR="000160FC" w:rsidRPr="007164A5" w:rsidRDefault="000160FC" w:rsidP="001E6D46">
      <w:pPr>
        <w:pStyle w:val="ListParagraph"/>
        <w:numPr>
          <w:ilvl w:val="1"/>
          <w:numId w:val="5"/>
        </w:numPr>
        <w:spacing w:after="0" w:line="240" w:lineRule="auto"/>
        <w:contextualSpacing w:val="0"/>
        <w:rPr>
          <w:rFonts w:ascii="Times New Roman" w:hAnsi="Times New Roman"/>
        </w:rPr>
      </w:pPr>
      <w:r w:rsidRPr="007164A5">
        <w:rPr>
          <w:rFonts w:ascii="Times New Roman" w:hAnsi="Times New Roman"/>
        </w:rPr>
        <w:t xml:space="preserve">Sponsor: National Institute of Occupational Safety and Health (NIOSH), PI L. Strawderman </w:t>
      </w:r>
    </w:p>
    <w:p w14:paraId="701FC24D" w14:textId="77777777" w:rsidR="000160FC" w:rsidRPr="007164A5" w:rsidRDefault="000160FC" w:rsidP="001E6D46">
      <w:pPr>
        <w:pStyle w:val="ListParagraph"/>
        <w:numPr>
          <w:ilvl w:val="1"/>
          <w:numId w:val="5"/>
        </w:numPr>
        <w:spacing w:after="0" w:line="240" w:lineRule="auto"/>
        <w:contextualSpacing w:val="0"/>
        <w:rPr>
          <w:rFonts w:ascii="Times New Roman" w:hAnsi="Times New Roman"/>
        </w:rPr>
      </w:pPr>
      <w:r w:rsidRPr="007164A5">
        <w:rPr>
          <w:rFonts w:ascii="Times New Roman" w:hAnsi="Times New Roman"/>
        </w:rPr>
        <w:t>Budget: $134,725; Dates: 09/01/2013 – 08/31/2016</w:t>
      </w:r>
    </w:p>
    <w:p w14:paraId="0D6E0095" w14:textId="77777777" w:rsidR="000160FC" w:rsidRDefault="000160FC" w:rsidP="001E6D46">
      <w:pPr>
        <w:pStyle w:val="ListParagraph"/>
        <w:numPr>
          <w:ilvl w:val="1"/>
          <w:numId w:val="5"/>
        </w:numPr>
        <w:spacing w:after="0" w:line="240" w:lineRule="auto"/>
        <w:ind w:left="1080" w:firstLine="0"/>
        <w:contextualSpacing w:val="0"/>
        <w:rPr>
          <w:rFonts w:ascii="Times New Roman" w:hAnsi="Times New Roman"/>
        </w:rPr>
      </w:pPr>
      <w:r w:rsidRPr="007164A5">
        <w:rPr>
          <w:rFonts w:ascii="Times New Roman" w:hAnsi="Times New Roman"/>
        </w:rPr>
        <w:t>Role: Graduate Research Assistant.</w:t>
      </w:r>
    </w:p>
    <w:p w14:paraId="50190A4D" w14:textId="77777777" w:rsidR="000160FC" w:rsidRDefault="000160FC" w:rsidP="001E6D46">
      <w:pPr>
        <w:pStyle w:val="ListParagraph"/>
        <w:numPr>
          <w:ilvl w:val="0"/>
          <w:numId w:val="5"/>
        </w:numPr>
        <w:spacing w:after="0" w:line="240" w:lineRule="auto"/>
        <w:contextualSpacing w:val="0"/>
        <w:rPr>
          <w:rFonts w:ascii="Times New Roman" w:hAnsi="Times New Roman"/>
        </w:rPr>
      </w:pPr>
      <w:r w:rsidRPr="00A87AE0">
        <w:rPr>
          <w:rFonts w:ascii="Times New Roman" w:hAnsi="Times New Roman"/>
        </w:rPr>
        <w:t>Connected Vehicle Integration Research and Design Guidelines Development</w:t>
      </w:r>
    </w:p>
    <w:p w14:paraId="6BAD1253" w14:textId="4E7265D4" w:rsidR="000160FC" w:rsidRPr="007164A5" w:rsidRDefault="000160FC" w:rsidP="001E6D46">
      <w:pPr>
        <w:pStyle w:val="ListParagraph"/>
        <w:numPr>
          <w:ilvl w:val="1"/>
          <w:numId w:val="5"/>
        </w:numPr>
        <w:spacing w:after="0" w:line="240" w:lineRule="auto"/>
        <w:contextualSpacing w:val="0"/>
        <w:rPr>
          <w:rFonts w:ascii="Times New Roman" w:hAnsi="Times New Roman"/>
        </w:rPr>
      </w:pPr>
      <w:r>
        <w:rPr>
          <w:rFonts w:ascii="Times New Roman" w:hAnsi="Times New Roman"/>
        </w:rPr>
        <w:t>PI N. Ward</w:t>
      </w:r>
      <w:r w:rsidR="001E6D46">
        <w:rPr>
          <w:rFonts w:ascii="Times New Roman" w:hAnsi="Times New Roman"/>
        </w:rPr>
        <w:t xml:space="preserve">; </w:t>
      </w:r>
    </w:p>
    <w:p w14:paraId="69A4D8A2" w14:textId="77777777" w:rsidR="000160FC" w:rsidRPr="007164A5" w:rsidRDefault="000160FC" w:rsidP="001E6D46">
      <w:pPr>
        <w:pStyle w:val="ListParagraph"/>
        <w:numPr>
          <w:ilvl w:val="1"/>
          <w:numId w:val="5"/>
        </w:numPr>
        <w:spacing w:after="0" w:line="240" w:lineRule="auto"/>
        <w:contextualSpacing w:val="0"/>
        <w:rPr>
          <w:rFonts w:ascii="Times New Roman" w:hAnsi="Times New Roman"/>
        </w:rPr>
      </w:pPr>
      <w:r>
        <w:rPr>
          <w:rFonts w:ascii="Times New Roman" w:hAnsi="Times New Roman"/>
        </w:rPr>
        <w:t>Dates: 09/23/11 – 09</w:t>
      </w:r>
      <w:r w:rsidRPr="007164A5">
        <w:rPr>
          <w:rFonts w:ascii="Times New Roman" w:hAnsi="Times New Roman"/>
        </w:rPr>
        <w:t>/2</w:t>
      </w:r>
      <w:r>
        <w:rPr>
          <w:rFonts w:ascii="Times New Roman" w:hAnsi="Times New Roman"/>
        </w:rPr>
        <w:t>2/13</w:t>
      </w:r>
    </w:p>
    <w:p w14:paraId="7417C100" w14:textId="77777777" w:rsidR="000160FC" w:rsidRPr="007164A5" w:rsidRDefault="000160FC" w:rsidP="001E6D46">
      <w:pPr>
        <w:pStyle w:val="ListParagraph"/>
        <w:numPr>
          <w:ilvl w:val="1"/>
          <w:numId w:val="5"/>
        </w:numPr>
        <w:spacing w:after="0" w:line="240" w:lineRule="auto"/>
        <w:contextualSpacing w:val="0"/>
        <w:rPr>
          <w:rFonts w:ascii="Times New Roman" w:hAnsi="Times New Roman"/>
        </w:rPr>
      </w:pPr>
      <w:r w:rsidRPr="007164A5">
        <w:rPr>
          <w:rFonts w:ascii="Times New Roman" w:hAnsi="Times New Roman"/>
        </w:rPr>
        <w:t>Role: Graduate Research Assistant.</w:t>
      </w:r>
    </w:p>
    <w:p w14:paraId="2A1DB69D" w14:textId="77777777" w:rsidR="00254F10" w:rsidRDefault="00254F10" w:rsidP="001E6D46">
      <w:pPr>
        <w:pStyle w:val="Heading1"/>
      </w:pPr>
    </w:p>
    <w:p w14:paraId="69665413" w14:textId="15C10D08" w:rsidR="00971976" w:rsidRPr="00FA65EA" w:rsidRDefault="00971976" w:rsidP="001E6D46">
      <w:pPr>
        <w:pStyle w:val="Heading1"/>
      </w:pPr>
      <w:r w:rsidRPr="00FA65EA">
        <w:t>Computer Skills</w:t>
      </w:r>
    </w:p>
    <w:p w14:paraId="15B44608" w14:textId="5FD1C0FA" w:rsidR="00971976" w:rsidRPr="00DD261B" w:rsidRDefault="00971976" w:rsidP="00FA65EA">
      <w:pPr>
        <w:pStyle w:val="ListParagraph"/>
        <w:numPr>
          <w:ilvl w:val="0"/>
          <w:numId w:val="9"/>
        </w:numPr>
        <w:spacing w:after="0" w:line="240" w:lineRule="auto"/>
        <w:ind w:left="720"/>
        <w:contextualSpacing w:val="0"/>
        <w:rPr>
          <w:rFonts w:ascii="Times New Roman" w:hAnsi="Times New Roman"/>
          <w:bCs/>
        </w:rPr>
      </w:pPr>
      <w:r w:rsidRPr="00DD261B">
        <w:rPr>
          <w:rFonts w:ascii="Times New Roman" w:hAnsi="Times New Roman"/>
          <w:bCs/>
        </w:rPr>
        <w:t>Engineering Statistics – SAS, SPSS</w:t>
      </w:r>
      <w:r w:rsidR="001E6D46">
        <w:rPr>
          <w:rFonts w:ascii="Times New Roman" w:hAnsi="Times New Roman"/>
          <w:bCs/>
        </w:rPr>
        <w:t>, R.</w:t>
      </w:r>
    </w:p>
    <w:p w14:paraId="3FEF4E50" w14:textId="77777777" w:rsidR="00971976" w:rsidRPr="00DD261B" w:rsidRDefault="00971976" w:rsidP="00FA65EA">
      <w:pPr>
        <w:pStyle w:val="ListParagraph"/>
        <w:numPr>
          <w:ilvl w:val="0"/>
          <w:numId w:val="9"/>
        </w:numPr>
        <w:spacing w:after="0" w:line="240" w:lineRule="auto"/>
        <w:ind w:left="720"/>
        <w:contextualSpacing w:val="0"/>
        <w:rPr>
          <w:rFonts w:ascii="Times New Roman" w:hAnsi="Times New Roman"/>
          <w:bCs/>
        </w:rPr>
      </w:pPr>
      <w:r w:rsidRPr="00DD261B">
        <w:rPr>
          <w:rFonts w:ascii="Times New Roman" w:hAnsi="Times New Roman"/>
          <w:bCs/>
        </w:rPr>
        <w:t>Engineering Graphics- AutoCAD, Solidworks, 3ds Max.</w:t>
      </w:r>
    </w:p>
    <w:p w14:paraId="5A9C2FBF" w14:textId="77777777" w:rsidR="00971976" w:rsidRPr="00DD261B" w:rsidRDefault="00971976" w:rsidP="00FA65EA">
      <w:pPr>
        <w:pStyle w:val="ListParagraph"/>
        <w:numPr>
          <w:ilvl w:val="0"/>
          <w:numId w:val="9"/>
        </w:numPr>
        <w:spacing w:after="0" w:line="240" w:lineRule="auto"/>
        <w:ind w:left="720"/>
        <w:contextualSpacing w:val="0"/>
        <w:rPr>
          <w:rFonts w:ascii="Times New Roman" w:hAnsi="Times New Roman"/>
          <w:bCs/>
        </w:rPr>
      </w:pPr>
      <w:r w:rsidRPr="00DD261B">
        <w:rPr>
          <w:rFonts w:ascii="Times New Roman" w:hAnsi="Times New Roman"/>
          <w:bCs/>
        </w:rPr>
        <w:t>Simulation Software – ARENA, FLEXSIM HC</w:t>
      </w:r>
    </w:p>
    <w:p w14:paraId="72077BD0" w14:textId="45E01F44" w:rsidR="00971976" w:rsidRDefault="00971976" w:rsidP="00FA65EA">
      <w:pPr>
        <w:pStyle w:val="ListParagraph"/>
        <w:numPr>
          <w:ilvl w:val="0"/>
          <w:numId w:val="9"/>
        </w:numPr>
        <w:spacing w:after="0" w:line="240" w:lineRule="auto"/>
        <w:ind w:left="720"/>
        <w:contextualSpacing w:val="0"/>
        <w:rPr>
          <w:rFonts w:ascii="Times New Roman" w:hAnsi="Times New Roman"/>
          <w:bCs/>
        </w:rPr>
      </w:pPr>
      <w:r w:rsidRPr="00DD261B">
        <w:rPr>
          <w:rFonts w:ascii="Times New Roman" w:hAnsi="Times New Roman"/>
          <w:bCs/>
        </w:rPr>
        <w:t>Other packages – Unity.</w:t>
      </w:r>
    </w:p>
    <w:p w14:paraId="13484B71" w14:textId="13390C54" w:rsidR="00C91E49" w:rsidRDefault="00C91E49" w:rsidP="001E6D46">
      <w:pPr>
        <w:pStyle w:val="Heading1"/>
      </w:pPr>
      <w:r>
        <w:lastRenderedPageBreak/>
        <w:t>R</w:t>
      </w:r>
      <w:r w:rsidRPr="00C91E49">
        <w:t xml:space="preserve">eferences </w:t>
      </w:r>
    </w:p>
    <w:p w14:paraId="0E9AAEE9" w14:textId="77777777" w:rsidR="00C91E49" w:rsidRPr="00C91E49" w:rsidRDefault="00C91E49" w:rsidP="00C91E49">
      <w:pPr>
        <w:rPr>
          <w:sz w:val="16"/>
          <w:szCs w:val="16"/>
          <w:lang w:val="en-US"/>
        </w:rPr>
      </w:pPr>
    </w:p>
    <w:p w14:paraId="5782D9A8" w14:textId="5BE90B25" w:rsidR="00C91E49" w:rsidRDefault="00C91E49" w:rsidP="00C91E49">
      <w:pPr>
        <w:pStyle w:val="Default"/>
        <w:numPr>
          <w:ilvl w:val="0"/>
          <w:numId w:val="11"/>
        </w:numPr>
        <w:rPr>
          <w:sz w:val="22"/>
          <w:szCs w:val="22"/>
        </w:rPr>
      </w:pPr>
      <w:r>
        <w:rPr>
          <w:b/>
          <w:bCs/>
          <w:sz w:val="22"/>
          <w:szCs w:val="22"/>
        </w:rPr>
        <w:t>Lesley Strawderman</w:t>
      </w:r>
      <w:r>
        <w:rPr>
          <w:sz w:val="22"/>
          <w:szCs w:val="22"/>
        </w:rPr>
        <w:t xml:space="preserve">, Ph.D., PE </w:t>
      </w:r>
    </w:p>
    <w:p w14:paraId="237F91B2" w14:textId="77777777" w:rsidR="00C91E49" w:rsidRDefault="00C91E49" w:rsidP="00C91E49">
      <w:pPr>
        <w:pStyle w:val="Default"/>
        <w:ind w:firstLine="720"/>
        <w:rPr>
          <w:sz w:val="22"/>
          <w:szCs w:val="22"/>
        </w:rPr>
      </w:pPr>
      <w:r w:rsidRPr="00C91E49">
        <w:rPr>
          <w:sz w:val="22"/>
          <w:szCs w:val="22"/>
        </w:rPr>
        <w:t>International Paper Chair</w:t>
      </w:r>
      <w:r>
        <w:rPr>
          <w:sz w:val="22"/>
          <w:szCs w:val="22"/>
        </w:rPr>
        <w:t>, Associate Professor, and Undergraduate Coordinator</w:t>
      </w:r>
    </w:p>
    <w:p w14:paraId="51E4F74B" w14:textId="76EC6E23" w:rsidR="00C91E49" w:rsidRDefault="00C91E49" w:rsidP="00C91E49">
      <w:pPr>
        <w:pStyle w:val="Default"/>
        <w:ind w:firstLine="720"/>
        <w:rPr>
          <w:sz w:val="22"/>
          <w:szCs w:val="22"/>
        </w:rPr>
      </w:pPr>
      <w:r>
        <w:rPr>
          <w:sz w:val="22"/>
          <w:szCs w:val="22"/>
        </w:rPr>
        <w:t>Department of Ind</w:t>
      </w:r>
      <w:r w:rsidR="00FA65EA">
        <w:rPr>
          <w:sz w:val="22"/>
          <w:szCs w:val="22"/>
        </w:rPr>
        <w:t>ustrial and Systems Engineering</w:t>
      </w:r>
    </w:p>
    <w:p w14:paraId="57EFDC59" w14:textId="77777777" w:rsidR="00C91E49" w:rsidRDefault="00C91E49" w:rsidP="00C91E49">
      <w:pPr>
        <w:pStyle w:val="Default"/>
        <w:ind w:left="720"/>
        <w:rPr>
          <w:sz w:val="22"/>
          <w:szCs w:val="22"/>
        </w:rPr>
      </w:pPr>
      <w:r>
        <w:rPr>
          <w:sz w:val="22"/>
          <w:szCs w:val="22"/>
        </w:rPr>
        <w:t xml:space="preserve">Mississippi State University </w:t>
      </w:r>
    </w:p>
    <w:p w14:paraId="1F53692C" w14:textId="011FC99D" w:rsidR="00C91E49" w:rsidRDefault="00C91E49" w:rsidP="00C91E49">
      <w:pPr>
        <w:pStyle w:val="Default"/>
        <w:ind w:firstLine="720"/>
        <w:rPr>
          <w:sz w:val="22"/>
          <w:szCs w:val="22"/>
        </w:rPr>
      </w:pPr>
      <w:r>
        <w:rPr>
          <w:sz w:val="22"/>
          <w:szCs w:val="22"/>
        </w:rPr>
        <w:t xml:space="preserve">Email: </w:t>
      </w:r>
      <w:hyperlink r:id="rId18" w:history="1">
        <w:r w:rsidRPr="00002C08">
          <w:rPr>
            <w:rStyle w:val="Hyperlink"/>
            <w:sz w:val="22"/>
            <w:szCs w:val="22"/>
          </w:rPr>
          <w:t>strawderman@ise.msstate.edu</w:t>
        </w:r>
      </w:hyperlink>
      <w:r>
        <w:rPr>
          <w:sz w:val="22"/>
          <w:szCs w:val="22"/>
        </w:rPr>
        <w:t xml:space="preserve"> </w:t>
      </w:r>
    </w:p>
    <w:p w14:paraId="5DF671CF" w14:textId="03864A4D" w:rsidR="00C91E49" w:rsidRDefault="00C91E49" w:rsidP="00C91E49">
      <w:pPr>
        <w:pStyle w:val="Default"/>
        <w:ind w:firstLine="720"/>
        <w:rPr>
          <w:sz w:val="22"/>
          <w:szCs w:val="22"/>
        </w:rPr>
      </w:pPr>
      <w:r>
        <w:rPr>
          <w:sz w:val="22"/>
          <w:szCs w:val="22"/>
        </w:rPr>
        <w:t xml:space="preserve">Phone: (662) 325-7214 </w:t>
      </w:r>
    </w:p>
    <w:p w14:paraId="2C47AA8C" w14:textId="77777777" w:rsidR="00FA65EA" w:rsidRPr="00FA65EA" w:rsidRDefault="00FA65EA" w:rsidP="00FA65EA">
      <w:pPr>
        <w:pStyle w:val="Default"/>
        <w:ind w:left="720"/>
        <w:rPr>
          <w:b/>
          <w:sz w:val="16"/>
          <w:szCs w:val="22"/>
        </w:rPr>
      </w:pPr>
    </w:p>
    <w:p w14:paraId="5278EE36" w14:textId="115CB2E5" w:rsidR="00C91E49" w:rsidRPr="00FA65EA" w:rsidRDefault="00C91E49" w:rsidP="00C91E49">
      <w:pPr>
        <w:pStyle w:val="Default"/>
        <w:numPr>
          <w:ilvl w:val="0"/>
          <w:numId w:val="11"/>
        </w:numPr>
        <w:rPr>
          <w:b/>
          <w:sz w:val="22"/>
          <w:szCs w:val="22"/>
        </w:rPr>
      </w:pPr>
      <w:r w:rsidRPr="00FA65EA">
        <w:rPr>
          <w:b/>
          <w:bCs/>
          <w:sz w:val="22"/>
          <w:szCs w:val="22"/>
        </w:rPr>
        <w:t>Kari Babski-Reeves</w:t>
      </w:r>
      <w:r w:rsidRPr="00FA65EA">
        <w:rPr>
          <w:b/>
          <w:sz w:val="22"/>
          <w:szCs w:val="22"/>
        </w:rPr>
        <w:t>, PhD</w:t>
      </w:r>
    </w:p>
    <w:p w14:paraId="0457698F" w14:textId="1FC18734" w:rsidR="00C91E49" w:rsidRDefault="00C91E49" w:rsidP="00C91E49">
      <w:pPr>
        <w:pStyle w:val="Default"/>
        <w:ind w:firstLine="720"/>
        <w:rPr>
          <w:sz w:val="22"/>
          <w:szCs w:val="22"/>
        </w:rPr>
      </w:pPr>
      <w:r>
        <w:rPr>
          <w:sz w:val="22"/>
          <w:szCs w:val="22"/>
        </w:rPr>
        <w:t xml:space="preserve">Associate Dean for Research and Graduate Studies, Bagley College of Engineering </w:t>
      </w:r>
    </w:p>
    <w:p w14:paraId="2879418E" w14:textId="4D77AF20" w:rsidR="00C91E49" w:rsidRDefault="00C91E49" w:rsidP="00C91E49">
      <w:pPr>
        <w:pStyle w:val="Default"/>
        <w:ind w:left="720"/>
        <w:rPr>
          <w:sz w:val="22"/>
          <w:szCs w:val="22"/>
        </w:rPr>
      </w:pPr>
      <w:r>
        <w:rPr>
          <w:sz w:val="22"/>
          <w:szCs w:val="22"/>
        </w:rPr>
        <w:t xml:space="preserve">Professor, Department of Industrial and Systems Engineering </w:t>
      </w:r>
    </w:p>
    <w:p w14:paraId="527D6E90" w14:textId="77777777" w:rsidR="00C91E49" w:rsidRDefault="00C91E49" w:rsidP="00C91E49">
      <w:pPr>
        <w:pStyle w:val="Default"/>
        <w:ind w:firstLine="720"/>
        <w:rPr>
          <w:sz w:val="22"/>
          <w:szCs w:val="22"/>
        </w:rPr>
      </w:pPr>
      <w:r>
        <w:rPr>
          <w:sz w:val="22"/>
          <w:szCs w:val="22"/>
        </w:rPr>
        <w:t xml:space="preserve">Mississippi State University </w:t>
      </w:r>
    </w:p>
    <w:p w14:paraId="12F40593" w14:textId="0BAD4304" w:rsidR="00C91E49" w:rsidRDefault="00C91E49" w:rsidP="00C91E49">
      <w:pPr>
        <w:ind w:firstLine="720"/>
        <w:rPr>
          <w:sz w:val="22"/>
          <w:szCs w:val="22"/>
        </w:rPr>
      </w:pPr>
      <w:r>
        <w:rPr>
          <w:sz w:val="22"/>
          <w:szCs w:val="22"/>
        </w:rPr>
        <w:t xml:space="preserve">Email: </w:t>
      </w:r>
      <w:hyperlink r:id="rId19" w:history="1">
        <w:r w:rsidRPr="00002C08">
          <w:rPr>
            <w:rStyle w:val="Hyperlink"/>
            <w:sz w:val="22"/>
            <w:szCs w:val="22"/>
          </w:rPr>
          <w:t>kari@bagley.msstate.edu</w:t>
        </w:r>
      </w:hyperlink>
    </w:p>
    <w:p w14:paraId="00B8577C" w14:textId="3A91D537" w:rsidR="00C91E49" w:rsidRDefault="00FA65EA" w:rsidP="00A41DA4">
      <w:pPr>
        <w:pStyle w:val="Default"/>
        <w:ind w:firstLine="720"/>
        <w:rPr>
          <w:sz w:val="22"/>
          <w:szCs w:val="22"/>
        </w:rPr>
      </w:pPr>
      <w:r>
        <w:rPr>
          <w:sz w:val="22"/>
          <w:szCs w:val="22"/>
        </w:rPr>
        <w:t xml:space="preserve">Phone: (662) 325-8430 </w:t>
      </w:r>
    </w:p>
    <w:p w14:paraId="20004851" w14:textId="77777777" w:rsidR="00611EC9" w:rsidRPr="00254F10" w:rsidRDefault="00611EC9" w:rsidP="00611EC9">
      <w:pPr>
        <w:pStyle w:val="Default"/>
        <w:rPr>
          <w:sz w:val="16"/>
        </w:rPr>
      </w:pPr>
    </w:p>
    <w:p w14:paraId="45E32005" w14:textId="77777777" w:rsidR="00611EC9" w:rsidRPr="00611EC9" w:rsidRDefault="00611EC9" w:rsidP="00611EC9">
      <w:pPr>
        <w:pStyle w:val="Default"/>
        <w:numPr>
          <w:ilvl w:val="0"/>
          <w:numId w:val="11"/>
        </w:numPr>
        <w:rPr>
          <w:b/>
          <w:bCs/>
          <w:sz w:val="22"/>
          <w:szCs w:val="22"/>
        </w:rPr>
      </w:pPr>
      <w:r w:rsidRPr="00611EC9">
        <w:rPr>
          <w:b/>
          <w:bCs/>
          <w:sz w:val="22"/>
          <w:szCs w:val="22"/>
        </w:rPr>
        <w:t xml:space="preserve">William J. Horrey </w:t>
      </w:r>
    </w:p>
    <w:p w14:paraId="35503C6E" w14:textId="77777777" w:rsidR="00611EC9" w:rsidRDefault="00611EC9" w:rsidP="00611EC9">
      <w:pPr>
        <w:pStyle w:val="Default"/>
        <w:ind w:firstLine="720"/>
        <w:rPr>
          <w:sz w:val="22"/>
          <w:szCs w:val="22"/>
        </w:rPr>
      </w:pPr>
      <w:r>
        <w:rPr>
          <w:sz w:val="22"/>
          <w:szCs w:val="22"/>
        </w:rPr>
        <w:t xml:space="preserve">Traffic Research Group Leader </w:t>
      </w:r>
    </w:p>
    <w:p w14:paraId="622B0EEB" w14:textId="77777777" w:rsidR="00611EC9" w:rsidRDefault="00611EC9" w:rsidP="00611EC9">
      <w:pPr>
        <w:pStyle w:val="Default"/>
        <w:ind w:firstLine="720"/>
        <w:rPr>
          <w:sz w:val="22"/>
          <w:szCs w:val="22"/>
        </w:rPr>
      </w:pPr>
      <w:r>
        <w:rPr>
          <w:sz w:val="22"/>
          <w:szCs w:val="22"/>
        </w:rPr>
        <w:t xml:space="preserve">AAA Foundation for Traffic Safety, Washington, DC. </w:t>
      </w:r>
    </w:p>
    <w:p w14:paraId="4E0B4C46" w14:textId="298B4AF6" w:rsidR="00611EC9" w:rsidRDefault="00611EC9" w:rsidP="00611EC9">
      <w:pPr>
        <w:pStyle w:val="Default"/>
        <w:ind w:firstLine="720"/>
        <w:rPr>
          <w:sz w:val="22"/>
          <w:szCs w:val="22"/>
        </w:rPr>
      </w:pPr>
      <w:r>
        <w:rPr>
          <w:sz w:val="22"/>
          <w:szCs w:val="22"/>
        </w:rPr>
        <w:t xml:space="preserve">Email: </w:t>
      </w:r>
      <w:hyperlink r:id="rId20" w:history="1">
        <w:r w:rsidRPr="00F10DBF">
          <w:rPr>
            <w:rStyle w:val="Hyperlink"/>
            <w:sz w:val="22"/>
            <w:szCs w:val="22"/>
          </w:rPr>
          <w:t>william.horrey@gmail.com</w:t>
        </w:r>
      </w:hyperlink>
    </w:p>
    <w:p w14:paraId="2DC8EF5E" w14:textId="77777777" w:rsidR="00611EC9" w:rsidRPr="00FA65EA" w:rsidRDefault="00611EC9" w:rsidP="00611EC9">
      <w:pPr>
        <w:pStyle w:val="Default"/>
        <w:ind w:firstLine="720"/>
        <w:rPr>
          <w:sz w:val="22"/>
          <w:szCs w:val="22"/>
        </w:rPr>
      </w:pPr>
      <w:bookmarkStart w:id="1" w:name="_GoBack"/>
      <w:bookmarkEnd w:id="1"/>
    </w:p>
    <w:sectPr w:rsidR="00611EC9" w:rsidRPr="00FA65EA" w:rsidSect="00FA65EA">
      <w:type w:val="continuous"/>
      <w:pgSz w:w="12240" w:h="15840" w:code="1"/>
      <w:pgMar w:top="1296" w:right="1440" w:bottom="1296"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3D23D" w14:textId="77777777" w:rsidR="00444B41" w:rsidRDefault="00444B41" w:rsidP="00C32B37">
      <w:r>
        <w:separator/>
      </w:r>
    </w:p>
  </w:endnote>
  <w:endnote w:type="continuationSeparator" w:id="0">
    <w:p w14:paraId="6FFE106E" w14:textId="77777777" w:rsidR="00444B41" w:rsidRDefault="00444B41" w:rsidP="00C32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8E4AF" w14:textId="77777777" w:rsidR="00444B41" w:rsidRDefault="00444B41" w:rsidP="00C32B37">
      <w:r>
        <w:separator/>
      </w:r>
    </w:p>
  </w:footnote>
  <w:footnote w:type="continuationSeparator" w:id="0">
    <w:p w14:paraId="645D5CCB" w14:textId="77777777" w:rsidR="00444B41" w:rsidRDefault="00444B41" w:rsidP="00C32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1781B"/>
    <w:multiLevelType w:val="hybridMultilevel"/>
    <w:tmpl w:val="FB0E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D1797"/>
    <w:multiLevelType w:val="hybridMultilevel"/>
    <w:tmpl w:val="49385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E4D8B"/>
    <w:multiLevelType w:val="multilevel"/>
    <w:tmpl w:val="67E896A2"/>
    <w:lvl w:ilvl="0">
      <w:start w:val="1"/>
      <w:numFmt w:val="decimal"/>
      <w:lvlText w:val="%1."/>
      <w:lvlJc w:val="left"/>
      <w:pPr>
        <w:tabs>
          <w:tab w:val="num" w:pos="720"/>
        </w:tabs>
        <w:ind w:left="720" w:hanging="360"/>
      </w:pPr>
      <w:rPr>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DB5556A"/>
    <w:multiLevelType w:val="hybridMultilevel"/>
    <w:tmpl w:val="215E750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720AF1"/>
    <w:multiLevelType w:val="hybridMultilevel"/>
    <w:tmpl w:val="34AAE9E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B60FB2"/>
    <w:multiLevelType w:val="multilevel"/>
    <w:tmpl w:val="808A9EEE"/>
    <w:lvl w:ilvl="0">
      <w:start w:val="1"/>
      <w:numFmt w:val="decimal"/>
      <w:lvlText w:val="%1."/>
      <w:lvlJc w:val="left"/>
      <w:pPr>
        <w:tabs>
          <w:tab w:val="num" w:pos="720"/>
        </w:tabs>
        <w:ind w:left="720" w:hanging="360"/>
      </w:pPr>
      <w:rPr>
        <w:rFonts w:ascii="Times New Roman" w:hAnsi="Times New Roman" w:cs="Times New Roman" w:hint="default"/>
        <w:b/>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D9B6A5B"/>
    <w:multiLevelType w:val="multilevel"/>
    <w:tmpl w:val="C3C289D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A6A4B4A"/>
    <w:multiLevelType w:val="multilevel"/>
    <w:tmpl w:val="170EF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209441C"/>
    <w:multiLevelType w:val="hybridMultilevel"/>
    <w:tmpl w:val="6602E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2802671"/>
    <w:multiLevelType w:val="multilevel"/>
    <w:tmpl w:val="67E896A2"/>
    <w:lvl w:ilvl="0">
      <w:start w:val="1"/>
      <w:numFmt w:val="decimal"/>
      <w:lvlText w:val="%1."/>
      <w:lvlJc w:val="left"/>
      <w:pPr>
        <w:tabs>
          <w:tab w:val="num" w:pos="720"/>
        </w:tabs>
        <w:ind w:left="720" w:hanging="360"/>
      </w:pPr>
      <w:rPr>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9762397"/>
    <w:multiLevelType w:val="multilevel"/>
    <w:tmpl w:val="27A43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8"/>
  </w:num>
  <w:num w:numId="6">
    <w:abstractNumId w:val="0"/>
  </w:num>
  <w:num w:numId="7">
    <w:abstractNumId w:val="5"/>
  </w:num>
  <w:num w:numId="8">
    <w:abstractNumId w:val="4"/>
  </w:num>
  <w:num w:numId="9">
    <w:abstractNumId w:val="3"/>
  </w:num>
  <w:num w:numId="10">
    <w:abstractNumId w:val="2"/>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CC"/>
    <w:rsid w:val="000160FC"/>
    <w:rsid w:val="000251D7"/>
    <w:rsid w:val="00034D6C"/>
    <w:rsid w:val="00044638"/>
    <w:rsid w:val="00050665"/>
    <w:rsid w:val="00054EC2"/>
    <w:rsid w:val="00060623"/>
    <w:rsid w:val="00061138"/>
    <w:rsid w:val="00062565"/>
    <w:rsid w:val="000630FE"/>
    <w:rsid w:val="000651BA"/>
    <w:rsid w:val="00076259"/>
    <w:rsid w:val="0008416B"/>
    <w:rsid w:val="0009117D"/>
    <w:rsid w:val="00092F5D"/>
    <w:rsid w:val="000A41C9"/>
    <w:rsid w:val="000B6752"/>
    <w:rsid w:val="000B7C6D"/>
    <w:rsid w:val="000C48D8"/>
    <w:rsid w:val="000C4965"/>
    <w:rsid w:val="000D07BE"/>
    <w:rsid w:val="000D785D"/>
    <w:rsid w:val="000E0D04"/>
    <w:rsid w:val="000F1657"/>
    <w:rsid w:val="00104302"/>
    <w:rsid w:val="001137EC"/>
    <w:rsid w:val="00127E5A"/>
    <w:rsid w:val="00133F0C"/>
    <w:rsid w:val="00140DD8"/>
    <w:rsid w:val="00142B4A"/>
    <w:rsid w:val="00152AD5"/>
    <w:rsid w:val="00153192"/>
    <w:rsid w:val="00161FF0"/>
    <w:rsid w:val="001830FE"/>
    <w:rsid w:val="00192968"/>
    <w:rsid w:val="00197FE0"/>
    <w:rsid w:val="001C57AD"/>
    <w:rsid w:val="001C6704"/>
    <w:rsid w:val="001D1086"/>
    <w:rsid w:val="001E6D46"/>
    <w:rsid w:val="001F43E0"/>
    <w:rsid w:val="001F453F"/>
    <w:rsid w:val="00200283"/>
    <w:rsid w:val="00215B1D"/>
    <w:rsid w:val="00233132"/>
    <w:rsid w:val="002336B8"/>
    <w:rsid w:val="00240D33"/>
    <w:rsid w:val="002446B4"/>
    <w:rsid w:val="0024495E"/>
    <w:rsid w:val="00251987"/>
    <w:rsid w:val="00253729"/>
    <w:rsid w:val="00254F10"/>
    <w:rsid w:val="00255399"/>
    <w:rsid w:val="00256341"/>
    <w:rsid w:val="00263D1E"/>
    <w:rsid w:val="00265942"/>
    <w:rsid w:val="0027097A"/>
    <w:rsid w:val="00272974"/>
    <w:rsid w:val="0027317F"/>
    <w:rsid w:val="00273741"/>
    <w:rsid w:val="00282858"/>
    <w:rsid w:val="002841A1"/>
    <w:rsid w:val="00296C66"/>
    <w:rsid w:val="002A2B68"/>
    <w:rsid w:val="002A5DF7"/>
    <w:rsid w:val="002A7D0C"/>
    <w:rsid w:val="002B09E9"/>
    <w:rsid w:val="002B3B05"/>
    <w:rsid w:val="002B73FA"/>
    <w:rsid w:val="002C12C2"/>
    <w:rsid w:val="002C47A1"/>
    <w:rsid w:val="002C524B"/>
    <w:rsid w:val="002D0C1F"/>
    <w:rsid w:val="002D58F2"/>
    <w:rsid w:val="002D6994"/>
    <w:rsid w:val="002F0E5F"/>
    <w:rsid w:val="002F1B13"/>
    <w:rsid w:val="002F28A5"/>
    <w:rsid w:val="002F3D4C"/>
    <w:rsid w:val="002F558F"/>
    <w:rsid w:val="002F628A"/>
    <w:rsid w:val="002F74F6"/>
    <w:rsid w:val="0030186C"/>
    <w:rsid w:val="003147D8"/>
    <w:rsid w:val="00314A03"/>
    <w:rsid w:val="00325548"/>
    <w:rsid w:val="00325CAF"/>
    <w:rsid w:val="00331199"/>
    <w:rsid w:val="00340D40"/>
    <w:rsid w:val="00343F7D"/>
    <w:rsid w:val="00350B28"/>
    <w:rsid w:val="00365484"/>
    <w:rsid w:val="003702CE"/>
    <w:rsid w:val="00380FC9"/>
    <w:rsid w:val="00384445"/>
    <w:rsid w:val="00391B93"/>
    <w:rsid w:val="00393F4C"/>
    <w:rsid w:val="003A2E2F"/>
    <w:rsid w:val="003B0B0C"/>
    <w:rsid w:val="003B24E3"/>
    <w:rsid w:val="003B3F12"/>
    <w:rsid w:val="003C129A"/>
    <w:rsid w:val="003C1FEA"/>
    <w:rsid w:val="003C5E49"/>
    <w:rsid w:val="003C6C10"/>
    <w:rsid w:val="003D2288"/>
    <w:rsid w:val="003D2FD5"/>
    <w:rsid w:val="003D3490"/>
    <w:rsid w:val="003D5D27"/>
    <w:rsid w:val="003E04CD"/>
    <w:rsid w:val="003E7DF8"/>
    <w:rsid w:val="003F3854"/>
    <w:rsid w:val="00403DE2"/>
    <w:rsid w:val="00422001"/>
    <w:rsid w:val="00432AF0"/>
    <w:rsid w:val="00434A3B"/>
    <w:rsid w:val="0043529D"/>
    <w:rsid w:val="00435C21"/>
    <w:rsid w:val="0044123F"/>
    <w:rsid w:val="00444B41"/>
    <w:rsid w:val="0044578B"/>
    <w:rsid w:val="004457DD"/>
    <w:rsid w:val="004510B8"/>
    <w:rsid w:val="004517A8"/>
    <w:rsid w:val="004517AE"/>
    <w:rsid w:val="00466EC5"/>
    <w:rsid w:val="0047003A"/>
    <w:rsid w:val="0047004A"/>
    <w:rsid w:val="0047687E"/>
    <w:rsid w:val="00477D5F"/>
    <w:rsid w:val="00487997"/>
    <w:rsid w:val="004936F9"/>
    <w:rsid w:val="004A1124"/>
    <w:rsid w:val="004B06D5"/>
    <w:rsid w:val="004B76EF"/>
    <w:rsid w:val="004C43E8"/>
    <w:rsid w:val="004D1D48"/>
    <w:rsid w:val="004E526D"/>
    <w:rsid w:val="004F577B"/>
    <w:rsid w:val="005053ED"/>
    <w:rsid w:val="00506303"/>
    <w:rsid w:val="00506354"/>
    <w:rsid w:val="0051503E"/>
    <w:rsid w:val="00515670"/>
    <w:rsid w:val="005218B8"/>
    <w:rsid w:val="00524A2D"/>
    <w:rsid w:val="00531F72"/>
    <w:rsid w:val="00536598"/>
    <w:rsid w:val="0054469E"/>
    <w:rsid w:val="00544E71"/>
    <w:rsid w:val="00556547"/>
    <w:rsid w:val="00560767"/>
    <w:rsid w:val="005657FB"/>
    <w:rsid w:val="0058364B"/>
    <w:rsid w:val="00593887"/>
    <w:rsid w:val="0059485F"/>
    <w:rsid w:val="005967C0"/>
    <w:rsid w:val="005B4041"/>
    <w:rsid w:val="005C0450"/>
    <w:rsid w:val="005C367E"/>
    <w:rsid w:val="005D116B"/>
    <w:rsid w:val="005D70A8"/>
    <w:rsid w:val="005E06FD"/>
    <w:rsid w:val="005E22E2"/>
    <w:rsid w:val="005F0E87"/>
    <w:rsid w:val="005F1663"/>
    <w:rsid w:val="00607178"/>
    <w:rsid w:val="006105DC"/>
    <w:rsid w:val="00611EC9"/>
    <w:rsid w:val="006319E7"/>
    <w:rsid w:val="00631B6E"/>
    <w:rsid w:val="00632486"/>
    <w:rsid w:val="00634E88"/>
    <w:rsid w:val="00634EC0"/>
    <w:rsid w:val="00641EC2"/>
    <w:rsid w:val="00646C8C"/>
    <w:rsid w:val="00650DFB"/>
    <w:rsid w:val="00665BC2"/>
    <w:rsid w:val="006668E7"/>
    <w:rsid w:val="0067321A"/>
    <w:rsid w:val="00676895"/>
    <w:rsid w:val="00677808"/>
    <w:rsid w:val="00684247"/>
    <w:rsid w:val="00690559"/>
    <w:rsid w:val="0069186E"/>
    <w:rsid w:val="006928AD"/>
    <w:rsid w:val="006B696F"/>
    <w:rsid w:val="006B7B0A"/>
    <w:rsid w:val="006C36E0"/>
    <w:rsid w:val="006C5543"/>
    <w:rsid w:val="006E7716"/>
    <w:rsid w:val="006F3B5A"/>
    <w:rsid w:val="006F73CF"/>
    <w:rsid w:val="00700ECD"/>
    <w:rsid w:val="0071531A"/>
    <w:rsid w:val="00715C05"/>
    <w:rsid w:val="007164A5"/>
    <w:rsid w:val="0074256A"/>
    <w:rsid w:val="007426FB"/>
    <w:rsid w:val="00742779"/>
    <w:rsid w:val="00743E66"/>
    <w:rsid w:val="00757B00"/>
    <w:rsid w:val="00762767"/>
    <w:rsid w:val="0076676B"/>
    <w:rsid w:val="00770D7E"/>
    <w:rsid w:val="007729C0"/>
    <w:rsid w:val="00774A9D"/>
    <w:rsid w:val="007761E4"/>
    <w:rsid w:val="0077783A"/>
    <w:rsid w:val="00790004"/>
    <w:rsid w:val="00796D1C"/>
    <w:rsid w:val="007A09D2"/>
    <w:rsid w:val="007A3D18"/>
    <w:rsid w:val="007B39A5"/>
    <w:rsid w:val="007B68C8"/>
    <w:rsid w:val="007C03D0"/>
    <w:rsid w:val="007C0780"/>
    <w:rsid w:val="007C54EA"/>
    <w:rsid w:val="007C79DA"/>
    <w:rsid w:val="007C7C55"/>
    <w:rsid w:val="007D5C79"/>
    <w:rsid w:val="007E0EE7"/>
    <w:rsid w:val="007F2337"/>
    <w:rsid w:val="00806AD4"/>
    <w:rsid w:val="00813663"/>
    <w:rsid w:val="00824859"/>
    <w:rsid w:val="0083020C"/>
    <w:rsid w:val="008307F0"/>
    <w:rsid w:val="0083084F"/>
    <w:rsid w:val="008312C3"/>
    <w:rsid w:val="00832323"/>
    <w:rsid w:val="008362B6"/>
    <w:rsid w:val="00843D78"/>
    <w:rsid w:val="008464FC"/>
    <w:rsid w:val="0084670A"/>
    <w:rsid w:val="008535DC"/>
    <w:rsid w:val="00854505"/>
    <w:rsid w:val="008573D5"/>
    <w:rsid w:val="00860804"/>
    <w:rsid w:val="00867BE7"/>
    <w:rsid w:val="00872E8D"/>
    <w:rsid w:val="008768CD"/>
    <w:rsid w:val="008801AA"/>
    <w:rsid w:val="0088070D"/>
    <w:rsid w:val="00896B40"/>
    <w:rsid w:val="008A006F"/>
    <w:rsid w:val="008A0CAA"/>
    <w:rsid w:val="008A1035"/>
    <w:rsid w:val="008A4E02"/>
    <w:rsid w:val="008B636B"/>
    <w:rsid w:val="008C1CD2"/>
    <w:rsid w:val="008D1928"/>
    <w:rsid w:val="008D2483"/>
    <w:rsid w:val="008D3E77"/>
    <w:rsid w:val="008E326E"/>
    <w:rsid w:val="008E7C0B"/>
    <w:rsid w:val="008F2B5D"/>
    <w:rsid w:val="008F55BE"/>
    <w:rsid w:val="008F5840"/>
    <w:rsid w:val="00906267"/>
    <w:rsid w:val="00910277"/>
    <w:rsid w:val="00910936"/>
    <w:rsid w:val="00913589"/>
    <w:rsid w:val="00916B25"/>
    <w:rsid w:val="00931DD5"/>
    <w:rsid w:val="00937259"/>
    <w:rsid w:val="00944A70"/>
    <w:rsid w:val="00971976"/>
    <w:rsid w:val="00972DD3"/>
    <w:rsid w:val="00976725"/>
    <w:rsid w:val="00977C28"/>
    <w:rsid w:val="00990083"/>
    <w:rsid w:val="009A57D1"/>
    <w:rsid w:val="009B138F"/>
    <w:rsid w:val="009B43A1"/>
    <w:rsid w:val="009B6C70"/>
    <w:rsid w:val="009C2FAB"/>
    <w:rsid w:val="009D441B"/>
    <w:rsid w:val="009D56C4"/>
    <w:rsid w:val="009D7A68"/>
    <w:rsid w:val="009E13CF"/>
    <w:rsid w:val="009E3DE9"/>
    <w:rsid w:val="009F3968"/>
    <w:rsid w:val="009F5204"/>
    <w:rsid w:val="009F52CA"/>
    <w:rsid w:val="00A06B77"/>
    <w:rsid w:val="00A2042D"/>
    <w:rsid w:val="00A25770"/>
    <w:rsid w:val="00A31DC4"/>
    <w:rsid w:val="00A41DA4"/>
    <w:rsid w:val="00A4513F"/>
    <w:rsid w:val="00A549B1"/>
    <w:rsid w:val="00A55CE2"/>
    <w:rsid w:val="00A705AD"/>
    <w:rsid w:val="00A74128"/>
    <w:rsid w:val="00A7503B"/>
    <w:rsid w:val="00A751EE"/>
    <w:rsid w:val="00A87AE0"/>
    <w:rsid w:val="00AA00B8"/>
    <w:rsid w:val="00AA7B84"/>
    <w:rsid w:val="00AC5C64"/>
    <w:rsid w:val="00AD2B6E"/>
    <w:rsid w:val="00AD2B97"/>
    <w:rsid w:val="00AD3294"/>
    <w:rsid w:val="00AE25A3"/>
    <w:rsid w:val="00AF13FA"/>
    <w:rsid w:val="00AF3019"/>
    <w:rsid w:val="00AF733A"/>
    <w:rsid w:val="00B02EE7"/>
    <w:rsid w:val="00B02FA9"/>
    <w:rsid w:val="00B16207"/>
    <w:rsid w:val="00B2310D"/>
    <w:rsid w:val="00B34B8D"/>
    <w:rsid w:val="00B53C9B"/>
    <w:rsid w:val="00B54646"/>
    <w:rsid w:val="00B64D5C"/>
    <w:rsid w:val="00B7327E"/>
    <w:rsid w:val="00B732BB"/>
    <w:rsid w:val="00B74E6D"/>
    <w:rsid w:val="00B777F6"/>
    <w:rsid w:val="00B82471"/>
    <w:rsid w:val="00B84C07"/>
    <w:rsid w:val="00B85081"/>
    <w:rsid w:val="00B91496"/>
    <w:rsid w:val="00B945EA"/>
    <w:rsid w:val="00BA56CC"/>
    <w:rsid w:val="00BA5C13"/>
    <w:rsid w:val="00BB0D26"/>
    <w:rsid w:val="00BC1E87"/>
    <w:rsid w:val="00BC1FB6"/>
    <w:rsid w:val="00BC4D89"/>
    <w:rsid w:val="00BC6ED7"/>
    <w:rsid w:val="00BD16F7"/>
    <w:rsid w:val="00BD3AAD"/>
    <w:rsid w:val="00C00B94"/>
    <w:rsid w:val="00C10692"/>
    <w:rsid w:val="00C11E29"/>
    <w:rsid w:val="00C161C4"/>
    <w:rsid w:val="00C16B7D"/>
    <w:rsid w:val="00C322C2"/>
    <w:rsid w:val="00C32B37"/>
    <w:rsid w:val="00C34812"/>
    <w:rsid w:val="00C37042"/>
    <w:rsid w:val="00C41548"/>
    <w:rsid w:val="00C41BC2"/>
    <w:rsid w:val="00C427F8"/>
    <w:rsid w:val="00C4349B"/>
    <w:rsid w:val="00C4416E"/>
    <w:rsid w:val="00C46C37"/>
    <w:rsid w:val="00C66922"/>
    <w:rsid w:val="00C749CA"/>
    <w:rsid w:val="00C8376F"/>
    <w:rsid w:val="00C91E49"/>
    <w:rsid w:val="00C92A4C"/>
    <w:rsid w:val="00C95296"/>
    <w:rsid w:val="00CA215C"/>
    <w:rsid w:val="00CA5FF8"/>
    <w:rsid w:val="00CA6841"/>
    <w:rsid w:val="00CB2B0E"/>
    <w:rsid w:val="00CD5381"/>
    <w:rsid w:val="00CF41C3"/>
    <w:rsid w:val="00CF7135"/>
    <w:rsid w:val="00CF718A"/>
    <w:rsid w:val="00CF7544"/>
    <w:rsid w:val="00D02102"/>
    <w:rsid w:val="00D0355E"/>
    <w:rsid w:val="00D075AE"/>
    <w:rsid w:val="00D11D4F"/>
    <w:rsid w:val="00D13E2B"/>
    <w:rsid w:val="00D204B6"/>
    <w:rsid w:val="00D215F8"/>
    <w:rsid w:val="00D268D8"/>
    <w:rsid w:val="00D30895"/>
    <w:rsid w:val="00D3092E"/>
    <w:rsid w:val="00D31B0B"/>
    <w:rsid w:val="00D33821"/>
    <w:rsid w:val="00D41A7D"/>
    <w:rsid w:val="00D43AB4"/>
    <w:rsid w:val="00D52698"/>
    <w:rsid w:val="00D56369"/>
    <w:rsid w:val="00D56BD6"/>
    <w:rsid w:val="00D770D8"/>
    <w:rsid w:val="00D80EC7"/>
    <w:rsid w:val="00D82543"/>
    <w:rsid w:val="00D83FC1"/>
    <w:rsid w:val="00DA1C73"/>
    <w:rsid w:val="00DA3796"/>
    <w:rsid w:val="00DA5B29"/>
    <w:rsid w:val="00DB4EA7"/>
    <w:rsid w:val="00DD104C"/>
    <w:rsid w:val="00DD261B"/>
    <w:rsid w:val="00DD3D1F"/>
    <w:rsid w:val="00DD6C35"/>
    <w:rsid w:val="00DE05EE"/>
    <w:rsid w:val="00DE0783"/>
    <w:rsid w:val="00DE5E41"/>
    <w:rsid w:val="00DE6A24"/>
    <w:rsid w:val="00DE7B58"/>
    <w:rsid w:val="00DF01E5"/>
    <w:rsid w:val="00DF0EE9"/>
    <w:rsid w:val="00DF29A3"/>
    <w:rsid w:val="00E02702"/>
    <w:rsid w:val="00E21CC0"/>
    <w:rsid w:val="00E25212"/>
    <w:rsid w:val="00E442EB"/>
    <w:rsid w:val="00E47A20"/>
    <w:rsid w:val="00E509B0"/>
    <w:rsid w:val="00E52FBB"/>
    <w:rsid w:val="00E56DC8"/>
    <w:rsid w:val="00E57657"/>
    <w:rsid w:val="00E602C1"/>
    <w:rsid w:val="00E6310D"/>
    <w:rsid w:val="00E70D03"/>
    <w:rsid w:val="00E753C4"/>
    <w:rsid w:val="00E76E23"/>
    <w:rsid w:val="00E80742"/>
    <w:rsid w:val="00E82260"/>
    <w:rsid w:val="00E826A3"/>
    <w:rsid w:val="00E914CF"/>
    <w:rsid w:val="00E9362F"/>
    <w:rsid w:val="00EB7B9D"/>
    <w:rsid w:val="00EC67A6"/>
    <w:rsid w:val="00EE0D61"/>
    <w:rsid w:val="00EE4149"/>
    <w:rsid w:val="00EE445A"/>
    <w:rsid w:val="00EE7D29"/>
    <w:rsid w:val="00F127BB"/>
    <w:rsid w:val="00F16A42"/>
    <w:rsid w:val="00F214C8"/>
    <w:rsid w:val="00F21884"/>
    <w:rsid w:val="00F22ECE"/>
    <w:rsid w:val="00F2599B"/>
    <w:rsid w:val="00F273D5"/>
    <w:rsid w:val="00F3115B"/>
    <w:rsid w:val="00F31F4F"/>
    <w:rsid w:val="00F37561"/>
    <w:rsid w:val="00F4644A"/>
    <w:rsid w:val="00F501D5"/>
    <w:rsid w:val="00F55AA2"/>
    <w:rsid w:val="00F573D4"/>
    <w:rsid w:val="00F613F1"/>
    <w:rsid w:val="00F63310"/>
    <w:rsid w:val="00F667BD"/>
    <w:rsid w:val="00F726B1"/>
    <w:rsid w:val="00F73BB4"/>
    <w:rsid w:val="00F754B9"/>
    <w:rsid w:val="00F767E9"/>
    <w:rsid w:val="00F82228"/>
    <w:rsid w:val="00F91116"/>
    <w:rsid w:val="00F94CCC"/>
    <w:rsid w:val="00F95B87"/>
    <w:rsid w:val="00FA3B26"/>
    <w:rsid w:val="00FA499A"/>
    <w:rsid w:val="00FA65EA"/>
    <w:rsid w:val="00FA7DA6"/>
    <w:rsid w:val="00FB2C67"/>
    <w:rsid w:val="00FB3216"/>
    <w:rsid w:val="00FC1437"/>
    <w:rsid w:val="00FD3BC6"/>
    <w:rsid w:val="00FE0BE2"/>
    <w:rsid w:val="00FE211D"/>
    <w:rsid w:val="00FE3C38"/>
    <w:rsid w:val="00FE69DE"/>
    <w:rsid w:val="00FE6F45"/>
    <w:rsid w:val="00FE7768"/>
    <w:rsid w:val="00FF6CB2"/>
    <w:rsid w:val="00FF6D4B"/>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21DF9"/>
  <w15:docId w15:val="{CE3D4061-98D6-4BE5-8AD4-71FA7842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D8"/>
    <w:rPr>
      <w:sz w:val="24"/>
      <w:lang w:val="en-GB"/>
    </w:rPr>
  </w:style>
  <w:style w:type="paragraph" w:styleId="Heading1">
    <w:name w:val="heading 1"/>
    <w:basedOn w:val="Normal"/>
    <w:next w:val="Normal"/>
    <w:link w:val="Heading1Char"/>
    <w:autoRedefine/>
    <w:qFormat/>
    <w:rsid w:val="001E6D46"/>
    <w:pPr>
      <w:keepNext/>
      <w:outlineLvl w:val="0"/>
    </w:pPr>
    <w:rPr>
      <w:b/>
      <w:bCs/>
      <w:sz w:val="22"/>
      <w:szCs w:val="22"/>
      <w:u w:val="single"/>
      <w:lang w:val="en-US"/>
    </w:rPr>
  </w:style>
  <w:style w:type="paragraph" w:styleId="Heading2">
    <w:name w:val="heading 2"/>
    <w:basedOn w:val="Normal"/>
    <w:next w:val="Normal"/>
    <w:link w:val="Heading2Char"/>
    <w:uiPriority w:val="9"/>
    <w:semiHidden/>
    <w:unhideWhenUsed/>
    <w:qFormat/>
    <w:rsid w:val="00F127B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C5E49"/>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D770D8"/>
    <w:rPr>
      <w:color w:val="0000FF"/>
      <w:u w:val="single"/>
    </w:rPr>
  </w:style>
  <w:style w:type="paragraph" w:styleId="Title">
    <w:name w:val="Title"/>
    <w:basedOn w:val="Normal"/>
    <w:qFormat/>
    <w:rsid w:val="00D770D8"/>
    <w:pPr>
      <w:jc w:val="center"/>
    </w:pPr>
    <w:rPr>
      <w:rFonts w:ascii="Tahoma" w:hAnsi="Tahoma" w:cs="Tahoma"/>
      <w:b/>
      <w:sz w:val="20"/>
    </w:rPr>
  </w:style>
  <w:style w:type="table" w:styleId="TableGrid">
    <w:name w:val="Table Grid"/>
    <w:basedOn w:val="TableNormal"/>
    <w:uiPriority w:val="59"/>
    <w:rsid w:val="00CB2B0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1E6D46"/>
    <w:rPr>
      <w:b/>
      <w:bCs/>
      <w:sz w:val="22"/>
      <w:szCs w:val="22"/>
      <w:u w:val="single"/>
    </w:rPr>
  </w:style>
  <w:style w:type="paragraph" w:styleId="ListParagraph">
    <w:name w:val="List Paragraph"/>
    <w:basedOn w:val="Normal"/>
    <w:uiPriority w:val="34"/>
    <w:qFormat/>
    <w:rsid w:val="00F94CCC"/>
    <w:pPr>
      <w:spacing w:after="200" w:line="276" w:lineRule="auto"/>
      <w:ind w:left="720"/>
      <w:contextualSpacing/>
    </w:pPr>
    <w:rPr>
      <w:rFonts w:ascii="Calibri" w:eastAsia="Calibri" w:hAnsi="Calibri"/>
      <w:sz w:val="22"/>
      <w:szCs w:val="22"/>
      <w:lang w:val="en-US"/>
    </w:rPr>
  </w:style>
  <w:style w:type="character" w:customStyle="1" w:styleId="style68">
    <w:name w:val="style68"/>
    <w:basedOn w:val="DefaultParagraphFont"/>
    <w:rsid w:val="00677808"/>
  </w:style>
  <w:style w:type="character" w:customStyle="1" w:styleId="style66">
    <w:name w:val="style66"/>
    <w:basedOn w:val="DefaultParagraphFont"/>
    <w:rsid w:val="00677808"/>
  </w:style>
  <w:style w:type="paragraph" w:customStyle="1" w:styleId="Default">
    <w:name w:val="Default"/>
    <w:rsid w:val="00BC4D89"/>
    <w:pPr>
      <w:autoSpaceDE w:val="0"/>
      <w:autoSpaceDN w:val="0"/>
      <w:adjustRightInd w:val="0"/>
    </w:pPr>
    <w:rPr>
      <w:color w:val="000000"/>
      <w:sz w:val="24"/>
      <w:szCs w:val="24"/>
    </w:rPr>
  </w:style>
  <w:style w:type="character" w:styleId="Strong">
    <w:name w:val="Strong"/>
    <w:basedOn w:val="DefaultParagraphFont"/>
    <w:uiPriority w:val="22"/>
    <w:qFormat/>
    <w:rsid w:val="00C32B37"/>
    <w:rPr>
      <w:b/>
      <w:bCs/>
    </w:rPr>
  </w:style>
  <w:style w:type="paragraph" w:styleId="Header">
    <w:name w:val="header"/>
    <w:basedOn w:val="Normal"/>
    <w:link w:val="HeaderChar"/>
    <w:uiPriority w:val="99"/>
    <w:unhideWhenUsed/>
    <w:rsid w:val="00C32B37"/>
    <w:pPr>
      <w:tabs>
        <w:tab w:val="center" w:pos="4680"/>
        <w:tab w:val="right" w:pos="9360"/>
      </w:tabs>
    </w:pPr>
  </w:style>
  <w:style w:type="character" w:customStyle="1" w:styleId="HeaderChar">
    <w:name w:val="Header Char"/>
    <w:basedOn w:val="DefaultParagraphFont"/>
    <w:link w:val="Header"/>
    <w:uiPriority w:val="99"/>
    <w:rsid w:val="00C32B37"/>
    <w:rPr>
      <w:sz w:val="24"/>
      <w:lang w:val="en-GB"/>
    </w:rPr>
  </w:style>
  <w:style w:type="paragraph" w:styleId="Footer">
    <w:name w:val="footer"/>
    <w:basedOn w:val="Normal"/>
    <w:link w:val="FooterChar"/>
    <w:uiPriority w:val="99"/>
    <w:unhideWhenUsed/>
    <w:rsid w:val="00C32B37"/>
    <w:pPr>
      <w:tabs>
        <w:tab w:val="center" w:pos="4680"/>
        <w:tab w:val="right" w:pos="9360"/>
      </w:tabs>
    </w:pPr>
  </w:style>
  <w:style w:type="character" w:customStyle="1" w:styleId="FooterChar">
    <w:name w:val="Footer Char"/>
    <w:basedOn w:val="DefaultParagraphFont"/>
    <w:link w:val="Footer"/>
    <w:uiPriority w:val="99"/>
    <w:rsid w:val="00C32B37"/>
    <w:rPr>
      <w:sz w:val="24"/>
      <w:lang w:val="en-GB"/>
    </w:rPr>
  </w:style>
  <w:style w:type="character" w:customStyle="1" w:styleId="Heading3Char">
    <w:name w:val="Heading 3 Char"/>
    <w:basedOn w:val="DefaultParagraphFont"/>
    <w:link w:val="Heading3"/>
    <w:uiPriority w:val="9"/>
    <w:semiHidden/>
    <w:rsid w:val="003C5E49"/>
    <w:rPr>
      <w:rFonts w:asciiTheme="majorHAnsi" w:eastAsiaTheme="majorEastAsia" w:hAnsiTheme="majorHAnsi" w:cstheme="majorBidi"/>
      <w:color w:val="243F60" w:themeColor="accent1" w:themeShade="7F"/>
      <w:sz w:val="24"/>
      <w:szCs w:val="24"/>
      <w:lang w:val="en-GB"/>
    </w:rPr>
  </w:style>
  <w:style w:type="character" w:styleId="FollowedHyperlink">
    <w:name w:val="FollowedHyperlink"/>
    <w:basedOn w:val="DefaultParagraphFont"/>
    <w:uiPriority w:val="99"/>
    <w:semiHidden/>
    <w:unhideWhenUsed/>
    <w:rsid w:val="006C5543"/>
    <w:rPr>
      <w:color w:val="800080" w:themeColor="followedHyperlink"/>
      <w:u w:val="single"/>
    </w:rPr>
  </w:style>
  <w:style w:type="paragraph" w:styleId="Bibliography">
    <w:name w:val="Bibliography"/>
    <w:basedOn w:val="Normal"/>
    <w:next w:val="Normal"/>
    <w:uiPriority w:val="37"/>
    <w:semiHidden/>
    <w:unhideWhenUsed/>
    <w:rsid w:val="0071531A"/>
  </w:style>
  <w:style w:type="character" w:styleId="CommentReference">
    <w:name w:val="annotation reference"/>
    <w:basedOn w:val="DefaultParagraphFont"/>
    <w:uiPriority w:val="99"/>
    <w:semiHidden/>
    <w:unhideWhenUsed/>
    <w:rsid w:val="00403DE2"/>
    <w:rPr>
      <w:sz w:val="16"/>
      <w:szCs w:val="16"/>
    </w:rPr>
  </w:style>
  <w:style w:type="paragraph" w:styleId="CommentText">
    <w:name w:val="annotation text"/>
    <w:basedOn w:val="Normal"/>
    <w:link w:val="CommentTextChar"/>
    <w:uiPriority w:val="99"/>
    <w:semiHidden/>
    <w:unhideWhenUsed/>
    <w:rsid w:val="00403DE2"/>
    <w:rPr>
      <w:sz w:val="20"/>
    </w:rPr>
  </w:style>
  <w:style w:type="character" w:customStyle="1" w:styleId="CommentTextChar">
    <w:name w:val="Comment Text Char"/>
    <w:basedOn w:val="DefaultParagraphFont"/>
    <w:link w:val="CommentText"/>
    <w:uiPriority w:val="99"/>
    <w:semiHidden/>
    <w:rsid w:val="00403DE2"/>
    <w:rPr>
      <w:lang w:val="en-GB"/>
    </w:rPr>
  </w:style>
  <w:style w:type="paragraph" w:styleId="CommentSubject">
    <w:name w:val="annotation subject"/>
    <w:basedOn w:val="CommentText"/>
    <w:next w:val="CommentText"/>
    <w:link w:val="CommentSubjectChar"/>
    <w:uiPriority w:val="99"/>
    <w:semiHidden/>
    <w:unhideWhenUsed/>
    <w:rsid w:val="00403DE2"/>
    <w:rPr>
      <w:b/>
      <w:bCs/>
    </w:rPr>
  </w:style>
  <w:style w:type="character" w:customStyle="1" w:styleId="CommentSubjectChar">
    <w:name w:val="Comment Subject Char"/>
    <w:basedOn w:val="CommentTextChar"/>
    <w:link w:val="CommentSubject"/>
    <w:uiPriority w:val="99"/>
    <w:semiHidden/>
    <w:rsid w:val="00403DE2"/>
    <w:rPr>
      <w:b/>
      <w:bCs/>
      <w:lang w:val="en-GB"/>
    </w:rPr>
  </w:style>
  <w:style w:type="paragraph" w:styleId="BalloonText">
    <w:name w:val="Balloon Text"/>
    <w:basedOn w:val="Normal"/>
    <w:link w:val="BalloonTextChar"/>
    <w:uiPriority w:val="99"/>
    <w:semiHidden/>
    <w:unhideWhenUsed/>
    <w:rsid w:val="00403D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DE2"/>
    <w:rPr>
      <w:rFonts w:ascii="Segoe UI" w:hAnsi="Segoe UI" w:cs="Segoe UI"/>
      <w:sz w:val="18"/>
      <w:szCs w:val="18"/>
      <w:lang w:val="en-GB"/>
    </w:rPr>
  </w:style>
  <w:style w:type="character" w:customStyle="1" w:styleId="Heading2Char">
    <w:name w:val="Heading 2 Char"/>
    <w:basedOn w:val="DefaultParagraphFont"/>
    <w:link w:val="Heading2"/>
    <w:uiPriority w:val="9"/>
    <w:semiHidden/>
    <w:rsid w:val="00F127BB"/>
    <w:rPr>
      <w:rFonts w:asciiTheme="majorHAnsi" w:eastAsiaTheme="majorEastAsia" w:hAnsiTheme="majorHAnsi" w:cstheme="majorBidi"/>
      <w:color w:val="365F91" w:themeColor="accent1" w:themeShade="BF"/>
      <w:sz w:val="26"/>
      <w:szCs w:val="26"/>
      <w:lang w:val="en-GB"/>
    </w:rPr>
  </w:style>
  <w:style w:type="character" w:customStyle="1" w:styleId="Date1">
    <w:name w:val="Date1"/>
    <w:basedOn w:val="DefaultParagraphFont"/>
    <w:rsid w:val="00D52698"/>
  </w:style>
  <w:style w:type="character" w:customStyle="1" w:styleId="floatleft">
    <w:name w:val="floatleft"/>
    <w:basedOn w:val="DefaultParagraphFont"/>
    <w:rsid w:val="00D52698"/>
  </w:style>
  <w:style w:type="character" w:customStyle="1" w:styleId="Mention1">
    <w:name w:val="Mention1"/>
    <w:basedOn w:val="DefaultParagraphFont"/>
    <w:uiPriority w:val="99"/>
    <w:semiHidden/>
    <w:unhideWhenUsed/>
    <w:rsid w:val="00910936"/>
    <w:rPr>
      <w:color w:val="2B579A"/>
      <w:shd w:val="clear" w:color="auto" w:fill="E6E6E6"/>
    </w:rPr>
  </w:style>
  <w:style w:type="character" w:customStyle="1" w:styleId="UnresolvedMention1">
    <w:name w:val="Unresolved Mention1"/>
    <w:basedOn w:val="DefaultParagraphFont"/>
    <w:uiPriority w:val="99"/>
    <w:semiHidden/>
    <w:unhideWhenUsed/>
    <w:rsid w:val="00AD3294"/>
    <w:rPr>
      <w:color w:val="808080"/>
      <w:shd w:val="clear" w:color="auto" w:fill="E6E6E6"/>
    </w:rPr>
  </w:style>
  <w:style w:type="character" w:customStyle="1" w:styleId="UnresolvedMention">
    <w:name w:val="Unresolved Mention"/>
    <w:basedOn w:val="DefaultParagraphFont"/>
    <w:uiPriority w:val="99"/>
    <w:semiHidden/>
    <w:unhideWhenUsed/>
    <w:rsid w:val="00796D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5451">
      <w:bodyDiv w:val="1"/>
      <w:marLeft w:val="0"/>
      <w:marRight w:val="0"/>
      <w:marTop w:val="0"/>
      <w:marBottom w:val="0"/>
      <w:divBdr>
        <w:top w:val="none" w:sz="0" w:space="0" w:color="auto"/>
        <w:left w:val="none" w:sz="0" w:space="0" w:color="auto"/>
        <w:bottom w:val="none" w:sz="0" w:space="0" w:color="auto"/>
        <w:right w:val="none" w:sz="0" w:space="0" w:color="auto"/>
      </w:divBdr>
    </w:div>
    <w:div w:id="60176995">
      <w:bodyDiv w:val="1"/>
      <w:marLeft w:val="0"/>
      <w:marRight w:val="0"/>
      <w:marTop w:val="0"/>
      <w:marBottom w:val="0"/>
      <w:divBdr>
        <w:top w:val="none" w:sz="0" w:space="0" w:color="auto"/>
        <w:left w:val="none" w:sz="0" w:space="0" w:color="auto"/>
        <w:bottom w:val="none" w:sz="0" w:space="0" w:color="auto"/>
        <w:right w:val="none" w:sz="0" w:space="0" w:color="auto"/>
      </w:divBdr>
      <w:divsChild>
        <w:div w:id="1037852252">
          <w:marLeft w:val="0"/>
          <w:marRight w:val="0"/>
          <w:marTop w:val="0"/>
          <w:marBottom w:val="0"/>
          <w:divBdr>
            <w:top w:val="none" w:sz="0" w:space="0" w:color="auto"/>
            <w:left w:val="none" w:sz="0" w:space="0" w:color="auto"/>
            <w:bottom w:val="none" w:sz="0" w:space="0" w:color="auto"/>
            <w:right w:val="none" w:sz="0" w:space="0" w:color="auto"/>
          </w:divBdr>
        </w:div>
      </w:divsChild>
    </w:div>
    <w:div w:id="198057809">
      <w:bodyDiv w:val="1"/>
      <w:marLeft w:val="0"/>
      <w:marRight w:val="0"/>
      <w:marTop w:val="0"/>
      <w:marBottom w:val="0"/>
      <w:divBdr>
        <w:top w:val="none" w:sz="0" w:space="0" w:color="auto"/>
        <w:left w:val="none" w:sz="0" w:space="0" w:color="auto"/>
        <w:bottom w:val="none" w:sz="0" w:space="0" w:color="auto"/>
        <w:right w:val="none" w:sz="0" w:space="0" w:color="auto"/>
      </w:divBdr>
    </w:div>
    <w:div w:id="223489406">
      <w:bodyDiv w:val="1"/>
      <w:marLeft w:val="0"/>
      <w:marRight w:val="0"/>
      <w:marTop w:val="0"/>
      <w:marBottom w:val="0"/>
      <w:divBdr>
        <w:top w:val="none" w:sz="0" w:space="0" w:color="auto"/>
        <w:left w:val="none" w:sz="0" w:space="0" w:color="auto"/>
        <w:bottom w:val="none" w:sz="0" w:space="0" w:color="auto"/>
        <w:right w:val="none" w:sz="0" w:space="0" w:color="auto"/>
      </w:divBdr>
    </w:div>
    <w:div w:id="267008204">
      <w:bodyDiv w:val="1"/>
      <w:marLeft w:val="0"/>
      <w:marRight w:val="0"/>
      <w:marTop w:val="0"/>
      <w:marBottom w:val="0"/>
      <w:divBdr>
        <w:top w:val="none" w:sz="0" w:space="0" w:color="auto"/>
        <w:left w:val="none" w:sz="0" w:space="0" w:color="auto"/>
        <w:bottom w:val="none" w:sz="0" w:space="0" w:color="auto"/>
        <w:right w:val="none" w:sz="0" w:space="0" w:color="auto"/>
      </w:divBdr>
      <w:divsChild>
        <w:div w:id="191189088">
          <w:marLeft w:val="0"/>
          <w:marRight w:val="0"/>
          <w:marTop w:val="0"/>
          <w:marBottom w:val="0"/>
          <w:divBdr>
            <w:top w:val="none" w:sz="0" w:space="0" w:color="auto"/>
            <w:left w:val="none" w:sz="0" w:space="0" w:color="auto"/>
            <w:bottom w:val="none" w:sz="0" w:space="0" w:color="auto"/>
            <w:right w:val="none" w:sz="0" w:space="0" w:color="auto"/>
          </w:divBdr>
        </w:div>
      </w:divsChild>
    </w:div>
    <w:div w:id="273175427">
      <w:bodyDiv w:val="1"/>
      <w:marLeft w:val="0"/>
      <w:marRight w:val="0"/>
      <w:marTop w:val="0"/>
      <w:marBottom w:val="0"/>
      <w:divBdr>
        <w:top w:val="none" w:sz="0" w:space="0" w:color="auto"/>
        <w:left w:val="none" w:sz="0" w:space="0" w:color="auto"/>
        <w:bottom w:val="none" w:sz="0" w:space="0" w:color="auto"/>
        <w:right w:val="none" w:sz="0" w:space="0" w:color="auto"/>
      </w:divBdr>
    </w:div>
    <w:div w:id="423645354">
      <w:bodyDiv w:val="1"/>
      <w:marLeft w:val="0"/>
      <w:marRight w:val="0"/>
      <w:marTop w:val="0"/>
      <w:marBottom w:val="0"/>
      <w:divBdr>
        <w:top w:val="none" w:sz="0" w:space="0" w:color="auto"/>
        <w:left w:val="none" w:sz="0" w:space="0" w:color="auto"/>
        <w:bottom w:val="none" w:sz="0" w:space="0" w:color="auto"/>
        <w:right w:val="none" w:sz="0" w:space="0" w:color="auto"/>
      </w:divBdr>
    </w:div>
    <w:div w:id="482477136">
      <w:bodyDiv w:val="1"/>
      <w:marLeft w:val="0"/>
      <w:marRight w:val="0"/>
      <w:marTop w:val="0"/>
      <w:marBottom w:val="0"/>
      <w:divBdr>
        <w:top w:val="none" w:sz="0" w:space="0" w:color="auto"/>
        <w:left w:val="none" w:sz="0" w:space="0" w:color="auto"/>
        <w:bottom w:val="none" w:sz="0" w:space="0" w:color="auto"/>
        <w:right w:val="none" w:sz="0" w:space="0" w:color="auto"/>
      </w:divBdr>
    </w:div>
    <w:div w:id="549878029">
      <w:bodyDiv w:val="1"/>
      <w:marLeft w:val="0"/>
      <w:marRight w:val="0"/>
      <w:marTop w:val="0"/>
      <w:marBottom w:val="0"/>
      <w:divBdr>
        <w:top w:val="none" w:sz="0" w:space="0" w:color="auto"/>
        <w:left w:val="none" w:sz="0" w:space="0" w:color="auto"/>
        <w:bottom w:val="none" w:sz="0" w:space="0" w:color="auto"/>
        <w:right w:val="none" w:sz="0" w:space="0" w:color="auto"/>
      </w:divBdr>
    </w:div>
    <w:div w:id="554632464">
      <w:bodyDiv w:val="1"/>
      <w:marLeft w:val="0"/>
      <w:marRight w:val="0"/>
      <w:marTop w:val="0"/>
      <w:marBottom w:val="0"/>
      <w:divBdr>
        <w:top w:val="none" w:sz="0" w:space="0" w:color="auto"/>
        <w:left w:val="none" w:sz="0" w:space="0" w:color="auto"/>
        <w:bottom w:val="none" w:sz="0" w:space="0" w:color="auto"/>
        <w:right w:val="none" w:sz="0" w:space="0" w:color="auto"/>
      </w:divBdr>
    </w:div>
    <w:div w:id="577523355">
      <w:bodyDiv w:val="1"/>
      <w:marLeft w:val="0"/>
      <w:marRight w:val="0"/>
      <w:marTop w:val="0"/>
      <w:marBottom w:val="0"/>
      <w:divBdr>
        <w:top w:val="none" w:sz="0" w:space="0" w:color="auto"/>
        <w:left w:val="none" w:sz="0" w:space="0" w:color="auto"/>
        <w:bottom w:val="none" w:sz="0" w:space="0" w:color="auto"/>
        <w:right w:val="none" w:sz="0" w:space="0" w:color="auto"/>
      </w:divBdr>
    </w:div>
    <w:div w:id="604315651">
      <w:bodyDiv w:val="1"/>
      <w:marLeft w:val="0"/>
      <w:marRight w:val="0"/>
      <w:marTop w:val="0"/>
      <w:marBottom w:val="0"/>
      <w:divBdr>
        <w:top w:val="none" w:sz="0" w:space="0" w:color="auto"/>
        <w:left w:val="none" w:sz="0" w:space="0" w:color="auto"/>
        <w:bottom w:val="none" w:sz="0" w:space="0" w:color="auto"/>
        <w:right w:val="none" w:sz="0" w:space="0" w:color="auto"/>
      </w:divBdr>
      <w:divsChild>
        <w:div w:id="385494340">
          <w:marLeft w:val="0"/>
          <w:marRight w:val="0"/>
          <w:marTop w:val="0"/>
          <w:marBottom w:val="0"/>
          <w:divBdr>
            <w:top w:val="none" w:sz="0" w:space="0" w:color="auto"/>
            <w:left w:val="none" w:sz="0" w:space="0" w:color="auto"/>
            <w:bottom w:val="none" w:sz="0" w:space="0" w:color="auto"/>
            <w:right w:val="none" w:sz="0" w:space="0" w:color="auto"/>
          </w:divBdr>
          <w:divsChild>
            <w:div w:id="1573351469">
              <w:marLeft w:val="0"/>
              <w:marRight w:val="0"/>
              <w:marTop w:val="0"/>
              <w:marBottom w:val="0"/>
              <w:divBdr>
                <w:top w:val="none" w:sz="0" w:space="0" w:color="auto"/>
                <w:left w:val="none" w:sz="0" w:space="0" w:color="auto"/>
                <w:bottom w:val="none" w:sz="0" w:space="0" w:color="auto"/>
                <w:right w:val="none" w:sz="0" w:space="0" w:color="auto"/>
              </w:divBdr>
              <w:divsChild>
                <w:div w:id="1895386673">
                  <w:marLeft w:val="0"/>
                  <w:marRight w:val="0"/>
                  <w:marTop w:val="0"/>
                  <w:marBottom w:val="0"/>
                  <w:divBdr>
                    <w:top w:val="none" w:sz="0" w:space="0" w:color="auto"/>
                    <w:left w:val="none" w:sz="0" w:space="0" w:color="auto"/>
                    <w:bottom w:val="none" w:sz="0" w:space="0" w:color="auto"/>
                    <w:right w:val="none" w:sz="0" w:space="0" w:color="auto"/>
                  </w:divBdr>
                  <w:divsChild>
                    <w:div w:id="1833830100">
                      <w:marLeft w:val="0"/>
                      <w:marRight w:val="0"/>
                      <w:marTop w:val="0"/>
                      <w:marBottom w:val="0"/>
                      <w:divBdr>
                        <w:top w:val="none" w:sz="0" w:space="0" w:color="auto"/>
                        <w:left w:val="none" w:sz="0" w:space="0" w:color="auto"/>
                        <w:bottom w:val="none" w:sz="0" w:space="0" w:color="auto"/>
                        <w:right w:val="none" w:sz="0" w:space="0" w:color="auto"/>
                      </w:divBdr>
                      <w:divsChild>
                        <w:div w:id="361983310">
                          <w:marLeft w:val="0"/>
                          <w:marRight w:val="0"/>
                          <w:marTop w:val="0"/>
                          <w:marBottom w:val="0"/>
                          <w:divBdr>
                            <w:top w:val="none" w:sz="0" w:space="0" w:color="auto"/>
                            <w:left w:val="none" w:sz="0" w:space="0" w:color="auto"/>
                            <w:bottom w:val="none" w:sz="0" w:space="0" w:color="auto"/>
                            <w:right w:val="none" w:sz="0" w:space="0" w:color="auto"/>
                          </w:divBdr>
                          <w:divsChild>
                            <w:div w:id="2071296219">
                              <w:marLeft w:val="0"/>
                              <w:marRight w:val="0"/>
                              <w:marTop w:val="0"/>
                              <w:marBottom w:val="0"/>
                              <w:divBdr>
                                <w:top w:val="none" w:sz="0" w:space="0" w:color="auto"/>
                                <w:left w:val="none" w:sz="0" w:space="0" w:color="auto"/>
                                <w:bottom w:val="none" w:sz="0" w:space="0" w:color="auto"/>
                                <w:right w:val="none" w:sz="0" w:space="0" w:color="auto"/>
                              </w:divBdr>
                              <w:divsChild>
                                <w:div w:id="75831424">
                                  <w:marLeft w:val="0"/>
                                  <w:marRight w:val="0"/>
                                  <w:marTop w:val="0"/>
                                  <w:marBottom w:val="0"/>
                                  <w:divBdr>
                                    <w:top w:val="none" w:sz="0" w:space="0" w:color="auto"/>
                                    <w:left w:val="none" w:sz="0" w:space="0" w:color="auto"/>
                                    <w:bottom w:val="none" w:sz="0" w:space="0" w:color="auto"/>
                                    <w:right w:val="none" w:sz="0" w:space="0" w:color="auto"/>
                                  </w:divBdr>
                                  <w:divsChild>
                                    <w:div w:id="229193625">
                                      <w:marLeft w:val="0"/>
                                      <w:marRight w:val="0"/>
                                      <w:marTop w:val="0"/>
                                      <w:marBottom w:val="0"/>
                                      <w:divBdr>
                                        <w:top w:val="none" w:sz="0" w:space="0" w:color="auto"/>
                                        <w:left w:val="none" w:sz="0" w:space="0" w:color="auto"/>
                                        <w:bottom w:val="none" w:sz="0" w:space="0" w:color="auto"/>
                                        <w:right w:val="none" w:sz="0" w:space="0" w:color="auto"/>
                                      </w:divBdr>
                                      <w:divsChild>
                                        <w:div w:id="1060440101">
                                          <w:marLeft w:val="0"/>
                                          <w:marRight w:val="0"/>
                                          <w:marTop w:val="0"/>
                                          <w:marBottom w:val="0"/>
                                          <w:divBdr>
                                            <w:top w:val="none" w:sz="0" w:space="0" w:color="auto"/>
                                            <w:left w:val="none" w:sz="0" w:space="0" w:color="auto"/>
                                            <w:bottom w:val="none" w:sz="0" w:space="0" w:color="auto"/>
                                            <w:right w:val="none" w:sz="0" w:space="0" w:color="auto"/>
                                          </w:divBdr>
                                          <w:divsChild>
                                            <w:div w:id="1515529527">
                                              <w:marLeft w:val="0"/>
                                              <w:marRight w:val="0"/>
                                              <w:marTop w:val="0"/>
                                              <w:marBottom w:val="0"/>
                                              <w:divBdr>
                                                <w:top w:val="none" w:sz="0" w:space="0" w:color="auto"/>
                                                <w:left w:val="none" w:sz="0" w:space="0" w:color="auto"/>
                                                <w:bottom w:val="none" w:sz="0" w:space="0" w:color="auto"/>
                                                <w:right w:val="none" w:sz="0" w:space="0" w:color="auto"/>
                                              </w:divBdr>
                                              <w:divsChild>
                                                <w:div w:id="301741796">
                                                  <w:marLeft w:val="0"/>
                                                  <w:marRight w:val="0"/>
                                                  <w:marTop w:val="0"/>
                                                  <w:marBottom w:val="0"/>
                                                  <w:divBdr>
                                                    <w:top w:val="none" w:sz="0" w:space="0" w:color="auto"/>
                                                    <w:left w:val="none" w:sz="0" w:space="0" w:color="auto"/>
                                                    <w:bottom w:val="none" w:sz="0" w:space="0" w:color="auto"/>
                                                    <w:right w:val="none" w:sz="0" w:space="0" w:color="auto"/>
                                                  </w:divBdr>
                                                  <w:divsChild>
                                                    <w:div w:id="1741558535">
                                                      <w:marLeft w:val="0"/>
                                                      <w:marRight w:val="0"/>
                                                      <w:marTop w:val="0"/>
                                                      <w:marBottom w:val="0"/>
                                                      <w:divBdr>
                                                        <w:top w:val="none" w:sz="0" w:space="0" w:color="auto"/>
                                                        <w:left w:val="none" w:sz="0" w:space="0" w:color="auto"/>
                                                        <w:bottom w:val="none" w:sz="0" w:space="0" w:color="auto"/>
                                                        <w:right w:val="none" w:sz="0" w:space="0" w:color="auto"/>
                                                      </w:divBdr>
                                                      <w:divsChild>
                                                        <w:div w:id="561864687">
                                                          <w:marLeft w:val="0"/>
                                                          <w:marRight w:val="0"/>
                                                          <w:marTop w:val="100"/>
                                                          <w:marBottom w:val="100"/>
                                                          <w:divBdr>
                                                            <w:top w:val="none" w:sz="0" w:space="0" w:color="auto"/>
                                                            <w:left w:val="none" w:sz="0" w:space="0" w:color="auto"/>
                                                            <w:bottom w:val="none" w:sz="0" w:space="0" w:color="auto"/>
                                                            <w:right w:val="none" w:sz="0" w:space="0" w:color="auto"/>
                                                          </w:divBdr>
                                                          <w:divsChild>
                                                            <w:div w:id="1853570807">
                                                              <w:marLeft w:val="0"/>
                                                              <w:marRight w:val="0"/>
                                                              <w:marTop w:val="0"/>
                                                              <w:marBottom w:val="0"/>
                                                              <w:divBdr>
                                                                <w:top w:val="none" w:sz="0" w:space="0" w:color="auto"/>
                                                                <w:left w:val="none" w:sz="0" w:space="0" w:color="auto"/>
                                                                <w:bottom w:val="none" w:sz="0" w:space="0" w:color="auto"/>
                                                                <w:right w:val="none" w:sz="0" w:space="0" w:color="auto"/>
                                                              </w:divBdr>
                                                              <w:divsChild>
                                                                <w:div w:id="1337076865">
                                                                  <w:marLeft w:val="0"/>
                                                                  <w:marRight w:val="0"/>
                                                                  <w:marTop w:val="0"/>
                                                                  <w:marBottom w:val="0"/>
                                                                  <w:divBdr>
                                                                    <w:top w:val="none" w:sz="0" w:space="0" w:color="auto"/>
                                                                    <w:left w:val="none" w:sz="0" w:space="0" w:color="auto"/>
                                                                    <w:bottom w:val="none" w:sz="0" w:space="0" w:color="auto"/>
                                                                    <w:right w:val="none" w:sz="0" w:space="0" w:color="auto"/>
                                                                  </w:divBdr>
                                                                  <w:divsChild>
                                                                    <w:div w:id="575021731">
                                                                      <w:marLeft w:val="0"/>
                                                                      <w:marRight w:val="0"/>
                                                                      <w:marTop w:val="0"/>
                                                                      <w:marBottom w:val="0"/>
                                                                      <w:divBdr>
                                                                        <w:top w:val="none" w:sz="0" w:space="0" w:color="auto"/>
                                                                        <w:left w:val="none" w:sz="0" w:space="0" w:color="auto"/>
                                                                        <w:bottom w:val="none" w:sz="0" w:space="0" w:color="auto"/>
                                                                        <w:right w:val="none" w:sz="0" w:space="0" w:color="auto"/>
                                                                      </w:divBdr>
                                                                      <w:divsChild>
                                                                        <w:div w:id="6206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8626953">
      <w:bodyDiv w:val="1"/>
      <w:marLeft w:val="0"/>
      <w:marRight w:val="0"/>
      <w:marTop w:val="0"/>
      <w:marBottom w:val="0"/>
      <w:divBdr>
        <w:top w:val="none" w:sz="0" w:space="0" w:color="auto"/>
        <w:left w:val="none" w:sz="0" w:space="0" w:color="auto"/>
        <w:bottom w:val="none" w:sz="0" w:space="0" w:color="auto"/>
        <w:right w:val="none" w:sz="0" w:space="0" w:color="auto"/>
      </w:divBdr>
      <w:divsChild>
        <w:div w:id="100296712">
          <w:marLeft w:val="0"/>
          <w:marRight w:val="0"/>
          <w:marTop w:val="0"/>
          <w:marBottom w:val="0"/>
          <w:divBdr>
            <w:top w:val="none" w:sz="0" w:space="0" w:color="auto"/>
            <w:left w:val="none" w:sz="0" w:space="0" w:color="auto"/>
            <w:bottom w:val="none" w:sz="0" w:space="0" w:color="auto"/>
            <w:right w:val="none" w:sz="0" w:space="0" w:color="auto"/>
          </w:divBdr>
        </w:div>
      </w:divsChild>
    </w:div>
    <w:div w:id="660740160">
      <w:bodyDiv w:val="1"/>
      <w:marLeft w:val="0"/>
      <w:marRight w:val="0"/>
      <w:marTop w:val="0"/>
      <w:marBottom w:val="0"/>
      <w:divBdr>
        <w:top w:val="none" w:sz="0" w:space="0" w:color="auto"/>
        <w:left w:val="none" w:sz="0" w:space="0" w:color="auto"/>
        <w:bottom w:val="none" w:sz="0" w:space="0" w:color="auto"/>
        <w:right w:val="none" w:sz="0" w:space="0" w:color="auto"/>
      </w:divBdr>
    </w:div>
    <w:div w:id="930427655">
      <w:bodyDiv w:val="1"/>
      <w:marLeft w:val="0"/>
      <w:marRight w:val="0"/>
      <w:marTop w:val="0"/>
      <w:marBottom w:val="0"/>
      <w:divBdr>
        <w:top w:val="none" w:sz="0" w:space="0" w:color="auto"/>
        <w:left w:val="none" w:sz="0" w:space="0" w:color="auto"/>
        <w:bottom w:val="none" w:sz="0" w:space="0" w:color="auto"/>
        <w:right w:val="none" w:sz="0" w:space="0" w:color="auto"/>
      </w:divBdr>
    </w:div>
    <w:div w:id="957180360">
      <w:bodyDiv w:val="1"/>
      <w:marLeft w:val="0"/>
      <w:marRight w:val="0"/>
      <w:marTop w:val="0"/>
      <w:marBottom w:val="0"/>
      <w:divBdr>
        <w:top w:val="none" w:sz="0" w:space="0" w:color="auto"/>
        <w:left w:val="none" w:sz="0" w:space="0" w:color="auto"/>
        <w:bottom w:val="none" w:sz="0" w:space="0" w:color="auto"/>
        <w:right w:val="none" w:sz="0" w:space="0" w:color="auto"/>
      </w:divBdr>
    </w:div>
    <w:div w:id="963776825">
      <w:bodyDiv w:val="1"/>
      <w:marLeft w:val="0"/>
      <w:marRight w:val="0"/>
      <w:marTop w:val="0"/>
      <w:marBottom w:val="0"/>
      <w:divBdr>
        <w:top w:val="none" w:sz="0" w:space="0" w:color="auto"/>
        <w:left w:val="none" w:sz="0" w:space="0" w:color="auto"/>
        <w:bottom w:val="none" w:sz="0" w:space="0" w:color="auto"/>
        <w:right w:val="none" w:sz="0" w:space="0" w:color="auto"/>
      </w:divBdr>
    </w:div>
    <w:div w:id="1011373982">
      <w:bodyDiv w:val="1"/>
      <w:marLeft w:val="0"/>
      <w:marRight w:val="0"/>
      <w:marTop w:val="0"/>
      <w:marBottom w:val="0"/>
      <w:divBdr>
        <w:top w:val="none" w:sz="0" w:space="0" w:color="auto"/>
        <w:left w:val="none" w:sz="0" w:space="0" w:color="auto"/>
        <w:bottom w:val="none" w:sz="0" w:space="0" w:color="auto"/>
        <w:right w:val="none" w:sz="0" w:space="0" w:color="auto"/>
      </w:divBdr>
    </w:div>
    <w:div w:id="1020468316">
      <w:bodyDiv w:val="1"/>
      <w:marLeft w:val="0"/>
      <w:marRight w:val="0"/>
      <w:marTop w:val="0"/>
      <w:marBottom w:val="0"/>
      <w:divBdr>
        <w:top w:val="none" w:sz="0" w:space="0" w:color="auto"/>
        <w:left w:val="none" w:sz="0" w:space="0" w:color="auto"/>
        <w:bottom w:val="none" w:sz="0" w:space="0" w:color="auto"/>
        <w:right w:val="none" w:sz="0" w:space="0" w:color="auto"/>
      </w:divBdr>
    </w:div>
    <w:div w:id="1056779968">
      <w:bodyDiv w:val="1"/>
      <w:marLeft w:val="0"/>
      <w:marRight w:val="0"/>
      <w:marTop w:val="0"/>
      <w:marBottom w:val="0"/>
      <w:divBdr>
        <w:top w:val="none" w:sz="0" w:space="0" w:color="auto"/>
        <w:left w:val="none" w:sz="0" w:space="0" w:color="auto"/>
        <w:bottom w:val="none" w:sz="0" w:space="0" w:color="auto"/>
        <w:right w:val="none" w:sz="0" w:space="0" w:color="auto"/>
      </w:divBdr>
    </w:div>
    <w:div w:id="1136753365">
      <w:bodyDiv w:val="1"/>
      <w:marLeft w:val="0"/>
      <w:marRight w:val="0"/>
      <w:marTop w:val="0"/>
      <w:marBottom w:val="0"/>
      <w:divBdr>
        <w:top w:val="none" w:sz="0" w:space="0" w:color="auto"/>
        <w:left w:val="none" w:sz="0" w:space="0" w:color="auto"/>
        <w:bottom w:val="none" w:sz="0" w:space="0" w:color="auto"/>
        <w:right w:val="none" w:sz="0" w:space="0" w:color="auto"/>
      </w:divBdr>
    </w:div>
    <w:div w:id="1237321026">
      <w:bodyDiv w:val="1"/>
      <w:marLeft w:val="0"/>
      <w:marRight w:val="0"/>
      <w:marTop w:val="0"/>
      <w:marBottom w:val="0"/>
      <w:divBdr>
        <w:top w:val="none" w:sz="0" w:space="0" w:color="auto"/>
        <w:left w:val="none" w:sz="0" w:space="0" w:color="auto"/>
        <w:bottom w:val="none" w:sz="0" w:space="0" w:color="auto"/>
        <w:right w:val="none" w:sz="0" w:space="0" w:color="auto"/>
      </w:divBdr>
    </w:div>
    <w:div w:id="1271887943">
      <w:bodyDiv w:val="1"/>
      <w:marLeft w:val="0"/>
      <w:marRight w:val="0"/>
      <w:marTop w:val="0"/>
      <w:marBottom w:val="0"/>
      <w:divBdr>
        <w:top w:val="none" w:sz="0" w:space="0" w:color="auto"/>
        <w:left w:val="none" w:sz="0" w:space="0" w:color="auto"/>
        <w:bottom w:val="none" w:sz="0" w:space="0" w:color="auto"/>
        <w:right w:val="none" w:sz="0" w:space="0" w:color="auto"/>
      </w:divBdr>
    </w:div>
    <w:div w:id="1286236555">
      <w:bodyDiv w:val="1"/>
      <w:marLeft w:val="0"/>
      <w:marRight w:val="0"/>
      <w:marTop w:val="0"/>
      <w:marBottom w:val="0"/>
      <w:divBdr>
        <w:top w:val="none" w:sz="0" w:space="0" w:color="auto"/>
        <w:left w:val="none" w:sz="0" w:space="0" w:color="auto"/>
        <w:bottom w:val="none" w:sz="0" w:space="0" w:color="auto"/>
        <w:right w:val="none" w:sz="0" w:space="0" w:color="auto"/>
      </w:divBdr>
    </w:div>
    <w:div w:id="1468746344">
      <w:bodyDiv w:val="1"/>
      <w:marLeft w:val="0"/>
      <w:marRight w:val="0"/>
      <w:marTop w:val="0"/>
      <w:marBottom w:val="0"/>
      <w:divBdr>
        <w:top w:val="none" w:sz="0" w:space="0" w:color="auto"/>
        <w:left w:val="none" w:sz="0" w:space="0" w:color="auto"/>
        <w:bottom w:val="none" w:sz="0" w:space="0" w:color="auto"/>
        <w:right w:val="none" w:sz="0" w:space="0" w:color="auto"/>
      </w:divBdr>
    </w:div>
    <w:div w:id="1494486187">
      <w:bodyDiv w:val="1"/>
      <w:marLeft w:val="0"/>
      <w:marRight w:val="0"/>
      <w:marTop w:val="0"/>
      <w:marBottom w:val="0"/>
      <w:divBdr>
        <w:top w:val="none" w:sz="0" w:space="0" w:color="auto"/>
        <w:left w:val="none" w:sz="0" w:space="0" w:color="auto"/>
        <w:bottom w:val="none" w:sz="0" w:space="0" w:color="auto"/>
        <w:right w:val="none" w:sz="0" w:space="0" w:color="auto"/>
      </w:divBdr>
    </w:div>
    <w:div w:id="1641108914">
      <w:bodyDiv w:val="1"/>
      <w:marLeft w:val="0"/>
      <w:marRight w:val="0"/>
      <w:marTop w:val="0"/>
      <w:marBottom w:val="0"/>
      <w:divBdr>
        <w:top w:val="none" w:sz="0" w:space="0" w:color="auto"/>
        <w:left w:val="none" w:sz="0" w:space="0" w:color="auto"/>
        <w:bottom w:val="none" w:sz="0" w:space="0" w:color="auto"/>
        <w:right w:val="none" w:sz="0" w:space="0" w:color="auto"/>
      </w:divBdr>
    </w:div>
    <w:div w:id="1692952618">
      <w:bodyDiv w:val="1"/>
      <w:marLeft w:val="0"/>
      <w:marRight w:val="0"/>
      <w:marTop w:val="0"/>
      <w:marBottom w:val="0"/>
      <w:divBdr>
        <w:top w:val="none" w:sz="0" w:space="0" w:color="auto"/>
        <w:left w:val="none" w:sz="0" w:space="0" w:color="auto"/>
        <w:bottom w:val="none" w:sz="0" w:space="0" w:color="auto"/>
        <w:right w:val="none" w:sz="0" w:space="0" w:color="auto"/>
      </w:divBdr>
    </w:div>
    <w:div w:id="1720930958">
      <w:bodyDiv w:val="1"/>
      <w:marLeft w:val="0"/>
      <w:marRight w:val="0"/>
      <w:marTop w:val="0"/>
      <w:marBottom w:val="0"/>
      <w:divBdr>
        <w:top w:val="none" w:sz="0" w:space="0" w:color="auto"/>
        <w:left w:val="none" w:sz="0" w:space="0" w:color="auto"/>
        <w:bottom w:val="none" w:sz="0" w:space="0" w:color="auto"/>
        <w:right w:val="none" w:sz="0" w:space="0" w:color="auto"/>
      </w:divBdr>
      <w:divsChild>
        <w:div w:id="49042667">
          <w:marLeft w:val="0"/>
          <w:marRight w:val="0"/>
          <w:marTop w:val="0"/>
          <w:marBottom w:val="0"/>
          <w:divBdr>
            <w:top w:val="none" w:sz="0" w:space="0" w:color="auto"/>
            <w:left w:val="none" w:sz="0" w:space="0" w:color="auto"/>
            <w:bottom w:val="none" w:sz="0" w:space="0" w:color="auto"/>
            <w:right w:val="none" w:sz="0" w:space="0" w:color="auto"/>
          </w:divBdr>
          <w:divsChild>
            <w:div w:id="975990922">
              <w:marLeft w:val="0"/>
              <w:marRight w:val="0"/>
              <w:marTop w:val="0"/>
              <w:marBottom w:val="0"/>
              <w:divBdr>
                <w:top w:val="none" w:sz="0" w:space="0" w:color="auto"/>
                <w:left w:val="none" w:sz="0" w:space="0" w:color="auto"/>
                <w:bottom w:val="none" w:sz="0" w:space="0" w:color="auto"/>
                <w:right w:val="none" w:sz="0" w:space="0" w:color="auto"/>
              </w:divBdr>
              <w:divsChild>
                <w:div w:id="1956282133">
                  <w:marLeft w:val="0"/>
                  <w:marRight w:val="0"/>
                  <w:marTop w:val="0"/>
                  <w:marBottom w:val="0"/>
                  <w:divBdr>
                    <w:top w:val="none" w:sz="0" w:space="0" w:color="auto"/>
                    <w:left w:val="none" w:sz="0" w:space="0" w:color="auto"/>
                    <w:bottom w:val="none" w:sz="0" w:space="0" w:color="auto"/>
                    <w:right w:val="none" w:sz="0" w:space="0" w:color="auto"/>
                  </w:divBdr>
                </w:div>
                <w:div w:id="19079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8087">
      <w:bodyDiv w:val="1"/>
      <w:marLeft w:val="0"/>
      <w:marRight w:val="0"/>
      <w:marTop w:val="0"/>
      <w:marBottom w:val="0"/>
      <w:divBdr>
        <w:top w:val="none" w:sz="0" w:space="0" w:color="auto"/>
        <w:left w:val="none" w:sz="0" w:space="0" w:color="auto"/>
        <w:bottom w:val="none" w:sz="0" w:space="0" w:color="auto"/>
        <w:right w:val="none" w:sz="0" w:space="0" w:color="auto"/>
      </w:divBdr>
    </w:div>
    <w:div w:id="1761826564">
      <w:bodyDiv w:val="1"/>
      <w:marLeft w:val="0"/>
      <w:marRight w:val="0"/>
      <w:marTop w:val="0"/>
      <w:marBottom w:val="0"/>
      <w:divBdr>
        <w:top w:val="none" w:sz="0" w:space="0" w:color="auto"/>
        <w:left w:val="none" w:sz="0" w:space="0" w:color="auto"/>
        <w:bottom w:val="none" w:sz="0" w:space="0" w:color="auto"/>
        <w:right w:val="none" w:sz="0" w:space="0" w:color="auto"/>
      </w:divBdr>
    </w:div>
    <w:div w:id="1833911757">
      <w:bodyDiv w:val="1"/>
      <w:marLeft w:val="0"/>
      <w:marRight w:val="0"/>
      <w:marTop w:val="0"/>
      <w:marBottom w:val="0"/>
      <w:divBdr>
        <w:top w:val="none" w:sz="0" w:space="0" w:color="auto"/>
        <w:left w:val="none" w:sz="0" w:space="0" w:color="auto"/>
        <w:bottom w:val="none" w:sz="0" w:space="0" w:color="auto"/>
        <w:right w:val="none" w:sz="0" w:space="0" w:color="auto"/>
      </w:divBdr>
      <w:divsChild>
        <w:div w:id="87773925">
          <w:marLeft w:val="0"/>
          <w:marRight w:val="0"/>
          <w:marTop w:val="0"/>
          <w:marBottom w:val="0"/>
          <w:divBdr>
            <w:top w:val="none" w:sz="0" w:space="0" w:color="auto"/>
            <w:left w:val="none" w:sz="0" w:space="0" w:color="auto"/>
            <w:bottom w:val="none" w:sz="0" w:space="0" w:color="auto"/>
            <w:right w:val="none" w:sz="0" w:space="0" w:color="auto"/>
          </w:divBdr>
        </w:div>
        <w:div w:id="1170146444">
          <w:marLeft w:val="0"/>
          <w:marRight w:val="0"/>
          <w:marTop w:val="0"/>
          <w:marBottom w:val="0"/>
          <w:divBdr>
            <w:top w:val="none" w:sz="0" w:space="0" w:color="auto"/>
            <w:left w:val="none" w:sz="0" w:space="0" w:color="auto"/>
            <w:bottom w:val="none" w:sz="0" w:space="0" w:color="auto"/>
            <w:right w:val="none" w:sz="0" w:space="0" w:color="auto"/>
          </w:divBdr>
        </w:div>
        <w:div w:id="1874878081">
          <w:marLeft w:val="0"/>
          <w:marRight w:val="0"/>
          <w:marTop w:val="0"/>
          <w:marBottom w:val="0"/>
          <w:divBdr>
            <w:top w:val="none" w:sz="0" w:space="0" w:color="auto"/>
            <w:left w:val="none" w:sz="0" w:space="0" w:color="auto"/>
            <w:bottom w:val="none" w:sz="0" w:space="0" w:color="auto"/>
            <w:right w:val="none" w:sz="0" w:space="0" w:color="auto"/>
          </w:divBdr>
        </w:div>
        <w:div w:id="484902225">
          <w:marLeft w:val="0"/>
          <w:marRight w:val="0"/>
          <w:marTop w:val="0"/>
          <w:marBottom w:val="0"/>
          <w:divBdr>
            <w:top w:val="none" w:sz="0" w:space="0" w:color="auto"/>
            <w:left w:val="none" w:sz="0" w:space="0" w:color="auto"/>
            <w:bottom w:val="none" w:sz="0" w:space="0" w:color="auto"/>
            <w:right w:val="none" w:sz="0" w:space="0" w:color="auto"/>
          </w:divBdr>
        </w:div>
        <w:div w:id="1990014304">
          <w:marLeft w:val="0"/>
          <w:marRight w:val="0"/>
          <w:marTop w:val="0"/>
          <w:marBottom w:val="0"/>
          <w:divBdr>
            <w:top w:val="none" w:sz="0" w:space="0" w:color="auto"/>
            <w:left w:val="none" w:sz="0" w:space="0" w:color="auto"/>
            <w:bottom w:val="none" w:sz="0" w:space="0" w:color="auto"/>
            <w:right w:val="none" w:sz="0" w:space="0" w:color="auto"/>
          </w:divBdr>
        </w:div>
        <w:div w:id="1007754490">
          <w:marLeft w:val="0"/>
          <w:marRight w:val="0"/>
          <w:marTop w:val="0"/>
          <w:marBottom w:val="0"/>
          <w:divBdr>
            <w:top w:val="none" w:sz="0" w:space="0" w:color="auto"/>
            <w:left w:val="none" w:sz="0" w:space="0" w:color="auto"/>
            <w:bottom w:val="none" w:sz="0" w:space="0" w:color="auto"/>
            <w:right w:val="none" w:sz="0" w:space="0" w:color="auto"/>
          </w:divBdr>
        </w:div>
        <w:div w:id="821194950">
          <w:marLeft w:val="0"/>
          <w:marRight w:val="0"/>
          <w:marTop w:val="0"/>
          <w:marBottom w:val="0"/>
          <w:divBdr>
            <w:top w:val="none" w:sz="0" w:space="0" w:color="auto"/>
            <w:left w:val="none" w:sz="0" w:space="0" w:color="auto"/>
            <w:bottom w:val="none" w:sz="0" w:space="0" w:color="auto"/>
            <w:right w:val="none" w:sz="0" w:space="0" w:color="auto"/>
          </w:divBdr>
        </w:div>
        <w:div w:id="273562711">
          <w:marLeft w:val="0"/>
          <w:marRight w:val="0"/>
          <w:marTop w:val="0"/>
          <w:marBottom w:val="0"/>
          <w:divBdr>
            <w:top w:val="none" w:sz="0" w:space="0" w:color="auto"/>
            <w:left w:val="none" w:sz="0" w:space="0" w:color="auto"/>
            <w:bottom w:val="none" w:sz="0" w:space="0" w:color="auto"/>
            <w:right w:val="none" w:sz="0" w:space="0" w:color="auto"/>
          </w:divBdr>
        </w:div>
        <w:div w:id="1570117401">
          <w:marLeft w:val="0"/>
          <w:marRight w:val="0"/>
          <w:marTop w:val="0"/>
          <w:marBottom w:val="0"/>
          <w:divBdr>
            <w:top w:val="none" w:sz="0" w:space="0" w:color="auto"/>
            <w:left w:val="none" w:sz="0" w:space="0" w:color="auto"/>
            <w:bottom w:val="none" w:sz="0" w:space="0" w:color="auto"/>
            <w:right w:val="none" w:sz="0" w:space="0" w:color="auto"/>
          </w:divBdr>
        </w:div>
        <w:div w:id="571278585">
          <w:marLeft w:val="0"/>
          <w:marRight w:val="0"/>
          <w:marTop w:val="0"/>
          <w:marBottom w:val="0"/>
          <w:divBdr>
            <w:top w:val="none" w:sz="0" w:space="0" w:color="auto"/>
            <w:left w:val="none" w:sz="0" w:space="0" w:color="auto"/>
            <w:bottom w:val="none" w:sz="0" w:space="0" w:color="auto"/>
            <w:right w:val="none" w:sz="0" w:space="0" w:color="auto"/>
          </w:divBdr>
        </w:div>
        <w:div w:id="1384332204">
          <w:marLeft w:val="0"/>
          <w:marRight w:val="0"/>
          <w:marTop w:val="0"/>
          <w:marBottom w:val="0"/>
          <w:divBdr>
            <w:top w:val="none" w:sz="0" w:space="0" w:color="auto"/>
            <w:left w:val="none" w:sz="0" w:space="0" w:color="auto"/>
            <w:bottom w:val="none" w:sz="0" w:space="0" w:color="auto"/>
            <w:right w:val="none" w:sz="0" w:space="0" w:color="auto"/>
          </w:divBdr>
        </w:div>
        <w:div w:id="1504541974">
          <w:marLeft w:val="0"/>
          <w:marRight w:val="0"/>
          <w:marTop w:val="0"/>
          <w:marBottom w:val="0"/>
          <w:divBdr>
            <w:top w:val="none" w:sz="0" w:space="0" w:color="auto"/>
            <w:left w:val="none" w:sz="0" w:space="0" w:color="auto"/>
            <w:bottom w:val="none" w:sz="0" w:space="0" w:color="auto"/>
            <w:right w:val="none" w:sz="0" w:space="0" w:color="auto"/>
          </w:divBdr>
        </w:div>
        <w:div w:id="1800150606">
          <w:marLeft w:val="0"/>
          <w:marRight w:val="0"/>
          <w:marTop w:val="0"/>
          <w:marBottom w:val="0"/>
          <w:divBdr>
            <w:top w:val="none" w:sz="0" w:space="0" w:color="auto"/>
            <w:left w:val="none" w:sz="0" w:space="0" w:color="auto"/>
            <w:bottom w:val="none" w:sz="0" w:space="0" w:color="auto"/>
            <w:right w:val="none" w:sz="0" w:space="0" w:color="auto"/>
          </w:divBdr>
        </w:div>
        <w:div w:id="545875040">
          <w:marLeft w:val="0"/>
          <w:marRight w:val="0"/>
          <w:marTop w:val="0"/>
          <w:marBottom w:val="0"/>
          <w:divBdr>
            <w:top w:val="none" w:sz="0" w:space="0" w:color="auto"/>
            <w:left w:val="none" w:sz="0" w:space="0" w:color="auto"/>
            <w:bottom w:val="none" w:sz="0" w:space="0" w:color="auto"/>
            <w:right w:val="none" w:sz="0" w:space="0" w:color="auto"/>
          </w:divBdr>
        </w:div>
        <w:div w:id="1726414922">
          <w:marLeft w:val="0"/>
          <w:marRight w:val="0"/>
          <w:marTop w:val="0"/>
          <w:marBottom w:val="0"/>
          <w:divBdr>
            <w:top w:val="none" w:sz="0" w:space="0" w:color="auto"/>
            <w:left w:val="none" w:sz="0" w:space="0" w:color="auto"/>
            <w:bottom w:val="none" w:sz="0" w:space="0" w:color="auto"/>
            <w:right w:val="none" w:sz="0" w:space="0" w:color="auto"/>
          </w:divBdr>
        </w:div>
        <w:div w:id="637686600">
          <w:marLeft w:val="0"/>
          <w:marRight w:val="0"/>
          <w:marTop w:val="0"/>
          <w:marBottom w:val="0"/>
          <w:divBdr>
            <w:top w:val="none" w:sz="0" w:space="0" w:color="auto"/>
            <w:left w:val="none" w:sz="0" w:space="0" w:color="auto"/>
            <w:bottom w:val="none" w:sz="0" w:space="0" w:color="auto"/>
            <w:right w:val="none" w:sz="0" w:space="0" w:color="auto"/>
          </w:divBdr>
        </w:div>
        <w:div w:id="43407987">
          <w:marLeft w:val="0"/>
          <w:marRight w:val="0"/>
          <w:marTop w:val="0"/>
          <w:marBottom w:val="0"/>
          <w:divBdr>
            <w:top w:val="none" w:sz="0" w:space="0" w:color="auto"/>
            <w:left w:val="none" w:sz="0" w:space="0" w:color="auto"/>
            <w:bottom w:val="none" w:sz="0" w:space="0" w:color="auto"/>
            <w:right w:val="none" w:sz="0" w:space="0" w:color="auto"/>
          </w:divBdr>
        </w:div>
        <w:div w:id="147215814">
          <w:marLeft w:val="0"/>
          <w:marRight w:val="0"/>
          <w:marTop w:val="0"/>
          <w:marBottom w:val="0"/>
          <w:divBdr>
            <w:top w:val="none" w:sz="0" w:space="0" w:color="auto"/>
            <w:left w:val="none" w:sz="0" w:space="0" w:color="auto"/>
            <w:bottom w:val="none" w:sz="0" w:space="0" w:color="auto"/>
            <w:right w:val="none" w:sz="0" w:space="0" w:color="auto"/>
          </w:divBdr>
        </w:div>
        <w:div w:id="1070545447">
          <w:marLeft w:val="0"/>
          <w:marRight w:val="0"/>
          <w:marTop w:val="0"/>
          <w:marBottom w:val="0"/>
          <w:divBdr>
            <w:top w:val="none" w:sz="0" w:space="0" w:color="auto"/>
            <w:left w:val="none" w:sz="0" w:space="0" w:color="auto"/>
            <w:bottom w:val="none" w:sz="0" w:space="0" w:color="auto"/>
            <w:right w:val="none" w:sz="0" w:space="0" w:color="auto"/>
          </w:divBdr>
        </w:div>
        <w:div w:id="53044233">
          <w:marLeft w:val="0"/>
          <w:marRight w:val="0"/>
          <w:marTop w:val="0"/>
          <w:marBottom w:val="0"/>
          <w:divBdr>
            <w:top w:val="none" w:sz="0" w:space="0" w:color="auto"/>
            <w:left w:val="none" w:sz="0" w:space="0" w:color="auto"/>
            <w:bottom w:val="none" w:sz="0" w:space="0" w:color="auto"/>
            <w:right w:val="none" w:sz="0" w:space="0" w:color="auto"/>
          </w:divBdr>
        </w:div>
        <w:div w:id="1694922185">
          <w:marLeft w:val="0"/>
          <w:marRight w:val="0"/>
          <w:marTop w:val="0"/>
          <w:marBottom w:val="0"/>
          <w:divBdr>
            <w:top w:val="none" w:sz="0" w:space="0" w:color="auto"/>
            <w:left w:val="none" w:sz="0" w:space="0" w:color="auto"/>
            <w:bottom w:val="none" w:sz="0" w:space="0" w:color="auto"/>
            <w:right w:val="none" w:sz="0" w:space="0" w:color="auto"/>
          </w:divBdr>
        </w:div>
        <w:div w:id="942613674">
          <w:marLeft w:val="0"/>
          <w:marRight w:val="0"/>
          <w:marTop w:val="0"/>
          <w:marBottom w:val="0"/>
          <w:divBdr>
            <w:top w:val="none" w:sz="0" w:space="0" w:color="auto"/>
            <w:left w:val="none" w:sz="0" w:space="0" w:color="auto"/>
            <w:bottom w:val="none" w:sz="0" w:space="0" w:color="auto"/>
            <w:right w:val="none" w:sz="0" w:space="0" w:color="auto"/>
          </w:divBdr>
        </w:div>
        <w:div w:id="774596399">
          <w:marLeft w:val="0"/>
          <w:marRight w:val="0"/>
          <w:marTop w:val="0"/>
          <w:marBottom w:val="0"/>
          <w:divBdr>
            <w:top w:val="none" w:sz="0" w:space="0" w:color="auto"/>
            <w:left w:val="none" w:sz="0" w:space="0" w:color="auto"/>
            <w:bottom w:val="none" w:sz="0" w:space="0" w:color="auto"/>
            <w:right w:val="none" w:sz="0" w:space="0" w:color="auto"/>
          </w:divBdr>
        </w:div>
        <w:div w:id="789006727">
          <w:marLeft w:val="0"/>
          <w:marRight w:val="0"/>
          <w:marTop w:val="0"/>
          <w:marBottom w:val="0"/>
          <w:divBdr>
            <w:top w:val="none" w:sz="0" w:space="0" w:color="auto"/>
            <w:left w:val="none" w:sz="0" w:space="0" w:color="auto"/>
            <w:bottom w:val="none" w:sz="0" w:space="0" w:color="auto"/>
            <w:right w:val="none" w:sz="0" w:space="0" w:color="auto"/>
          </w:divBdr>
        </w:div>
        <w:div w:id="1574503934">
          <w:marLeft w:val="0"/>
          <w:marRight w:val="0"/>
          <w:marTop w:val="0"/>
          <w:marBottom w:val="0"/>
          <w:divBdr>
            <w:top w:val="none" w:sz="0" w:space="0" w:color="auto"/>
            <w:left w:val="none" w:sz="0" w:space="0" w:color="auto"/>
            <w:bottom w:val="none" w:sz="0" w:space="0" w:color="auto"/>
            <w:right w:val="none" w:sz="0" w:space="0" w:color="auto"/>
          </w:divBdr>
        </w:div>
        <w:div w:id="1990206261">
          <w:marLeft w:val="0"/>
          <w:marRight w:val="0"/>
          <w:marTop w:val="0"/>
          <w:marBottom w:val="0"/>
          <w:divBdr>
            <w:top w:val="none" w:sz="0" w:space="0" w:color="auto"/>
            <w:left w:val="none" w:sz="0" w:space="0" w:color="auto"/>
            <w:bottom w:val="none" w:sz="0" w:space="0" w:color="auto"/>
            <w:right w:val="none" w:sz="0" w:space="0" w:color="auto"/>
          </w:divBdr>
        </w:div>
        <w:div w:id="1003052378">
          <w:marLeft w:val="0"/>
          <w:marRight w:val="0"/>
          <w:marTop w:val="0"/>
          <w:marBottom w:val="0"/>
          <w:divBdr>
            <w:top w:val="none" w:sz="0" w:space="0" w:color="auto"/>
            <w:left w:val="none" w:sz="0" w:space="0" w:color="auto"/>
            <w:bottom w:val="none" w:sz="0" w:space="0" w:color="auto"/>
            <w:right w:val="none" w:sz="0" w:space="0" w:color="auto"/>
          </w:divBdr>
        </w:div>
        <w:div w:id="1978100838">
          <w:marLeft w:val="0"/>
          <w:marRight w:val="0"/>
          <w:marTop w:val="0"/>
          <w:marBottom w:val="0"/>
          <w:divBdr>
            <w:top w:val="none" w:sz="0" w:space="0" w:color="auto"/>
            <w:left w:val="none" w:sz="0" w:space="0" w:color="auto"/>
            <w:bottom w:val="none" w:sz="0" w:space="0" w:color="auto"/>
            <w:right w:val="none" w:sz="0" w:space="0" w:color="auto"/>
          </w:divBdr>
        </w:div>
        <w:div w:id="444271302">
          <w:marLeft w:val="0"/>
          <w:marRight w:val="0"/>
          <w:marTop w:val="0"/>
          <w:marBottom w:val="0"/>
          <w:divBdr>
            <w:top w:val="none" w:sz="0" w:space="0" w:color="auto"/>
            <w:left w:val="none" w:sz="0" w:space="0" w:color="auto"/>
            <w:bottom w:val="none" w:sz="0" w:space="0" w:color="auto"/>
            <w:right w:val="none" w:sz="0" w:space="0" w:color="auto"/>
          </w:divBdr>
        </w:div>
        <w:div w:id="1355691211">
          <w:marLeft w:val="0"/>
          <w:marRight w:val="0"/>
          <w:marTop w:val="0"/>
          <w:marBottom w:val="0"/>
          <w:divBdr>
            <w:top w:val="none" w:sz="0" w:space="0" w:color="auto"/>
            <w:left w:val="none" w:sz="0" w:space="0" w:color="auto"/>
            <w:bottom w:val="none" w:sz="0" w:space="0" w:color="auto"/>
            <w:right w:val="none" w:sz="0" w:space="0" w:color="auto"/>
          </w:divBdr>
        </w:div>
        <w:div w:id="1786850590">
          <w:marLeft w:val="0"/>
          <w:marRight w:val="0"/>
          <w:marTop w:val="0"/>
          <w:marBottom w:val="0"/>
          <w:divBdr>
            <w:top w:val="none" w:sz="0" w:space="0" w:color="auto"/>
            <w:left w:val="none" w:sz="0" w:space="0" w:color="auto"/>
            <w:bottom w:val="none" w:sz="0" w:space="0" w:color="auto"/>
            <w:right w:val="none" w:sz="0" w:space="0" w:color="auto"/>
          </w:divBdr>
        </w:div>
        <w:div w:id="2104691414">
          <w:marLeft w:val="0"/>
          <w:marRight w:val="0"/>
          <w:marTop w:val="0"/>
          <w:marBottom w:val="0"/>
          <w:divBdr>
            <w:top w:val="none" w:sz="0" w:space="0" w:color="auto"/>
            <w:left w:val="none" w:sz="0" w:space="0" w:color="auto"/>
            <w:bottom w:val="none" w:sz="0" w:space="0" w:color="auto"/>
            <w:right w:val="none" w:sz="0" w:space="0" w:color="auto"/>
          </w:divBdr>
        </w:div>
        <w:div w:id="927927718">
          <w:marLeft w:val="0"/>
          <w:marRight w:val="0"/>
          <w:marTop w:val="0"/>
          <w:marBottom w:val="0"/>
          <w:divBdr>
            <w:top w:val="none" w:sz="0" w:space="0" w:color="auto"/>
            <w:left w:val="none" w:sz="0" w:space="0" w:color="auto"/>
            <w:bottom w:val="none" w:sz="0" w:space="0" w:color="auto"/>
            <w:right w:val="none" w:sz="0" w:space="0" w:color="auto"/>
          </w:divBdr>
        </w:div>
        <w:div w:id="921183551">
          <w:marLeft w:val="0"/>
          <w:marRight w:val="0"/>
          <w:marTop w:val="0"/>
          <w:marBottom w:val="0"/>
          <w:divBdr>
            <w:top w:val="none" w:sz="0" w:space="0" w:color="auto"/>
            <w:left w:val="none" w:sz="0" w:space="0" w:color="auto"/>
            <w:bottom w:val="none" w:sz="0" w:space="0" w:color="auto"/>
            <w:right w:val="none" w:sz="0" w:space="0" w:color="auto"/>
          </w:divBdr>
        </w:div>
        <w:div w:id="1930117161">
          <w:marLeft w:val="0"/>
          <w:marRight w:val="0"/>
          <w:marTop w:val="0"/>
          <w:marBottom w:val="0"/>
          <w:divBdr>
            <w:top w:val="none" w:sz="0" w:space="0" w:color="auto"/>
            <w:left w:val="none" w:sz="0" w:space="0" w:color="auto"/>
            <w:bottom w:val="none" w:sz="0" w:space="0" w:color="auto"/>
            <w:right w:val="none" w:sz="0" w:space="0" w:color="auto"/>
          </w:divBdr>
        </w:div>
        <w:div w:id="2007782315">
          <w:marLeft w:val="0"/>
          <w:marRight w:val="0"/>
          <w:marTop w:val="0"/>
          <w:marBottom w:val="0"/>
          <w:divBdr>
            <w:top w:val="none" w:sz="0" w:space="0" w:color="auto"/>
            <w:left w:val="none" w:sz="0" w:space="0" w:color="auto"/>
            <w:bottom w:val="none" w:sz="0" w:space="0" w:color="auto"/>
            <w:right w:val="none" w:sz="0" w:space="0" w:color="auto"/>
          </w:divBdr>
        </w:div>
      </w:divsChild>
    </w:div>
    <w:div w:id="1991515442">
      <w:bodyDiv w:val="1"/>
      <w:marLeft w:val="0"/>
      <w:marRight w:val="0"/>
      <w:marTop w:val="0"/>
      <w:marBottom w:val="0"/>
      <w:divBdr>
        <w:top w:val="none" w:sz="0" w:space="0" w:color="auto"/>
        <w:left w:val="none" w:sz="0" w:space="0" w:color="auto"/>
        <w:bottom w:val="none" w:sz="0" w:space="0" w:color="auto"/>
        <w:right w:val="none" w:sz="0" w:space="0" w:color="auto"/>
      </w:divBdr>
    </w:div>
    <w:div w:id="2038463900">
      <w:bodyDiv w:val="1"/>
      <w:marLeft w:val="0"/>
      <w:marRight w:val="0"/>
      <w:marTop w:val="0"/>
      <w:marBottom w:val="0"/>
      <w:divBdr>
        <w:top w:val="none" w:sz="0" w:space="0" w:color="auto"/>
        <w:left w:val="none" w:sz="0" w:space="0" w:color="auto"/>
        <w:bottom w:val="none" w:sz="0" w:space="0" w:color="auto"/>
        <w:right w:val="none" w:sz="0" w:space="0" w:color="auto"/>
      </w:divBdr>
    </w:div>
    <w:div w:id="208964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mudur.rahman87@gmail.com" TargetMode="External"/><Relationship Id="rId13" Type="http://schemas.openxmlformats.org/officeDocument/2006/relationships/hyperlink" Target="https://doi.org/10.1016/j.aap.2015.05.026" TargetMode="External"/><Relationship Id="rId18" Type="http://schemas.openxmlformats.org/officeDocument/2006/relationships/hyperlink" Target="mailto:strawderman@ise.msstate.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16/j.tbs.2015.12.003" TargetMode="External"/><Relationship Id="rId17" Type="http://schemas.openxmlformats.org/officeDocument/2006/relationships/hyperlink" Target="http://doi.org/10.1177/1541931215591349" TargetMode="External"/><Relationship Id="rId2" Type="http://schemas.openxmlformats.org/officeDocument/2006/relationships/numbering" Target="numbering.xml"/><Relationship Id="rId16" Type="http://schemas.openxmlformats.org/officeDocument/2006/relationships/hyperlink" Target="http://doi.org/10.1177/1541931213601308" TargetMode="External"/><Relationship Id="rId20" Type="http://schemas.openxmlformats.org/officeDocument/2006/relationships/hyperlink" Target="mailto:william.horrey@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aap.2017.05.023" TargetMode="External"/><Relationship Id="rId5" Type="http://schemas.openxmlformats.org/officeDocument/2006/relationships/webSettings" Target="webSettings.xml"/><Relationship Id="rId15" Type="http://schemas.openxmlformats.org/officeDocument/2006/relationships/hyperlink" Target="https://doi.org/10.1177/1541931213601965" TargetMode="External"/><Relationship Id="rId10" Type="http://schemas.openxmlformats.org/officeDocument/2006/relationships/hyperlink" Target="https://doi.org/10.1016/j.aap.2017.09.011" TargetMode="External"/><Relationship Id="rId19" Type="http://schemas.openxmlformats.org/officeDocument/2006/relationships/hyperlink" Target="mailto:kari@bagley.msstate.edu" TargetMode="External"/><Relationship Id="rId4" Type="http://schemas.openxmlformats.org/officeDocument/2006/relationships/settings" Target="settings.xml"/><Relationship Id="rId9" Type="http://schemas.openxmlformats.org/officeDocument/2006/relationships/hyperlink" Target="https://doi.org/10.1109/THMS.2018.2799523" TargetMode="External"/><Relationship Id="rId14" Type="http://schemas.openxmlformats.org/officeDocument/2006/relationships/hyperlink" Target="http://doi.org/10.1504/IJCENT.2014.0650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9737F-A7DC-4CE9-8D47-1659BD2D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CV - Rahman</vt:lpstr>
    </vt:vector>
  </TitlesOfParts>
  <Company>University of Abertay Dundee</Company>
  <LinksUpToDate>false</LinksUpToDate>
  <CharactersWithSpaces>13198</CharactersWithSpaces>
  <SharedDoc>false</SharedDoc>
  <HLinks>
    <vt:vector size="12" baseType="variant">
      <vt:variant>
        <vt:i4>3080197</vt:i4>
      </vt:variant>
      <vt:variant>
        <vt:i4>3</vt:i4>
      </vt:variant>
      <vt:variant>
        <vt:i4>0</vt:i4>
      </vt:variant>
      <vt:variant>
        <vt:i4>5</vt:i4>
      </vt:variant>
      <vt:variant>
        <vt:lpwstr>mailto:azeem@ipe.buet.ac.bd</vt:lpwstr>
      </vt:variant>
      <vt:variant>
        <vt:lpwstr/>
      </vt:variant>
      <vt:variant>
        <vt:i4>2883659</vt:i4>
      </vt:variant>
      <vt:variant>
        <vt:i4>0</vt:i4>
      </vt:variant>
      <vt:variant>
        <vt:i4>0</vt:i4>
      </vt:variant>
      <vt:variant>
        <vt:i4>5</vt:i4>
      </vt:variant>
      <vt:variant>
        <vt:lpwstr>mailto:masud1@ipe.buet.ac.bd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Rahman</dc:title>
  <dc:creator>anaasar</dc:creator>
  <cp:lastModifiedBy>Rahman, Md Mahmudur (CDC/NIOSH/DSR)</cp:lastModifiedBy>
  <cp:revision>20</cp:revision>
  <cp:lastPrinted>2018-04-12T19:52:00Z</cp:lastPrinted>
  <dcterms:created xsi:type="dcterms:W3CDTF">2018-03-20T19:39:00Z</dcterms:created>
  <dcterms:modified xsi:type="dcterms:W3CDTF">2018-05-31T19:09:00Z</dcterms:modified>
</cp:coreProperties>
</file>