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311D7" w14:textId="5EC3649E" w:rsidR="00E63AEC" w:rsidRPr="00E63AEC" w:rsidRDefault="00E63AEC" w:rsidP="003E6154">
      <w:pPr>
        <w:jc w:val="center"/>
        <w:rPr>
          <w:rFonts w:ascii="Times New Roman" w:hAnsi="Times New Roman" w:cs="Times New Roman"/>
          <w:b/>
          <w:bCs/>
        </w:rPr>
      </w:pPr>
      <w:r w:rsidRPr="00E63AEC">
        <w:rPr>
          <w:rFonts w:ascii="Times New Roman" w:hAnsi="Times New Roman" w:cs="Times New Roman"/>
          <w:b/>
          <w:bCs/>
        </w:rPr>
        <w:t>Predicting Visitor Arrivals in Qatar Using Supervised Learning Models: A Comparative Evaluation</w:t>
      </w:r>
    </w:p>
    <w:p w14:paraId="2046944A" w14:textId="7172116D" w:rsidR="00E63AEC" w:rsidRDefault="00E63AEC" w:rsidP="00E63AEC">
      <w:pPr>
        <w:rPr>
          <w:rFonts w:ascii="Times New Roman" w:hAnsi="Times New Roman" w:cs="Times New Roman"/>
          <w:b/>
          <w:bCs/>
        </w:rPr>
      </w:pPr>
      <w:r w:rsidRPr="00E63AEC">
        <w:rPr>
          <w:rFonts w:ascii="Times New Roman" w:hAnsi="Times New Roman" w:cs="Times New Roman"/>
          <w:b/>
          <w:bCs/>
        </w:rPr>
        <w:t>Introduction</w:t>
      </w:r>
    </w:p>
    <w:p w14:paraId="20BDB399" w14:textId="023AA737" w:rsidR="00E63AEC" w:rsidRDefault="00E63AEC" w:rsidP="00E63AEC">
      <w:pPr>
        <w:rPr>
          <w:rFonts w:ascii="Times New Roman" w:hAnsi="Times New Roman" w:cs="Times New Roman"/>
        </w:rPr>
      </w:pPr>
      <w:r w:rsidRPr="00E63AEC">
        <w:rPr>
          <w:rFonts w:ascii="Times New Roman" w:hAnsi="Times New Roman" w:cs="Times New Roman"/>
        </w:rPr>
        <w:t>Visitor arrival forecasting is crucial for national planning, infrastructure development, and tourism strategy in Qatar. Leveraging supervised machine learning techniques enables accurate predictions based on historical trends and entry mode data (Air, Land, Sea).</w:t>
      </w:r>
    </w:p>
    <w:p w14:paraId="3AC9BE84" w14:textId="6A648371" w:rsidR="00E63AEC" w:rsidRDefault="00E63AEC" w:rsidP="00E63AEC">
      <w:pPr>
        <w:rPr>
          <w:rFonts w:ascii="Times New Roman" w:hAnsi="Times New Roman" w:cs="Times New Roman"/>
        </w:rPr>
      </w:pPr>
      <w:r w:rsidRPr="00E63AEC">
        <w:rPr>
          <w:rFonts w:ascii="Times New Roman" w:hAnsi="Times New Roman" w:cs="Times New Roman"/>
        </w:rPr>
        <w:t>This report evaluates the predictive performance of several supervised learning models for estimating total monthly visitor arrivals based on different entry modes and time-based features.</w:t>
      </w:r>
    </w:p>
    <w:p w14:paraId="6C5CF910" w14:textId="0C7C4D74" w:rsidR="00E63AEC" w:rsidRDefault="00E63AEC" w:rsidP="00E63AEC">
      <w:pPr>
        <w:rPr>
          <w:rFonts w:ascii="Times New Roman" w:hAnsi="Times New Roman" w:cs="Times New Roman"/>
        </w:rPr>
      </w:pPr>
      <w:r w:rsidRPr="00E63AEC">
        <w:rPr>
          <w:rFonts w:ascii="Times New Roman" w:hAnsi="Times New Roman" w:cs="Times New Roman"/>
        </w:rPr>
        <w:t>The report investigates multiple models—Linear Regression, Ridge, Lasso, Random Forest, and Support Vector Regression (SVR):</w:t>
      </w:r>
    </w:p>
    <w:p w14:paraId="45CBBC38" w14:textId="0003F831"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Compare predictive performance across models</w:t>
      </w:r>
    </w:p>
    <w:p w14:paraId="0F28E67C" w14:textId="323031C9"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Support evidence-based decision-making in tourism planning</w:t>
      </w:r>
    </w:p>
    <w:p w14:paraId="5EF85B2B" w14:textId="7B499B80" w:rsidR="00E63AEC" w:rsidRDefault="00E63AEC" w:rsidP="00E63AEC">
      <w:pPr>
        <w:pStyle w:val="ListParagraph"/>
        <w:numPr>
          <w:ilvl w:val="0"/>
          <w:numId w:val="3"/>
        </w:numPr>
        <w:rPr>
          <w:rFonts w:ascii="Times New Roman" w:hAnsi="Times New Roman" w:cs="Times New Roman"/>
        </w:rPr>
      </w:pPr>
      <w:r w:rsidRPr="00E63AEC">
        <w:rPr>
          <w:rFonts w:ascii="Times New Roman" w:hAnsi="Times New Roman" w:cs="Times New Roman"/>
        </w:rPr>
        <w:t xml:space="preserve">Identify the most suitable </w:t>
      </w:r>
      <w:r>
        <w:rPr>
          <w:rFonts w:ascii="Times New Roman" w:hAnsi="Times New Roman" w:cs="Times New Roman"/>
        </w:rPr>
        <w:t xml:space="preserve">regression </w:t>
      </w:r>
      <w:r w:rsidRPr="00E63AEC">
        <w:rPr>
          <w:rFonts w:ascii="Times New Roman" w:hAnsi="Times New Roman" w:cs="Times New Roman"/>
        </w:rPr>
        <w:t>model for forecasting</w:t>
      </w:r>
    </w:p>
    <w:p w14:paraId="2CA832B3" w14:textId="77777777" w:rsidR="00E63AEC" w:rsidRPr="00E63AEC" w:rsidRDefault="00E63AEC" w:rsidP="00E63AEC">
      <w:pPr>
        <w:pStyle w:val="ListParagraph"/>
        <w:rPr>
          <w:rFonts w:ascii="Times New Roman" w:hAnsi="Times New Roman" w:cs="Times New Roman"/>
        </w:rPr>
      </w:pPr>
    </w:p>
    <w:p w14:paraId="32200479" w14:textId="658E95F3" w:rsidR="00E63AEC" w:rsidRDefault="00E63AEC" w:rsidP="00E63AEC">
      <w:pPr>
        <w:rPr>
          <w:rFonts w:ascii="Times New Roman" w:hAnsi="Times New Roman" w:cs="Times New Roman"/>
          <w:b/>
          <w:bCs/>
        </w:rPr>
      </w:pPr>
      <w:r w:rsidRPr="00E63AEC">
        <w:rPr>
          <w:rFonts w:ascii="Times New Roman" w:hAnsi="Times New Roman" w:cs="Times New Roman"/>
          <w:b/>
          <w:bCs/>
        </w:rPr>
        <w:t>Methodology</w:t>
      </w:r>
    </w:p>
    <w:p w14:paraId="7CF6A889" w14:textId="3DF92794" w:rsidR="00E63AEC" w:rsidRDefault="00E63AEC" w:rsidP="00E63AEC">
      <w:pPr>
        <w:rPr>
          <w:rFonts w:ascii="Times New Roman" w:hAnsi="Times New Roman" w:cs="Times New Roman"/>
        </w:rPr>
      </w:pPr>
      <w:r w:rsidRPr="00E63AEC">
        <w:rPr>
          <w:rFonts w:ascii="Times New Roman" w:hAnsi="Times New Roman" w:cs="Times New Roman"/>
        </w:rPr>
        <w:t>The dataset was sourced from monthly visitor arrival statistics in Qatar. The features include the number of arrivals via Air, Land, and Sea, along with temporal variables (Year and Month).</w:t>
      </w:r>
    </w:p>
    <w:p w14:paraId="602066BD" w14:textId="25417D09" w:rsidR="00E63AEC" w:rsidRPr="00E63AEC" w:rsidRDefault="00E63AEC" w:rsidP="00E63AEC">
      <w:pPr>
        <w:pStyle w:val="ListParagraph"/>
        <w:numPr>
          <w:ilvl w:val="0"/>
          <w:numId w:val="4"/>
        </w:numPr>
        <w:rPr>
          <w:rFonts w:ascii="Times New Roman" w:hAnsi="Times New Roman" w:cs="Times New Roman"/>
        </w:rPr>
      </w:pPr>
      <w:r w:rsidRPr="00E63AEC">
        <w:rPr>
          <w:rFonts w:ascii="Times New Roman" w:hAnsi="Times New Roman" w:cs="Times New Roman"/>
          <w:b/>
          <w:bCs/>
        </w:rPr>
        <w:t>Data Processing:</w:t>
      </w:r>
      <w:r w:rsidRPr="00E63AEC">
        <w:rPr>
          <w:rFonts w:ascii="Times New Roman" w:hAnsi="Times New Roman" w:cs="Times New Roman"/>
        </w:rPr>
        <w:t xml:space="preserve"> Python libraries (pandas, matplotlib, seaborn) for preprocessing and visualization.</w:t>
      </w:r>
    </w:p>
    <w:p w14:paraId="31F79A32" w14:textId="527F98B0" w:rsidR="00E63AEC" w:rsidRDefault="00E63AEC" w:rsidP="00E63AEC">
      <w:pPr>
        <w:pStyle w:val="ListParagraph"/>
        <w:numPr>
          <w:ilvl w:val="0"/>
          <w:numId w:val="4"/>
        </w:numPr>
        <w:rPr>
          <w:rFonts w:ascii="Times New Roman" w:hAnsi="Times New Roman" w:cs="Times New Roman"/>
          <w:b/>
          <w:bCs/>
        </w:rPr>
      </w:pPr>
      <w:r w:rsidRPr="00E63AEC">
        <w:rPr>
          <w:rFonts w:ascii="Times New Roman" w:hAnsi="Times New Roman" w:cs="Times New Roman"/>
          <w:b/>
          <w:bCs/>
        </w:rPr>
        <w:t>Modeling Algorithms:</w:t>
      </w:r>
    </w:p>
    <w:p w14:paraId="05AF7D3D" w14:textId="52A85F9A"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Linear Regression – baseline model</w:t>
      </w:r>
    </w:p>
    <w:p w14:paraId="77F3F721"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Lasso Regression – adds L1 regularization</w:t>
      </w:r>
    </w:p>
    <w:p w14:paraId="52C78205"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Random Forest Regressor – ensemble tree-based model</w:t>
      </w:r>
    </w:p>
    <w:p w14:paraId="49ADC0C8" w14:textId="77777777" w:rsidR="00E63AEC" w:rsidRDefault="00E63AEC" w:rsidP="00E63AEC">
      <w:pPr>
        <w:pStyle w:val="ListParagraph"/>
        <w:numPr>
          <w:ilvl w:val="0"/>
          <w:numId w:val="5"/>
        </w:numPr>
        <w:rPr>
          <w:rFonts w:ascii="Times New Roman" w:hAnsi="Times New Roman" w:cs="Times New Roman"/>
          <w:b/>
          <w:bCs/>
        </w:rPr>
      </w:pPr>
      <w:r w:rsidRPr="00E63AEC">
        <w:rPr>
          <w:rFonts w:ascii="Times New Roman" w:hAnsi="Times New Roman" w:cs="Times New Roman"/>
          <w:b/>
          <w:bCs/>
        </w:rPr>
        <w:t>Support Vector Regression (SVR) – kernel-based regression</w:t>
      </w:r>
    </w:p>
    <w:p w14:paraId="2E3D0F75" w14:textId="77777777" w:rsidR="00E63AEC" w:rsidRDefault="00E63AEC" w:rsidP="00E63AEC">
      <w:pPr>
        <w:pStyle w:val="ListParagraph"/>
        <w:numPr>
          <w:ilvl w:val="0"/>
          <w:numId w:val="6"/>
        </w:numPr>
        <w:rPr>
          <w:rFonts w:ascii="Times New Roman" w:hAnsi="Times New Roman" w:cs="Times New Roman"/>
          <w:b/>
          <w:bCs/>
        </w:rPr>
      </w:pPr>
      <w:r w:rsidRPr="00E63AEC">
        <w:rPr>
          <w:rFonts w:ascii="Times New Roman" w:hAnsi="Times New Roman" w:cs="Times New Roman"/>
          <w:b/>
          <w:bCs/>
        </w:rPr>
        <w:t>Evaluation Metrics:</w:t>
      </w:r>
    </w:p>
    <w:p w14:paraId="5F457F6D"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MAE (Mean Absolute Error)</w:t>
      </w:r>
    </w:p>
    <w:p w14:paraId="520C61A5"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MSE (Mean Squared Error)</w:t>
      </w:r>
    </w:p>
    <w:p w14:paraId="68865CB0" w14:textId="77777777" w:rsidR="00E63AEC" w:rsidRDefault="00E63AEC" w:rsidP="00E63AEC">
      <w:pPr>
        <w:pStyle w:val="ListParagraph"/>
        <w:numPr>
          <w:ilvl w:val="0"/>
          <w:numId w:val="7"/>
        </w:numPr>
        <w:rPr>
          <w:rFonts w:ascii="Times New Roman" w:hAnsi="Times New Roman" w:cs="Times New Roman"/>
          <w:b/>
          <w:bCs/>
        </w:rPr>
      </w:pPr>
      <w:r w:rsidRPr="00E63AEC">
        <w:rPr>
          <w:rFonts w:ascii="Times New Roman" w:hAnsi="Times New Roman" w:cs="Times New Roman"/>
          <w:b/>
          <w:bCs/>
        </w:rPr>
        <w:t>R² (Coefficient of Determination)</w:t>
      </w:r>
    </w:p>
    <w:p w14:paraId="1B598C11" w14:textId="7FDF80F7" w:rsidR="00E63AEC" w:rsidRPr="00E63AEC" w:rsidRDefault="00E63AEC" w:rsidP="00E63AEC">
      <w:pPr>
        <w:pStyle w:val="ListParagraph"/>
        <w:numPr>
          <w:ilvl w:val="0"/>
          <w:numId w:val="6"/>
        </w:numPr>
        <w:rPr>
          <w:rFonts w:ascii="Times New Roman" w:hAnsi="Times New Roman" w:cs="Times New Roman"/>
          <w:b/>
          <w:bCs/>
        </w:rPr>
      </w:pPr>
      <w:r w:rsidRPr="00E63AEC">
        <w:rPr>
          <w:rFonts w:ascii="Times New Roman" w:hAnsi="Times New Roman" w:cs="Times New Roman"/>
          <w:b/>
          <w:bCs/>
        </w:rPr>
        <w:t>K-Fold Cross-</w:t>
      </w:r>
      <w:r w:rsidRPr="00E63AEC">
        <w:rPr>
          <w:rFonts w:ascii="Times New Roman" w:hAnsi="Times New Roman" w:cs="Times New Roman"/>
        </w:rPr>
        <w:t>Validation (n=5) to assess model generalizability</w:t>
      </w:r>
    </w:p>
    <w:p w14:paraId="540B63CB" w14:textId="41D27247" w:rsidR="00E63AEC" w:rsidRDefault="00E63AEC" w:rsidP="00E63AEC">
      <w:pPr>
        <w:rPr>
          <w:rFonts w:ascii="Times New Roman" w:hAnsi="Times New Roman" w:cs="Times New Roman"/>
          <w:b/>
          <w:bCs/>
        </w:rPr>
      </w:pPr>
    </w:p>
    <w:p w14:paraId="4176EE00" w14:textId="0A955889" w:rsidR="003E6154" w:rsidRDefault="003E6154" w:rsidP="00E63AEC">
      <w:pPr>
        <w:rPr>
          <w:rFonts w:ascii="Times New Roman" w:hAnsi="Times New Roman" w:cs="Times New Roman"/>
          <w:b/>
          <w:bCs/>
        </w:rPr>
      </w:pPr>
    </w:p>
    <w:p w14:paraId="1E722DC7" w14:textId="1D52F300" w:rsidR="003E6154" w:rsidRDefault="003E6154" w:rsidP="00E63AEC">
      <w:pPr>
        <w:rPr>
          <w:rFonts w:ascii="Times New Roman" w:hAnsi="Times New Roman" w:cs="Times New Roman"/>
          <w:b/>
          <w:bCs/>
        </w:rPr>
      </w:pPr>
    </w:p>
    <w:p w14:paraId="12411A53" w14:textId="77777777" w:rsidR="003E6154" w:rsidRDefault="003E6154" w:rsidP="00E63AEC">
      <w:pPr>
        <w:rPr>
          <w:rFonts w:ascii="Times New Roman" w:hAnsi="Times New Roman" w:cs="Times New Roman"/>
          <w:b/>
          <w:bCs/>
        </w:rPr>
      </w:pPr>
    </w:p>
    <w:p w14:paraId="38B0CB32" w14:textId="1FEC284A" w:rsidR="00E63AEC" w:rsidRDefault="003E6154" w:rsidP="00E63AEC">
      <w:pPr>
        <w:rPr>
          <w:rFonts w:ascii="Times New Roman" w:hAnsi="Times New Roman" w:cs="Times New Roman"/>
          <w:b/>
          <w:bCs/>
        </w:rPr>
      </w:pPr>
      <w:r>
        <w:rPr>
          <w:rFonts w:ascii="Times New Roman" w:hAnsi="Times New Roman" w:cs="Times New Roman"/>
          <w:b/>
          <w:bCs/>
        </w:rPr>
        <w:lastRenderedPageBreak/>
        <w:t>Findings</w:t>
      </w:r>
      <w:r w:rsidR="00E63AEC">
        <w:rPr>
          <w:rFonts w:ascii="Times New Roman" w:hAnsi="Times New Roman" w:cs="Times New Roman"/>
          <w:b/>
          <w:bCs/>
        </w:rPr>
        <w:t>:</w:t>
      </w:r>
    </w:p>
    <w:p w14:paraId="71E4ED6A" w14:textId="005F4D13" w:rsidR="00E63AEC" w:rsidRDefault="00E63AEC" w:rsidP="00E63AEC">
      <w:pPr>
        <w:rPr>
          <w:rFonts w:ascii="Times New Roman" w:hAnsi="Times New Roman" w:cs="Times New Roman"/>
          <w:b/>
          <w:bCs/>
        </w:rPr>
      </w:pPr>
      <w:r>
        <w:rPr>
          <w:rFonts w:ascii="Times New Roman" w:hAnsi="Times New Roman" w:cs="Times New Roman"/>
          <w:b/>
          <w:bCs/>
          <w:noProof/>
        </w:rPr>
        <w:drawing>
          <wp:inline distT="0" distB="0" distL="0" distR="0" wp14:anchorId="631C91F7" wp14:editId="2C5D0F7D">
            <wp:extent cx="5943186" cy="1971040"/>
            <wp:effectExtent l="0" t="0" r="635" b="0"/>
            <wp:docPr id="11459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1665"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186" cy="1971040"/>
                    </a:xfrm>
                    <a:prstGeom prst="rect">
                      <a:avLst/>
                    </a:prstGeom>
                  </pic:spPr>
                </pic:pic>
              </a:graphicData>
            </a:graphic>
          </wp:inline>
        </w:drawing>
      </w:r>
    </w:p>
    <w:p w14:paraId="7D9579A7" w14:textId="6629630E" w:rsidR="00E63AEC" w:rsidRDefault="00D92419" w:rsidP="003E6154">
      <w:pPr>
        <w:jc w:val="center"/>
        <w:rPr>
          <w:rFonts w:ascii="Times New Roman" w:hAnsi="Times New Roman" w:cs="Times New Roman"/>
        </w:rPr>
      </w:pPr>
      <w:r w:rsidRPr="00D92419">
        <w:rPr>
          <w:rFonts w:ascii="Times New Roman" w:hAnsi="Times New Roman" w:cs="Times New Roman"/>
        </w:rPr>
        <w:t>Model Evaluation Comparison</w:t>
      </w:r>
      <w:r>
        <w:rPr>
          <w:rFonts w:ascii="Times New Roman" w:hAnsi="Times New Roman" w:cs="Times New Roman"/>
        </w:rPr>
        <w:t xml:space="preserve"> </w:t>
      </w:r>
      <w:r w:rsidRPr="00D92419">
        <w:rPr>
          <w:rFonts w:ascii="Times New Roman" w:hAnsi="Times New Roman" w:cs="Times New Roman"/>
        </w:rPr>
        <w:t>for Different Regression Models</w:t>
      </w:r>
    </w:p>
    <w:p w14:paraId="5CCA09B1" w14:textId="77777777" w:rsidR="003E6154" w:rsidRDefault="003E6154" w:rsidP="003E6154">
      <w:pPr>
        <w:jc w:val="center"/>
        <w:rPr>
          <w:rFonts w:ascii="Times New Roman" w:hAnsi="Times New Roman" w:cs="Times New Roman"/>
        </w:rPr>
      </w:pPr>
    </w:p>
    <w:p w14:paraId="25B6328C" w14:textId="08B27F0E" w:rsidR="00D92419" w:rsidRDefault="00D92419" w:rsidP="00E63AEC">
      <w:pPr>
        <w:rPr>
          <w:rFonts w:ascii="Times New Roman" w:hAnsi="Times New Roman" w:cs="Times New Roman"/>
        </w:rPr>
      </w:pPr>
      <w:r w:rsidRPr="00D92419">
        <w:rPr>
          <w:rFonts w:ascii="Times New Roman" w:hAnsi="Times New Roman" w:cs="Times New Roman"/>
        </w:rPr>
        <w:t xml:space="preserve">The evaluation metrics for the five regression models—Linear Regression, Ridge Regression, Lasso Regression, </w:t>
      </w:r>
      <w:proofErr w:type="gramStart"/>
      <w:r w:rsidRPr="00D92419">
        <w:rPr>
          <w:rFonts w:ascii="Times New Roman" w:hAnsi="Times New Roman" w:cs="Times New Roman"/>
        </w:rPr>
        <w:t>Random Forest Regression, and Support Vector Regression (SVR)—show</w:t>
      </w:r>
      <w:proofErr w:type="gramEnd"/>
      <w:r w:rsidRPr="00D92419">
        <w:rPr>
          <w:rFonts w:ascii="Times New Roman" w:hAnsi="Times New Roman" w:cs="Times New Roman"/>
        </w:rPr>
        <w:t xml:space="preserve"> significant differences in performance.</w:t>
      </w:r>
    </w:p>
    <w:p w14:paraId="327842F6" w14:textId="7D9369E3"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Linear Regression</w:t>
      </w:r>
      <w:r w:rsidRPr="00D92419">
        <w:rPr>
          <w:rFonts w:ascii="Times New Roman" w:hAnsi="Times New Roman" w:cs="Times New Roman"/>
        </w:rPr>
        <w:t xml:space="preserve"> and </w:t>
      </w:r>
      <w:r w:rsidRPr="00D92419">
        <w:rPr>
          <w:rFonts w:ascii="Times New Roman" w:hAnsi="Times New Roman" w:cs="Times New Roman"/>
          <w:b/>
          <w:bCs/>
        </w:rPr>
        <w:t>Ridge Regression</w:t>
      </w:r>
      <w:r w:rsidRPr="00D92419">
        <w:rPr>
          <w:rFonts w:ascii="Times New Roman" w:hAnsi="Times New Roman" w:cs="Times New Roman"/>
        </w:rPr>
        <w:t xml:space="preserve"> achieve perfect fits with R² values of 1.0 and almost zero errors in both MAE and MSE, indicating that they perfectly predict the target variable.</w:t>
      </w:r>
    </w:p>
    <w:p w14:paraId="2433FDD5" w14:textId="3A7E05F6"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Lasso Regression</w:t>
      </w:r>
      <w:r w:rsidRPr="00D92419">
        <w:rPr>
          <w:rFonts w:ascii="Times New Roman" w:hAnsi="Times New Roman" w:cs="Times New Roman"/>
        </w:rPr>
        <w:t xml:space="preserve"> shows a small drop in performance with an MAE of 0.18, but still has a near-perfect R² value (≈1.0), suggesting good model accuracy.</w:t>
      </w:r>
    </w:p>
    <w:p w14:paraId="69FFE32E" w14:textId="72A080AE"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Random Forest Regression</w:t>
      </w:r>
      <w:r w:rsidRPr="00D92419">
        <w:rPr>
          <w:rFonts w:ascii="Times New Roman" w:hAnsi="Times New Roman" w:cs="Times New Roman"/>
        </w:rPr>
        <w:t xml:space="preserve"> has larger errors with MAE (32,904) and MSE (2.29 billion), leading to a lower R² (0.976), indicating that it struggles with overfitting or variance in the data.</w:t>
      </w:r>
    </w:p>
    <w:p w14:paraId="60CBC72F" w14:textId="610FB95D" w:rsidR="00D92419" w:rsidRDefault="00D92419" w:rsidP="00D92419">
      <w:pPr>
        <w:pStyle w:val="ListParagraph"/>
        <w:numPr>
          <w:ilvl w:val="0"/>
          <w:numId w:val="6"/>
        </w:numPr>
        <w:rPr>
          <w:rFonts w:ascii="Times New Roman" w:hAnsi="Times New Roman" w:cs="Times New Roman"/>
        </w:rPr>
      </w:pPr>
      <w:r w:rsidRPr="00D92419">
        <w:rPr>
          <w:rFonts w:ascii="Times New Roman" w:hAnsi="Times New Roman" w:cs="Times New Roman"/>
          <w:b/>
          <w:bCs/>
        </w:rPr>
        <w:t>Support Vector Regression</w:t>
      </w:r>
      <w:r w:rsidRPr="00D92419">
        <w:rPr>
          <w:rFonts w:ascii="Times New Roman" w:hAnsi="Times New Roman" w:cs="Times New Roman"/>
        </w:rPr>
        <w:t xml:space="preserve"> (SVR) performs the worst with very high MAE (223,892) and MSE (96.38 billion), and a negative R² value, suggesting poor model fit and underfitting.</w:t>
      </w:r>
    </w:p>
    <w:p w14:paraId="09BF7122" w14:textId="61AD2CBF" w:rsidR="00D92419" w:rsidRDefault="00D92419" w:rsidP="00D92419">
      <w:pPr>
        <w:pStyle w:val="ListParagraph"/>
        <w:rPr>
          <w:rFonts w:ascii="Times New Roman" w:hAnsi="Times New Roman" w:cs="Times New Roman"/>
        </w:rPr>
      </w:pPr>
    </w:p>
    <w:p w14:paraId="01BACAC9" w14:textId="29A7603C" w:rsidR="00D92419" w:rsidRDefault="00D92419" w:rsidP="00D92419">
      <w:pPr>
        <w:pStyle w:val="ListParagraph"/>
        <w:rPr>
          <w:rFonts w:ascii="Times New Roman" w:hAnsi="Times New Roman" w:cs="Times New Roman"/>
        </w:rPr>
      </w:pPr>
      <w:r w:rsidRPr="00D92419">
        <w:rPr>
          <w:rFonts w:ascii="Times New Roman" w:hAnsi="Times New Roman" w:cs="Times New Roman"/>
        </w:rPr>
        <w:t>The visualizations further confirm that Linear and Ridge regression models are far superior in predicting the total visitor arrivals, while SVR and Random Forests show poor performance.</w:t>
      </w:r>
    </w:p>
    <w:p w14:paraId="288D2CAF" w14:textId="77777777" w:rsidR="00D92419" w:rsidRDefault="00D92419" w:rsidP="00D92419">
      <w:pPr>
        <w:pStyle w:val="ListParagraph"/>
        <w:rPr>
          <w:rFonts w:ascii="Times New Roman" w:hAnsi="Times New Roman" w:cs="Times New Roman"/>
        </w:rPr>
      </w:pPr>
    </w:p>
    <w:p w14:paraId="265ACAE0" w14:textId="3727E0B5" w:rsidR="00D92419" w:rsidRDefault="00D92419" w:rsidP="00D92419">
      <w:pPr>
        <w:pStyle w:val="ListParagraph"/>
        <w:rPr>
          <w:rFonts w:ascii="Times New Roman" w:hAnsi="Times New Roman" w:cs="Times New Roman"/>
        </w:rPr>
      </w:pPr>
      <w:r>
        <w:rPr>
          <w:rFonts w:ascii="Times New Roman" w:hAnsi="Times New Roman" w:cs="Times New Roman"/>
          <w:noProof/>
        </w:rPr>
        <w:drawing>
          <wp:inline distT="0" distB="0" distL="0" distR="0" wp14:anchorId="0FE45866" wp14:editId="4F24B853">
            <wp:extent cx="5824740" cy="4828042"/>
            <wp:effectExtent l="0" t="0" r="5080" b="0"/>
            <wp:docPr id="1552723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3744" name="Picture 1552723744"/>
                    <pic:cNvPicPr/>
                  </pic:nvPicPr>
                  <pic:blipFill>
                    <a:blip r:embed="rId6">
                      <a:extLst>
                        <a:ext uri="{28A0092B-C50C-407E-A947-70E740481C1C}">
                          <a14:useLocalDpi xmlns:a14="http://schemas.microsoft.com/office/drawing/2010/main" val="0"/>
                        </a:ext>
                      </a:extLst>
                    </a:blip>
                    <a:stretch>
                      <a:fillRect/>
                    </a:stretch>
                  </pic:blipFill>
                  <pic:spPr>
                    <a:xfrm>
                      <a:off x="0" y="0"/>
                      <a:ext cx="5824740" cy="4828042"/>
                    </a:xfrm>
                    <a:prstGeom prst="rect">
                      <a:avLst/>
                    </a:prstGeom>
                  </pic:spPr>
                </pic:pic>
              </a:graphicData>
            </a:graphic>
          </wp:inline>
        </w:drawing>
      </w:r>
    </w:p>
    <w:p w14:paraId="0F91364E" w14:textId="218861BF" w:rsidR="00D92419" w:rsidRDefault="00D92419" w:rsidP="003E6154">
      <w:pPr>
        <w:pStyle w:val="ListParagraph"/>
        <w:jc w:val="center"/>
        <w:rPr>
          <w:rFonts w:ascii="Times New Roman" w:hAnsi="Times New Roman" w:cs="Times New Roman"/>
        </w:rPr>
      </w:pPr>
      <w:r>
        <w:rPr>
          <w:rFonts w:ascii="Times New Roman" w:hAnsi="Times New Roman" w:cs="Times New Roman"/>
        </w:rPr>
        <w:t xml:space="preserve">Correlation </w:t>
      </w:r>
      <w:r w:rsidR="003E6154">
        <w:rPr>
          <w:rFonts w:ascii="Times New Roman" w:hAnsi="Times New Roman" w:cs="Times New Roman"/>
        </w:rPr>
        <w:t>Heat map</w:t>
      </w:r>
    </w:p>
    <w:p w14:paraId="4412612E" w14:textId="77777777" w:rsidR="00D92419" w:rsidRDefault="00D92419" w:rsidP="00D92419">
      <w:pPr>
        <w:pStyle w:val="ListParagraph"/>
        <w:rPr>
          <w:rFonts w:ascii="Times New Roman" w:hAnsi="Times New Roman" w:cs="Times New Roman"/>
        </w:rPr>
      </w:pPr>
    </w:p>
    <w:p w14:paraId="4081F96F" w14:textId="14930B31" w:rsidR="00D92419" w:rsidRDefault="00D92419" w:rsidP="00D92419">
      <w:pPr>
        <w:pStyle w:val="ListParagraph"/>
        <w:rPr>
          <w:rFonts w:ascii="Times New Roman" w:hAnsi="Times New Roman" w:cs="Times New Roman"/>
        </w:rPr>
      </w:pPr>
      <w:r w:rsidRPr="00D92419">
        <w:rPr>
          <w:rFonts w:ascii="Times New Roman" w:hAnsi="Times New Roman" w:cs="Times New Roman"/>
        </w:rPr>
        <w:t xml:space="preserve">The correlation heatmap displays the relationships between </w:t>
      </w:r>
      <w:r w:rsidRPr="00D92419">
        <w:rPr>
          <w:rFonts w:ascii="Times New Roman" w:hAnsi="Times New Roman" w:cs="Times New Roman"/>
          <w:b/>
          <w:bCs/>
        </w:rPr>
        <w:t>Air Arrivals</w:t>
      </w:r>
      <w:r w:rsidRPr="00D92419">
        <w:rPr>
          <w:rFonts w:ascii="Times New Roman" w:hAnsi="Times New Roman" w:cs="Times New Roman"/>
        </w:rPr>
        <w:t xml:space="preserve">, </w:t>
      </w:r>
      <w:r w:rsidRPr="00D92419">
        <w:rPr>
          <w:rFonts w:ascii="Times New Roman" w:hAnsi="Times New Roman" w:cs="Times New Roman"/>
          <w:b/>
          <w:bCs/>
        </w:rPr>
        <w:t>Land Arrivals</w:t>
      </w:r>
      <w:r w:rsidRPr="00D92419">
        <w:rPr>
          <w:rFonts w:ascii="Times New Roman" w:hAnsi="Times New Roman" w:cs="Times New Roman"/>
        </w:rPr>
        <w:t xml:space="preserve">, </w:t>
      </w:r>
      <w:r w:rsidRPr="00D92419">
        <w:rPr>
          <w:rFonts w:ascii="Times New Roman" w:hAnsi="Times New Roman" w:cs="Times New Roman"/>
          <w:b/>
          <w:bCs/>
        </w:rPr>
        <w:t>Sea Arrivals</w:t>
      </w:r>
      <w:r w:rsidRPr="00D92419">
        <w:rPr>
          <w:rFonts w:ascii="Times New Roman" w:hAnsi="Times New Roman" w:cs="Times New Roman"/>
        </w:rPr>
        <w:t xml:space="preserve">, and </w:t>
      </w:r>
      <w:r w:rsidRPr="00D92419">
        <w:rPr>
          <w:rFonts w:ascii="Times New Roman" w:hAnsi="Times New Roman" w:cs="Times New Roman"/>
          <w:b/>
          <w:bCs/>
        </w:rPr>
        <w:t>Total Visitor Arrivals</w:t>
      </w:r>
      <w:r w:rsidRPr="00D92419">
        <w:rPr>
          <w:rFonts w:ascii="Times New Roman" w:hAnsi="Times New Roman" w:cs="Times New Roman"/>
        </w:rPr>
        <w:t xml:space="preserve">. The </w:t>
      </w:r>
      <w:r w:rsidRPr="00D92419">
        <w:rPr>
          <w:rFonts w:ascii="Times New Roman" w:hAnsi="Times New Roman" w:cs="Times New Roman"/>
          <w:b/>
          <w:bCs/>
        </w:rPr>
        <w:t>Air Arrivals</w:t>
      </w:r>
      <w:r w:rsidRPr="00D92419">
        <w:rPr>
          <w:rFonts w:ascii="Times New Roman" w:hAnsi="Times New Roman" w:cs="Times New Roman"/>
        </w:rPr>
        <w:t xml:space="preserve"> feature shows a very strong positive correlation with </w:t>
      </w:r>
      <w:r w:rsidRPr="00D92419">
        <w:rPr>
          <w:rFonts w:ascii="Times New Roman" w:hAnsi="Times New Roman" w:cs="Times New Roman"/>
          <w:b/>
          <w:bCs/>
        </w:rPr>
        <w:t>Total Visitor Arrivals</w:t>
      </w:r>
      <w:r w:rsidRPr="00D92419">
        <w:rPr>
          <w:rFonts w:ascii="Times New Roman" w:hAnsi="Times New Roman" w:cs="Times New Roman"/>
        </w:rPr>
        <w:t xml:space="preserve"> (0.99), indicating that air travel significantly influences the overall visitor numbers. </w:t>
      </w:r>
      <w:r w:rsidRPr="00D92419">
        <w:rPr>
          <w:rFonts w:ascii="Times New Roman" w:hAnsi="Times New Roman" w:cs="Times New Roman"/>
          <w:b/>
          <w:bCs/>
        </w:rPr>
        <w:t>Land Arrivals</w:t>
      </w:r>
      <w:r w:rsidRPr="00D92419">
        <w:rPr>
          <w:rFonts w:ascii="Times New Roman" w:hAnsi="Times New Roman" w:cs="Times New Roman"/>
        </w:rPr>
        <w:t xml:space="preserve"> and </w:t>
      </w:r>
      <w:r w:rsidRPr="00D92419">
        <w:rPr>
          <w:rFonts w:ascii="Times New Roman" w:hAnsi="Times New Roman" w:cs="Times New Roman"/>
          <w:b/>
          <w:bCs/>
        </w:rPr>
        <w:t>Sea Arrivals</w:t>
      </w:r>
      <w:r w:rsidRPr="00D92419">
        <w:rPr>
          <w:rFonts w:ascii="Times New Roman" w:hAnsi="Times New Roman" w:cs="Times New Roman"/>
        </w:rPr>
        <w:t xml:space="preserve"> exhibit weak to moderate correlations with </w:t>
      </w:r>
      <w:r w:rsidRPr="00D92419">
        <w:rPr>
          <w:rFonts w:ascii="Times New Roman" w:hAnsi="Times New Roman" w:cs="Times New Roman"/>
          <w:b/>
          <w:bCs/>
        </w:rPr>
        <w:t>Total Visitor Arrivals</w:t>
      </w:r>
      <w:r w:rsidRPr="00D92419">
        <w:rPr>
          <w:rFonts w:ascii="Times New Roman" w:hAnsi="Times New Roman" w:cs="Times New Roman"/>
        </w:rPr>
        <w:t xml:space="preserve"> (0.67 and -0.21, respectively), suggesting that land and sea arrivals have a lesser impact on the overall visitor count. Notably, the correlation between </w:t>
      </w:r>
      <w:r w:rsidRPr="00D92419">
        <w:rPr>
          <w:rFonts w:ascii="Times New Roman" w:hAnsi="Times New Roman" w:cs="Times New Roman"/>
          <w:b/>
          <w:bCs/>
        </w:rPr>
        <w:t>Air Arrivals</w:t>
      </w:r>
      <w:r w:rsidRPr="00D92419">
        <w:rPr>
          <w:rFonts w:ascii="Times New Roman" w:hAnsi="Times New Roman" w:cs="Times New Roman"/>
        </w:rPr>
        <w:t xml:space="preserve"> and </w:t>
      </w:r>
      <w:r w:rsidRPr="00D92419">
        <w:rPr>
          <w:rFonts w:ascii="Times New Roman" w:hAnsi="Times New Roman" w:cs="Times New Roman"/>
          <w:b/>
          <w:bCs/>
        </w:rPr>
        <w:t>Sea Arrivals</w:t>
      </w:r>
      <w:r w:rsidRPr="00D92419">
        <w:rPr>
          <w:rFonts w:ascii="Times New Roman" w:hAnsi="Times New Roman" w:cs="Times New Roman"/>
        </w:rPr>
        <w:t xml:space="preserve"> is moderate (0.63), showing that these modes of travel are somewhat related. The low correlation between </w:t>
      </w:r>
      <w:r w:rsidRPr="00D92419">
        <w:rPr>
          <w:rFonts w:ascii="Times New Roman" w:hAnsi="Times New Roman" w:cs="Times New Roman"/>
          <w:b/>
          <w:bCs/>
        </w:rPr>
        <w:t>Land Arrivals</w:t>
      </w:r>
      <w:r w:rsidRPr="00D92419">
        <w:rPr>
          <w:rFonts w:ascii="Times New Roman" w:hAnsi="Times New Roman" w:cs="Times New Roman"/>
        </w:rPr>
        <w:t xml:space="preserve"> and the other features suggests that land-based visitors follow a distinct pattern compared to air and sea visitors.</w:t>
      </w:r>
    </w:p>
    <w:p w14:paraId="1909288A" w14:textId="77777777" w:rsidR="00D92419" w:rsidRDefault="00D92419" w:rsidP="00D92419">
      <w:pPr>
        <w:pStyle w:val="ListParagraph"/>
        <w:rPr>
          <w:rFonts w:ascii="Times New Roman" w:hAnsi="Times New Roman" w:cs="Times New Roman"/>
        </w:rPr>
      </w:pPr>
    </w:p>
    <w:p w14:paraId="2C6E8257" w14:textId="3CE50A6A" w:rsidR="00D92419" w:rsidRDefault="00D92419" w:rsidP="00D92419">
      <w:pPr>
        <w:pStyle w:val="ListParagraph"/>
        <w:rPr>
          <w:rFonts w:ascii="Times New Roman" w:hAnsi="Times New Roman" w:cs="Times New Roman"/>
        </w:rPr>
      </w:pPr>
      <w:r>
        <w:rPr>
          <w:rFonts w:ascii="Times New Roman" w:hAnsi="Times New Roman" w:cs="Times New Roman"/>
          <w:noProof/>
        </w:rPr>
        <w:drawing>
          <wp:inline distT="0" distB="0" distL="0" distR="0" wp14:anchorId="39CD48B1" wp14:editId="29809E32">
            <wp:extent cx="5943600" cy="3545840"/>
            <wp:effectExtent l="0" t="0" r="0" b="0"/>
            <wp:docPr id="1157073223" name="Picture 3"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73223" name="Picture 3" descr="A graph with red squar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062BDB8" w14:textId="0326E83F" w:rsidR="00D92419" w:rsidRDefault="00D92419" w:rsidP="003E6154">
      <w:pPr>
        <w:pStyle w:val="ListParagraph"/>
        <w:rPr>
          <w:rFonts w:ascii="Times New Roman" w:hAnsi="Times New Roman" w:cs="Times New Roman"/>
        </w:rPr>
      </w:pPr>
      <w:r>
        <w:rPr>
          <w:rFonts w:ascii="Times New Roman" w:hAnsi="Times New Roman" w:cs="Times New Roman"/>
        </w:rPr>
        <w:t xml:space="preserve">                                                                K-fold Validation </w:t>
      </w:r>
    </w:p>
    <w:p w14:paraId="06A874C2" w14:textId="77777777" w:rsidR="003E6154" w:rsidRDefault="003E6154" w:rsidP="003E6154">
      <w:pPr>
        <w:pStyle w:val="ListParagraph"/>
        <w:rPr>
          <w:rFonts w:ascii="Times New Roman" w:hAnsi="Times New Roman" w:cs="Times New Roman"/>
        </w:rPr>
      </w:pPr>
    </w:p>
    <w:p w14:paraId="5005343C" w14:textId="1412776B" w:rsidR="00D92419" w:rsidRDefault="00D92419" w:rsidP="00D92419">
      <w:pPr>
        <w:pStyle w:val="ListParagraph"/>
        <w:rPr>
          <w:rFonts w:ascii="Times New Roman" w:hAnsi="Times New Roman" w:cs="Times New Roman"/>
        </w:rPr>
      </w:pPr>
      <w:r w:rsidRPr="00D92419">
        <w:rPr>
          <w:rFonts w:ascii="Times New Roman" w:hAnsi="Times New Roman" w:cs="Times New Roman"/>
        </w:rPr>
        <w:t xml:space="preserve">The </w:t>
      </w:r>
      <w:r w:rsidRPr="00D92419">
        <w:rPr>
          <w:rFonts w:ascii="Times New Roman" w:hAnsi="Times New Roman" w:cs="Times New Roman"/>
          <w:b/>
          <w:bCs/>
        </w:rPr>
        <w:t>K-Fold Cross Validation MSE plot</w:t>
      </w:r>
      <w:r w:rsidRPr="00D92419">
        <w:rPr>
          <w:rFonts w:ascii="Times New Roman" w:hAnsi="Times New Roman" w:cs="Times New Roman"/>
        </w:rPr>
        <w:t xml:space="preserve"> illustrates the performance of </w:t>
      </w:r>
      <w:r w:rsidRPr="00D92419">
        <w:rPr>
          <w:rFonts w:ascii="Times New Roman" w:hAnsi="Times New Roman" w:cs="Times New Roman"/>
          <w:b/>
          <w:bCs/>
        </w:rPr>
        <w:t>Linear Regression</w:t>
      </w:r>
      <w:r w:rsidRPr="00D92419">
        <w:rPr>
          <w:rFonts w:ascii="Times New Roman" w:hAnsi="Times New Roman" w:cs="Times New Roman"/>
        </w:rPr>
        <w:t xml:space="preserve"> and </w:t>
      </w:r>
      <w:r w:rsidRPr="00D92419">
        <w:rPr>
          <w:rFonts w:ascii="Times New Roman" w:hAnsi="Times New Roman" w:cs="Times New Roman"/>
          <w:b/>
          <w:bCs/>
        </w:rPr>
        <w:t>Ridge Regression</w:t>
      </w:r>
      <w:r w:rsidRPr="00D92419">
        <w:rPr>
          <w:rFonts w:ascii="Times New Roman" w:hAnsi="Times New Roman" w:cs="Times New Roman"/>
        </w:rPr>
        <w:t xml:space="preserve"> across five data splits (folds). The </w:t>
      </w:r>
      <w:r w:rsidRPr="00D92419">
        <w:rPr>
          <w:rFonts w:ascii="Times New Roman" w:hAnsi="Times New Roman" w:cs="Times New Roman"/>
          <w:b/>
          <w:bCs/>
        </w:rPr>
        <w:t>Linear Regression</w:t>
      </w:r>
      <w:r w:rsidRPr="00D92419">
        <w:rPr>
          <w:rFonts w:ascii="Times New Roman" w:hAnsi="Times New Roman" w:cs="Times New Roman"/>
        </w:rPr>
        <w:t xml:space="preserve"> model maintains a consistently low Mean Squared Error (MSE) across all folds, showing minimal variation and good stability in its predictions. In contrast, </w:t>
      </w:r>
      <w:r w:rsidRPr="00D92419">
        <w:rPr>
          <w:rFonts w:ascii="Times New Roman" w:hAnsi="Times New Roman" w:cs="Times New Roman"/>
          <w:b/>
          <w:bCs/>
        </w:rPr>
        <w:t>Ridge Regression</w:t>
      </w:r>
      <w:r w:rsidRPr="00D92419">
        <w:rPr>
          <w:rFonts w:ascii="Times New Roman" w:hAnsi="Times New Roman" w:cs="Times New Roman"/>
        </w:rPr>
        <w:t xml:space="preserve"> has a slightly higher MSE in the first four folds, with a dramatic spike in </w:t>
      </w:r>
      <w:r w:rsidRPr="00D92419">
        <w:rPr>
          <w:rFonts w:ascii="Times New Roman" w:hAnsi="Times New Roman" w:cs="Times New Roman"/>
          <w:b/>
          <w:bCs/>
        </w:rPr>
        <w:t>Fold 5</w:t>
      </w:r>
      <w:r w:rsidRPr="00D92419">
        <w:rPr>
          <w:rFonts w:ascii="Times New Roman" w:hAnsi="Times New Roman" w:cs="Times New Roman"/>
        </w:rPr>
        <w:t>, where the error is significantly higher than the others. This suggests that Ridge Regression might be sensitive to the specific data split in Fold 5, potentially indicating overfitting or poor generalization on that fold. The plot highlights the need for careful model evaluation, particularly with Ridge Regression, to ensure stable performance across all data splits.</w:t>
      </w:r>
    </w:p>
    <w:p w14:paraId="13D9C51E" w14:textId="77777777" w:rsidR="00D92419" w:rsidRDefault="00D92419" w:rsidP="00D92419">
      <w:pPr>
        <w:pStyle w:val="ListParagraph"/>
        <w:rPr>
          <w:rFonts w:ascii="Times New Roman" w:hAnsi="Times New Roman" w:cs="Times New Roman"/>
        </w:rPr>
      </w:pPr>
    </w:p>
    <w:p w14:paraId="5A181C47" w14:textId="0793EEFB" w:rsidR="00CD57B2" w:rsidRDefault="00CD57B2" w:rsidP="00D92419">
      <w:pPr>
        <w:pStyle w:val="ListParagraph"/>
        <w:rPr>
          <w:rFonts w:ascii="Times New Roman" w:hAnsi="Times New Roman" w:cs="Times New Roman"/>
          <w:b/>
          <w:bCs/>
        </w:rPr>
      </w:pPr>
      <w:r w:rsidRPr="00CD57B2">
        <w:rPr>
          <w:rFonts w:ascii="Times New Roman" w:hAnsi="Times New Roman" w:cs="Times New Roman"/>
          <w:b/>
          <w:bCs/>
        </w:rPr>
        <w:t>Recommendations</w:t>
      </w:r>
      <w:r>
        <w:rPr>
          <w:rFonts w:ascii="Times New Roman" w:hAnsi="Times New Roman" w:cs="Times New Roman"/>
          <w:b/>
          <w:bCs/>
        </w:rPr>
        <w:t>:</w:t>
      </w:r>
    </w:p>
    <w:p w14:paraId="5143B5A4" w14:textId="77777777" w:rsidR="003E6154" w:rsidRDefault="003E6154" w:rsidP="00D92419">
      <w:pPr>
        <w:pStyle w:val="ListParagraph"/>
        <w:rPr>
          <w:rFonts w:ascii="Times New Roman" w:hAnsi="Times New Roman" w:cs="Times New Roman"/>
          <w:b/>
          <w:bCs/>
        </w:rPr>
      </w:pPr>
      <w:bookmarkStart w:id="0" w:name="_GoBack"/>
      <w:bookmarkEnd w:id="0"/>
    </w:p>
    <w:p w14:paraId="28121050" w14:textId="33B56FB8"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t>Use Linear Regression for Stable Predictions:</w:t>
      </w:r>
      <w:r>
        <w:rPr>
          <w:rFonts w:ascii="Times New Roman" w:hAnsi="Times New Roman" w:cs="Times New Roman"/>
          <w:b/>
          <w:bCs/>
        </w:rPr>
        <w:t xml:space="preserve"> </w:t>
      </w:r>
      <w:r w:rsidRPr="00CD57B2">
        <w:rPr>
          <w:rFonts w:ascii="Times New Roman" w:hAnsi="Times New Roman" w:cs="Times New Roman"/>
        </w:rPr>
        <w:t>Given its consistently low and stable Mean Squared Error (MSE) across all folds, Linear Regression should be prioritized for this dataset. Its performance indicates good generalization and reliability, making it the most suitable model for forecasting visitor arrivals in Qatar.</w:t>
      </w:r>
    </w:p>
    <w:p w14:paraId="0FE66B19" w14:textId="66E67F7B"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t>Ridge Regression Performance Needs Attention:</w:t>
      </w:r>
      <w:r>
        <w:rPr>
          <w:rFonts w:ascii="Times New Roman" w:hAnsi="Times New Roman" w:cs="Times New Roman"/>
          <w:b/>
          <w:bCs/>
        </w:rPr>
        <w:t xml:space="preserve"> </w:t>
      </w:r>
      <w:r w:rsidRPr="00CD57B2">
        <w:rPr>
          <w:rFonts w:ascii="Times New Roman" w:hAnsi="Times New Roman" w:cs="Times New Roman"/>
        </w:rPr>
        <w:t>While Ridge Regression generally performs well, the dramatic spike in Fold 5 suggests the model might be sensitive to particular data splits. It is recommended to further investigate this issue, possibly by tuning the regularization parameter or ensuring the data is balanced across folds to avoid such discrepancies in future predictions.</w:t>
      </w:r>
    </w:p>
    <w:p w14:paraId="5BA5691B" w14:textId="667663FB" w:rsidR="00CD57B2" w:rsidRPr="00CD57B2" w:rsidRDefault="00CD57B2" w:rsidP="00CD57B2">
      <w:pPr>
        <w:pStyle w:val="ListParagraph"/>
        <w:numPr>
          <w:ilvl w:val="0"/>
          <w:numId w:val="8"/>
        </w:numPr>
        <w:rPr>
          <w:rFonts w:ascii="Times New Roman" w:hAnsi="Times New Roman" w:cs="Times New Roman"/>
          <w:b/>
          <w:bCs/>
        </w:rPr>
      </w:pPr>
      <w:r w:rsidRPr="00CD57B2">
        <w:rPr>
          <w:rFonts w:ascii="Times New Roman" w:hAnsi="Times New Roman" w:cs="Times New Roman"/>
          <w:b/>
          <w:bCs/>
        </w:rPr>
        <w:t>Consider Model Tuning:</w:t>
      </w:r>
      <w:r>
        <w:rPr>
          <w:rFonts w:ascii="Times New Roman" w:hAnsi="Times New Roman" w:cs="Times New Roman"/>
          <w:b/>
          <w:bCs/>
        </w:rPr>
        <w:t xml:space="preserve"> </w:t>
      </w:r>
      <w:r w:rsidRPr="00CD57B2">
        <w:rPr>
          <w:rFonts w:ascii="Times New Roman" w:hAnsi="Times New Roman" w:cs="Times New Roman"/>
        </w:rPr>
        <w:t>Given that Ridge Regression shows inconsistent performance in some folds, it may benefit from further hyperparameter tuning (such as adjusting the alpha parameter) to optimize its performance and reduce variance in predictions.</w:t>
      </w:r>
    </w:p>
    <w:p w14:paraId="560910F6" w14:textId="4FF1821A" w:rsidR="00CD57B2" w:rsidRDefault="00CD57B2" w:rsidP="00CD57B2">
      <w:pPr>
        <w:rPr>
          <w:rFonts w:ascii="Times New Roman" w:hAnsi="Times New Roman" w:cs="Times New Roman"/>
          <w:b/>
          <w:bCs/>
        </w:rPr>
      </w:pPr>
      <w:r>
        <w:rPr>
          <w:rFonts w:ascii="Times New Roman" w:hAnsi="Times New Roman" w:cs="Times New Roman"/>
          <w:b/>
          <w:bCs/>
        </w:rPr>
        <w:t xml:space="preserve">   </w:t>
      </w:r>
      <w:r w:rsidRPr="00CD57B2">
        <w:rPr>
          <w:rFonts w:ascii="Times New Roman" w:hAnsi="Times New Roman" w:cs="Times New Roman"/>
          <w:b/>
          <w:bCs/>
        </w:rPr>
        <w:t>Conclusion</w:t>
      </w:r>
    </w:p>
    <w:p w14:paraId="07D5378B" w14:textId="07C086F2" w:rsidR="00CD57B2" w:rsidRDefault="00CD57B2" w:rsidP="00CD57B2">
      <w:pPr>
        <w:rPr>
          <w:rFonts w:ascii="Times New Roman" w:hAnsi="Times New Roman" w:cs="Times New Roman"/>
        </w:rPr>
      </w:pPr>
      <w:r w:rsidRPr="00CD57B2">
        <w:rPr>
          <w:rFonts w:ascii="Times New Roman" w:hAnsi="Times New Roman" w:cs="Times New Roman"/>
        </w:rPr>
        <w:t>This study applied multiple supervised learning models to predict visitor arrivals in Qatar. Linear and Ridge Regression delivered the best results, achieving near-perfect accuracy and generalization. Lasso also performed admirably, while Random Forest offered a robust alternative for capturing non-linear patterns. However, SVR significantly underperformed and is not recommended for this dataset. These insights will help guide data-driven decisions in Qatar’s tourism and infrastructure planning.</w:t>
      </w:r>
    </w:p>
    <w:p w14:paraId="68E0F9E8" w14:textId="77777777" w:rsidR="00CD57B2" w:rsidRPr="00CD57B2" w:rsidRDefault="00CD57B2" w:rsidP="00CD57B2">
      <w:pPr>
        <w:rPr>
          <w:rFonts w:ascii="Times New Roman" w:hAnsi="Times New Roman" w:cs="Times New Roman"/>
          <w:b/>
          <w:bCs/>
        </w:rPr>
      </w:pPr>
    </w:p>
    <w:p w14:paraId="4A12BB55" w14:textId="71651F10" w:rsidR="00CD57B2" w:rsidRDefault="00CD57B2" w:rsidP="00CD57B2">
      <w:pPr>
        <w:rPr>
          <w:rFonts w:ascii="Times New Roman" w:hAnsi="Times New Roman" w:cs="Times New Roman"/>
          <w:b/>
          <w:bCs/>
        </w:rPr>
      </w:pPr>
      <w:r w:rsidRPr="00CD57B2">
        <w:rPr>
          <w:rFonts w:ascii="Times New Roman" w:hAnsi="Times New Roman" w:cs="Times New Roman"/>
          <w:b/>
          <w:bCs/>
        </w:rPr>
        <w:t>References</w:t>
      </w:r>
    </w:p>
    <w:p w14:paraId="132A4CC6" w14:textId="7111ABB1" w:rsidR="00CD57B2" w:rsidRPr="00CD57B2" w:rsidRDefault="00CD57B2" w:rsidP="00CD57B2">
      <w:pPr>
        <w:pStyle w:val="ListParagraph"/>
        <w:numPr>
          <w:ilvl w:val="0"/>
          <w:numId w:val="9"/>
        </w:numPr>
        <w:rPr>
          <w:rFonts w:ascii="Times New Roman" w:hAnsi="Times New Roman" w:cs="Times New Roman"/>
        </w:rPr>
      </w:pPr>
      <w:proofErr w:type="spellStart"/>
      <w:r w:rsidRPr="00CD57B2">
        <w:rPr>
          <w:rFonts w:ascii="Times New Roman" w:hAnsi="Times New Roman" w:cs="Times New Roman"/>
        </w:rPr>
        <w:t>Géron</w:t>
      </w:r>
      <w:proofErr w:type="spellEnd"/>
      <w:r w:rsidRPr="00CD57B2">
        <w:rPr>
          <w:rFonts w:ascii="Times New Roman" w:hAnsi="Times New Roman" w:cs="Times New Roman"/>
        </w:rPr>
        <w:t xml:space="preserve">, A. (2019). </w:t>
      </w:r>
      <w:r w:rsidRPr="00CD57B2">
        <w:rPr>
          <w:rFonts w:ascii="Times New Roman" w:hAnsi="Times New Roman" w:cs="Times New Roman"/>
          <w:i/>
          <w:iCs/>
        </w:rPr>
        <w:t xml:space="preserve">Hands-On Machine Learning with </w:t>
      </w:r>
      <w:proofErr w:type="spellStart"/>
      <w:r w:rsidRPr="00CD57B2">
        <w:rPr>
          <w:rFonts w:ascii="Times New Roman" w:hAnsi="Times New Roman" w:cs="Times New Roman"/>
          <w:i/>
          <w:iCs/>
        </w:rPr>
        <w:t>Scikit</w:t>
      </w:r>
      <w:proofErr w:type="spellEnd"/>
      <w:r w:rsidRPr="00CD57B2">
        <w:rPr>
          <w:rFonts w:ascii="Times New Roman" w:hAnsi="Times New Roman" w:cs="Times New Roman"/>
          <w:i/>
          <w:iCs/>
        </w:rPr>
        <w:t xml:space="preserve">-Learn, </w:t>
      </w:r>
      <w:proofErr w:type="spellStart"/>
      <w:r w:rsidRPr="00CD57B2">
        <w:rPr>
          <w:rFonts w:ascii="Times New Roman" w:hAnsi="Times New Roman" w:cs="Times New Roman"/>
          <w:i/>
          <w:iCs/>
        </w:rPr>
        <w:t>Keras</w:t>
      </w:r>
      <w:proofErr w:type="spellEnd"/>
      <w:r w:rsidRPr="00CD57B2">
        <w:rPr>
          <w:rFonts w:ascii="Times New Roman" w:hAnsi="Times New Roman" w:cs="Times New Roman"/>
          <w:i/>
          <w:iCs/>
        </w:rPr>
        <w:t xml:space="preserve">, and </w:t>
      </w:r>
      <w:proofErr w:type="spellStart"/>
      <w:r w:rsidRPr="00CD57B2">
        <w:rPr>
          <w:rFonts w:ascii="Times New Roman" w:hAnsi="Times New Roman" w:cs="Times New Roman"/>
          <w:i/>
          <w:iCs/>
        </w:rPr>
        <w:t>TensorFlow</w:t>
      </w:r>
      <w:proofErr w:type="spellEnd"/>
      <w:r w:rsidRPr="00CD57B2">
        <w:rPr>
          <w:rFonts w:ascii="Times New Roman" w:hAnsi="Times New Roman" w:cs="Times New Roman"/>
        </w:rPr>
        <w:t xml:space="preserve"> (2nd ed.). O'Reilly Media.</w:t>
      </w:r>
    </w:p>
    <w:p w14:paraId="38B37CF8" w14:textId="5D24C13A"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James, G., Witten, D., Hastie, T., &amp; </w:t>
      </w:r>
      <w:proofErr w:type="spellStart"/>
      <w:r w:rsidRPr="00CD57B2">
        <w:rPr>
          <w:rFonts w:ascii="Times New Roman" w:hAnsi="Times New Roman" w:cs="Times New Roman"/>
        </w:rPr>
        <w:t>Tibshirani</w:t>
      </w:r>
      <w:proofErr w:type="spellEnd"/>
      <w:r w:rsidRPr="00CD57B2">
        <w:rPr>
          <w:rFonts w:ascii="Times New Roman" w:hAnsi="Times New Roman" w:cs="Times New Roman"/>
        </w:rPr>
        <w:t xml:space="preserve">, R. (2013). </w:t>
      </w:r>
      <w:r w:rsidRPr="00CD57B2">
        <w:rPr>
          <w:rFonts w:ascii="Times New Roman" w:hAnsi="Times New Roman" w:cs="Times New Roman"/>
          <w:i/>
          <w:iCs/>
        </w:rPr>
        <w:t>An Introduction to Statistical Learning</w:t>
      </w:r>
      <w:r w:rsidRPr="00CD57B2">
        <w:rPr>
          <w:rFonts w:ascii="Times New Roman" w:hAnsi="Times New Roman" w:cs="Times New Roman"/>
        </w:rPr>
        <w:t>. Springer.</w:t>
      </w:r>
    </w:p>
    <w:p w14:paraId="13BF507F" w14:textId="008A53E5"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Pedregosa, F., et al. (2011). </w:t>
      </w:r>
      <w:r w:rsidRPr="00CD57B2">
        <w:rPr>
          <w:rFonts w:ascii="Times New Roman" w:hAnsi="Times New Roman" w:cs="Times New Roman"/>
          <w:i/>
          <w:iCs/>
        </w:rPr>
        <w:t>Scikit-learn: Machine Learning in Python</w:t>
      </w:r>
      <w:r w:rsidRPr="00CD57B2">
        <w:rPr>
          <w:rFonts w:ascii="Times New Roman" w:hAnsi="Times New Roman" w:cs="Times New Roman"/>
        </w:rPr>
        <w:t>. JMLR, 12, 2825-2830.</w:t>
      </w:r>
    </w:p>
    <w:p w14:paraId="6057D0E6" w14:textId="089C851B" w:rsidR="00CD57B2" w:rsidRPr="00CD57B2" w:rsidRDefault="00CD57B2" w:rsidP="00CD57B2">
      <w:pPr>
        <w:pStyle w:val="ListParagraph"/>
        <w:numPr>
          <w:ilvl w:val="0"/>
          <w:numId w:val="9"/>
        </w:numPr>
        <w:rPr>
          <w:rFonts w:ascii="Times New Roman" w:hAnsi="Times New Roman" w:cs="Times New Roman"/>
        </w:rPr>
      </w:pPr>
      <w:r w:rsidRPr="00CD57B2">
        <w:rPr>
          <w:rFonts w:ascii="Times New Roman" w:hAnsi="Times New Roman" w:cs="Times New Roman"/>
        </w:rPr>
        <w:t xml:space="preserve">Raschka, S., &amp; </w:t>
      </w:r>
      <w:proofErr w:type="spellStart"/>
      <w:r w:rsidRPr="00CD57B2">
        <w:rPr>
          <w:rFonts w:ascii="Times New Roman" w:hAnsi="Times New Roman" w:cs="Times New Roman"/>
        </w:rPr>
        <w:t>Mirjalili</w:t>
      </w:r>
      <w:proofErr w:type="spellEnd"/>
      <w:r w:rsidRPr="00CD57B2">
        <w:rPr>
          <w:rFonts w:ascii="Times New Roman" w:hAnsi="Times New Roman" w:cs="Times New Roman"/>
        </w:rPr>
        <w:t xml:space="preserve">, V. (2019). </w:t>
      </w:r>
      <w:r w:rsidRPr="00CD57B2">
        <w:rPr>
          <w:rFonts w:ascii="Times New Roman" w:hAnsi="Times New Roman" w:cs="Times New Roman"/>
          <w:i/>
          <w:iCs/>
        </w:rPr>
        <w:t>Python Machine Learning</w:t>
      </w:r>
      <w:r w:rsidRPr="00CD57B2">
        <w:rPr>
          <w:rFonts w:ascii="Times New Roman" w:hAnsi="Times New Roman" w:cs="Times New Roman"/>
        </w:rPr>
        <w:t xml:space="preserve"> (3rd ed.). </w:t>
      </w:r>
      <w:proofErr w:type="spellStart"/>
      <w:r w:rsidRPr="00CD57B2">
        <w:rPr>
          <w:rFonts w:ascii="Times New Roman" w:hAnsi="Times New Roman" w:cs="Times New Roman"/>
        </w:rPr>
        <w:t>Packt</w:t>
      </w:r>
      <w:proofErr w:type="spellEnd"/>
      <w:r w:rsidRPr="00CD57B2">
        <w:rPr>
          <w:rFonts w:ascii="Times New Roman" w:hAnsi="Times New Roman" w:cs="Times New Roman"/>
        </w:rPr>
        <w:t xml:space="preserve"> Publishing.</w:t>
      </w:r>
    </w:p>
    <w:sectPr w:rsidR="00CD57B2" w:rsidRPr="00CD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7FF0"/>
    <w:multiLevelType w:val="hybridMultilevel"/>
    <w:tmpl w:val="CC14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1DB"/>
    <w:multiLevelType w:val="hybridMultilevel"/>
    <w:tmpl w:val="C3A2B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673674"/>
    <w:multiLevelType w:val="multilevel"/>
    <w:tmpl w:val="7C4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5751"/>
    <w:multiLevelType w:val="multilevel"/>
    <w:tmpl w:val="21A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1DEB"/>
    <w:multiLevelType w:val="hybridMultilevel"/>
    <w:tmpl w:val="9B68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235E8"/>
    <w:multiLevelType w:val="hybridMultilevel"/>
    <w:tmpl w:val="DFB8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91248"/>
    <w:multiLevelType w:val="hybridMultilevel"/>
    <w:tmpl w:val="29143A1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5FFA46D2"/>
    <w:multiLevelType w:val="hybridMultilevel"/>
    <w:tmpl w:val="3FE48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3F7C08"/>
    <w:multiLevelType w:val="hybridMultilevel"/>
    <w:tmpl w:val="3AE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EC"/>
    <w:rsid w:val="00256578"/>
    <w:rsid w:val="003125E3"/>
    <w:rsid w:val="003E6154"/>
    <w:rsid w:val="004F77C7"/>
    <w:rsid w:val="00741C54"/>
    <w:rsid w:val="00795A23"/>
    <w:rsid w:val="007C71C6"/>
    <w:rsid w:val="00A36E01"/>
    <w:rsid w:val="00CD281A"/>
    <w:rsid w:val="00CD57B2"/>
    <w:rsid w:val="00D92419"/>
    <w:rsid w:val="00E63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3E2B"/>
  <w15:chartTrackingRefBased/>
  <w15:docId w15:val="{5F8A3C5E-B0D8-4090-991A-04BCC8E4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AEC"/>
    <w:rPr>
      <w:rFonts w:eastAsiaTheme="majorEastAsia" w:cstheme="majorBidi"/>
      <w:color w:val="272727" w:themeColor="text1" w:themeTint="D8"/>
    </w:rPr>
  </w:style>
  <w:style w:type="paragraph" w:styleId="Title">
    <w:name w:val="Title"/>
    <w:basedOn w:val="Normal"/>
    <w:next w:val="Normal"/>
    <w:link w:val="TitleChar"/>
    <w:uiPriority w:val="10"/>
    <w:qFormat/>
    <w:rsid w:val="00E6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AEC"/>
    <w:pPr>
      <w:spacing w:before="160"/>
      <w:jc w:val="center"/>
    </w:pPr>
    <w:rPr>
      <w:i/>
      <w:iCs/>
      <w:color w:val="404040" w:themeColor="text1" w:themeTint="BF"/>
    </w:rPr>
  </w:style>
  <w:style w:type="character" w:customStyle="1" w:styleId="QuoteChar">
    <w:name w:val="Quote Char"/>
    <w:basedOn w:val="DefaultParagraphFont"/>
    <w:link w:val="Quote"/>
    <w:uiPriority w:val="29"/>
    <w:rsid w:val="00E63AEC"/>
    <w:rPr>
      <w:i/>
      <w:iCs/>
      <w:color w:val="404040" w:themeColor="text1" w:themeTint="BF"/>
    </w:rPr>
  </w:style>
  <w:style w:type="paragraph" w:styleId="ListParagraph">
    <w:name w:val="List Paragraph"/>
    <w:basedOn w:val="Normal"/>
    <w:uiPriority w:val="34"/>
    <w:qFormat/>
    <w:rsid w:val="00E63AEC"/>
    <w:pPr>
      <w:ind w:left="720"/>
      <w:contextualSpacing/>
    </w:pPr>
  </w:style>
  <w:style w:type="character" w:styleId="IntenseEmphasis">
    <w:name w:val="Intense Emphasis"/>
    <w:basedOn w:val="DefaultParagraphFont"/>
    <w:uiPriority w:val="21"/>
    <w:qFormat/>
    <w:rsid w:val="00E63AEC"/>
    <w:rPr>
      <w:i/>
      <w:iCs/>
      <w:color w:val="0F4761" w:themeColor="accent1" w:themeShade="BF"/>
    </w:rPr>
  </w:style>
  <w:style w:type="paragraph" w:styleId="IntenseQuote">
    <w:name w:val="Intense Quote"/>
    <w:basedOn w:val="Normal"/>
    <w:next w:val="Normal"/>
    <w:link w:val="IntenseQuoteChar"/>
    <w:uiPriority w:val="30"/>
    <w:qFormat/>
    <w:rsid w:val="00E6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AEC"/>
    <w:rPr>
      <w:i/>
      <w:iCs/>
      <w:color w:val="0F4761" w:themeColor="accent1" w:themeShade="BF"/>
    </w:rPr>
  </w:style>
  <w:style w:type="character" w:styleId="IntenseReference">
    <w:name w:val="Intense Reference"/>
    <w:basedOn w:val="DefaultParagraphFont"/>
    <w:uiPriority w:val="32"/>
    <w:qFormat/>
    <w:rsid w:val="00E63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55347">
      <w:bodyDiv w:val="1"/>
      <w:marLeft w:val="0"/>
      <w:marRight w:val="0"/>
      <w:marTop w:val="0"/>
      <w:marBottom w:val="0"/>
      <w:divBdr>
        <w:top w:val="none" w:sz="0" w:space="0" w:color="auto"/>
        <w:left w:val="none" w:sz="0" w:space="0" w:color="auto"/>
        <w:bottom w:val="none" w:sz="0" w:space="0" w:color="auto"/>
        <w:right w:val="none" w:sz="0" w:space="0" w:color="auto"/>
      </w:divBdr>
    </w:div>
    <w:div w:id="13597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mohammed aly</cp:lastModifiedBy>
  <cp:revision>4</cp:revision>
  <dcterms:created xsi:type="dcterms:W3CDTF">2025-03-25T20:25:00Z</dcterms:created>
  <dcterms:modified xsi:type="dcterms:W3CDTF">2025-03-28T13:35:00Z</dcterms:modified>
</cp:coreProperties>
</file>