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8E77C" w14:textId="77777777" w:rsidR="003A37E9" w:rsidRPr="003A37E9" w:rsidRDefault="003A37E9" w:rsidP="003A37E9">
      <w:pPr>
        <w:rPr>
          <w:b/>
          <w:bCs/>
        </w:rPr>
      </w:pPr>
      <w:r w:rsidRPr="003A37E9">
        <w:rPr>
          <w:b/>
          <w:bCs/>
        </w:rPr>
        <w:t>Project Objectives</w:t>
      </w:r>
    </w:p>
    <w:p w14:paraId="72C55131" w14:textId="77777777" w:rsidR="003A37E9" w:rsidRPr="003A37E9" w:rsidRDefault="003A37E9" w:rsidP="003A37E9">
      <w:pPr>
        <w:numPr>
          <w:ilvl w:val="0"/>
          <w:numId w:val="1"/>
        </w:numPr>
      </w:pPr>
      <w:r w:rsidRPr="003A37E9">
        <w:t xml:space="preserve">Analyse employee attrition patterns across different demographics </w:t>
      </w:r>
    </w:p>
    <w:p w14:paraId="16C8BA24" w14:textId="77777777" w:rsidR="003A37E9" w:rsidRPr="003A37E9" w:rsidRDefault="003A37E9" w:rsidP="003A37E9">
      <w:pPr>
        <w:numPr>
          <w:ilvl w:val="0"/>
          <w:numId w:val="1"/>
        </w:numPr>
      </w:pPr>
      <w:r w:rsidRPr="003A37E9">
        <w:t xml:space="preserve">Identify key drivers influencing employee turnover </w:t>
      </w:r>
    </w:p>
    <w:p w14:paraId="2D99BBF0" w14:textId="77777777" w:rsidR="003A37E9" w:rsidRPr="003A37E9" w:rsidRDefault="003A37E9" w:rsidP="003A37E9">
      <w:pPr>
        <w:numPr>
          <w:ilvl w:val="0"/>
          <w:numId w:val="1"/>
        </w:numPr>
      </w:pPr>
      <w:r w:rsidRPr="003A37E9">
        <w:t xml:space="preserve">Evaluate the impact of job satisfaction, salary, and experience on attrition </w:t>
      </w:r>
    </w:p>
    <w:p w14:paraId="7DCBBD40" w14:textId="77777777" w:rsidR="003A37E9" w:rsidRPr="003A37E9" w:rsidRDefault="003A37E9" w:rsidP="003A37E9">
      <w:pPr>
        <w:numPr>
          <w:ilvl w:val="0"/>
          <w:numId w:val="1"/>
        </w:numPr>
      </w:pPr>
      <w:r w:rsidRPr="003A37E9">
        <w:t xml:space="preserve">Provide actionable insights for improving employee retention </w:t>
      </w:r>
    </w:p>
    <w:p w14:paraId="0C284301" w14:textId="77777777" w:rsidR="003A37E9" w:rsidRPr="003A37E9" w:rsidRDefault="003A37E9" w:rsidP="003A37E9">
      <w:pPr>
        <w:numPr>
          <w:ilvl w:val="0"/>
          <w:numId w:val="1"/>
        </w:numPr>
      </w:pPr>
      <w:r w:rsidRPr="003A37E9">
        <w:t xml:space="preserve">Build interactive dashboards for HR decision-making </w:t>
      </w:r>
    </w:p>
    <w:p w14:paraId="7F9F2F7D" w14:textId="77777777" w:rsidR="003A37E9" w:rsidRPr="003A37E9" w:rsidRDefault="003A37E9" w:rsidP="003A37E9">
      <w:r w:rsidRPr="003A37E9">
        <w:pict w14:anchorId="658AFA7D">
          <v:rect id="_x0000_i1085" style="width:0;height:1.5pt" o:hralign="center" o:hrstd="t" o:hr="t" fillcolor="#a0a0a0" stroked="f"/>
        </w:pict>
      </w:r>
    </w:p>
    <w:p w14:paraId="18EDBC1C" w14:textId="61520083" w:rsidR="003A37E9" w:rsidRPr="003A37E9" w:rsidRDefault="003A37E9" w:rsidP="003A37E9">
      <w:pPr>
        <w:rPr>
          <w:b/>
          <w:bCs/>
        </w:rPr>
      </w:pPr>
      <w:r w:rsidRPr="003A37E9">
        <w:rPr>
          <w:b/>
          <w:bCs/>
        </w:rPr>
        <w:t xml:space="preserve"> Key Performance Indicators (KPIs)</w:t>
      </w:r>
    </w:p>
    <w:p w14:paraId="73562EA6" w14:textId="77777777" w:rsidR="003A37E9" w:rsidRPr="003A37E9" w:rsidRDefault="003A37E9" w:rsidP="003A37E9">
      <w:pPr>
        <w:numPr>
          <w:ilvl w:val="0"/>
          <w:numId w:val="2"/>
        </w:numPr>
      </w:pPr>
      <w:r w:rsidRPr="003A37E9">
        <w:rPr>
          <w:b/>
          <w:bCs/>
        </w:rPr>
        <w:t>Total Employee Count</w:t>
      </w:r>
      <w:r w:rsidRPr="003A37E9">
        <w:t xml:space="preserve"> </w:t>
      </w:r>
    </w:p>
    <w:p w14:paraId="4C488426" w14:textId="77777777" w:rsidR="003A37E9" w:rsidRPr="003A37E9" w:rsidRDefault="003A37E9" w:rsidP="003A37E9">
      <w:pPr>
        <w:numPr>
          <w:ilvl w:val="0"/>
          <w:numId w:val="2"/>
        </w:numPr>
      </w:pPr>
      <w:r w:rsidRPr="003A37E9">
        <w:rPr>
          <w:b/>
          <w:bCs/>
        </w:rPr>
        <w:t>Average Age</w:t>
      </w:r>
      <w:r w:rsidRPr="003A37E9">
        <w:t xml:space="preserve"> </w:t>
      </w:r>
    </w:p>
    <w:p w14:paraId="15028ABC" w14:textId="77777777" w:rsidR="003A37E9" w:rsidRPr="003A37E9" w:rsidRDefault="003A37E9" w:rsidP="003A37E9">
      <w:pPr>
        <w:numPr>
          <w:ilvl w:val="0"/>
          <w:numId w:val="2"/>
        </w:numPr>
      </w:pPr>
      <w:r w:rsidRPr="003A37E9">
        <w:rPr>
          <w:b/>
          <w:bCs/>
        </w:rPr>
        <w:t>Average Salary</w:t>
      </w:r>
      <w:r w:rsidRPr="003A37E9">
        <w:t xml:space="preserve"> </w:t>
      </w:r>
    </w:p>
    <w:p w14:paraId="1D911B7A" w14:textId="77777777" w:rsidR="003A37E9" w:rsidRPr="003A37E9" w:rsidRDefault="003A37E9" w:rsidP="003A37E9">
      <w:pPr>
        <w:numPr>
          <w:ilvl w:val="0"/>
          <w:numId w:val="2"/>
        </w:numPr>
      </w:pPr>
      <w:r w:rsidRPr="003A37E9">
        <w:rPr>
          <w:b/>
          <w:bCs/>
        </w:rPr>
        <w:t>Average Years at Company</w:t>
      </w:r>
      <w:r w:rsidRPr="003A37E9">
        <w:t xml:space="preserve"> </w:t>
      </w:r>
    </w:p>
    <w:p w14:paraId="62D7CE3E" w14:textId="77777777" w:rsidR="003A37E9" w:rsidRPr="003A37E9" w:rsidRDefault="003A37E9" w:rsidP="003A37E9">
      <w:pPr>
        <w:numPr>
          <w:ilvl w:val="0"/>
          <w:numId w:val="2"/>
        </w:numPr>
      </w:pPr>
      <w:r w:rsidRPr="003A37E9">
        <w:rPr>
          <w:b/>
          <w:bCs/>
        </w:rPr>
        <w:t>Total Attrition Count</w:t>
      </w:r>
      <w:r w:rsidRPr="003A37E9">
        <w:t xml:space="preserve"> </w:t>
      </w:r>
    </w:p>
    <w:p w14:paraId="0C0FFFD6" w14:textId="77777777" w:rsidR="003A37E9" w:rsidRPr="003A37E9" w:rsidRDefault="003A37E9" w:rsidP="003A37E9">
      <w:pPr>
        <w:numPr>
          <w:ilvl w:val="0"/>
          <w:numId w:val="2"/>
        </w:numPr>
      </w:pPr>
      <w:r w:rsidRPr="003A37E9">
        <w:rPr>
          <w:b/>
          <w:bCs/>
        </w:rPr>
        <w:t>Attrition Rate (%)</w:t>
      </w:r>
      <w:r w:rsidRPr="003A37E9">
        <w:t xml:space="preserve"> </w:t>
      </w:r>
    </w:p>
    <w:p w14:paraId="5CD66A04" w14:textId="77777777" w:rsidR="003A37E9" w:rsidRPr="003A37E9" w:rsidRDefault="003A37E9" w:rsidP="003A37E9">
      <w:r w:rsidRPr="003A37E9">
        <w:pict w14:anchorId="1FB88D2A">
          <v:rect id="_x0000_i1086" style="width:0;height:1.5pt" o:hralign="center" o:hrstd="t" o:hr="t" fillcolor="#a0a0a0" stroked="f"/>
        </w:pict>
      </w:r>
    </w:p>
    <w:p w14:paraId="28ADFAEA" w14:textId="77777777" w:rsidR="003A37E9" w:rsidRPr="003A37E9" w:rsidRDefault="003A37E9" w:rsidP="003A37E9">
      <w:pPr>
        <w:rPr>
          <w:b/>
          <w:bCs/>
        </w:rPr>
      </w:pPr>
      <w:r w:rsidRPr="003A37E9">
        <w:rPr>
          <w:rFonts w:ascii="Segoe UI Emoji" w:hAnsi="Segoe UI Emoji" w:cs="Segoe UI Emoji"/>
          <w:b/>
          <w:bCs/>
        </w:rPr>
        <w:t>📈</w:t>
      </w:r>
      <w:r w:rsidRPr="003A37E9">
        <w:rPr>
          <w:b/>
          <w:bCs/>
        </w:rPr>
        <w:t xml:space="preserve"> Analysis &amp; Insights</w:t>
      </w:r>
    </w:p>
    <w:p w14:paraId="357FA638" w14:textId="77777777" w:rsidR="003A37E9" w:rsidRPr="003A37E9" w:rsidRDefault="003A37E9" w:rsidP="003A37E9">
      <w:pPr>
        <w:rPr>
          <w:b/>
          <w:bCs/>
        </w:rPr>
      </w:pPr>
      <w:r w:rsidRPr="003A37E9">
        <w:rPr>
          <w:b/>
          <w:bCs/>
        </w:rPr>
        <w:t>1️</w:t>
      </w:r>
      <w:r w:rsidRPr="003A37E9">
        <w:rPr>
          <w:rFonts w:ascii="Segoe UI Symbol" w:hAnsi="Segoe UI Symbol" w:cs="Segoe UI Symbol"/>
          <w:b/>
          <w:bCs/>
        </w:rPr>
        <w:t>⃣</w:t>
      </w:r>
      <w:r w:rsidRPr="003A37E9">
        <w:rPr>
          <w:b/>
          <w:bCs/>
        </w:rPr>
        <w:t xml:space="preserve"> Attrition by Age Group</w:t>
      </w:r>
    </w:p>
    <w:p w14:paraId="7D18898F" w14:textId="77777777" w:rsidR="003A37E9" w:rsidRPr="003A37E9" w:rsidRDefault="003A37E9" w:rsidP="003A37E9">
      <w:pPr>
        <w:numPr>
          <w:ilvl w:val="0"/>
          <w:numId w:val="3"/>
        </w:numPr>
      </w:pPr>
      <w:r w:rsidRPr="003A37E9">
        <w:t xml:space="preserve">Higher attrition observed among </w:t>
      </w:r>
      <w:r w:rsidRPr="003A37E9">
        <w:rPr>
          <w:b/>
          <w:bCs/>
        </w:rPr>
        <w:t>younger employees (20–30 age group)</w:t>
      </w:r>
      <w:r w:rsidRPr="003A37E9">
        <w:t xml:space="preserve"> </w:t>
      </w:r>
    </w:p>
    <w:p w14:paraId="31621D46" w14:textId="77777777" w:rsidR="003A37E9" w:rsidRPr="003A37E9" w:rsidRDefault="003A37E9" w:rsidP="003A37E9">
      <w:pPr>
        <w:numPr>
          <w:ilvl w:val="0"/>
          <w:numId w:val="3"/>
        </w:numPr>
      </w:pPr>
      <w:r w:rsidRPr="003A37E9">
        <w:t xml:space="preserve">Indicates early-career job switching trends </w:t>
      </w:r>
    </w:p>
    <w:p w14:paraId="1C09D6AE" w14:textId="77777777" w:rsidR="003A37E9" w:rsidRPr="003A37E9" w:rsidRDefault="003A37E9" w:rsidP="003A37E9">
      <w:r w:rsidRPr="003A37E9">
        <w:pict w14:anchorId="060C527D">
          <v:rect id="_x0000_i1087" style="width:0;height:1.5pt" o:hralign="center" o:hrstd="t" o:hr="t" fillcolor="#a0a0a0" stroked="f"/>
        </w:pict>
      </w:r>
    </w:p>
    <w:p w14:paraId="407D994B" w14:textId="77777777" w:rsidR="003A37E9" w:rsidRPr="003A37E9" w:rsidRDefault="003A37E9" w:rsidP="003A37E9">
      <w:pPr>
        <w:rPr>
          <w:b/>
          <w:bCs/>
        </w:rPr>
      </w:pPr>
      <w:r w:rsidRPr="003A37E9">
        <w:rPr>
          <w:b/>
          <w:bCs/>
        </w:rPr>
        <w:t>2️</w:t>
      </w:r>
      <w:r w:rsidRPr="003A37E9">
        <w:rPr>
          <w:rFonts w:ascii="Segoe UI Symbol" w:hAnsi="Segoe UI Symbol" w:cs="Segoe UI Symbol"/>
          <w:b/>
          <w:bCs/>
        </w:rPr>
        <w:t>⃣</w:t>
      </w:r>
      <w:r w:rsidRPr="003A37E9">
        <w:rPr>
          <w:b/>
          <w:bCs/>
        </w:rPr>
        <w:t xml:space="preserve"> Attrition by Education</w:t>
      </w:r>
    </w:p>
    <w:p w14:paraId="2D6EA20C" w14:textId="77777777" w:rsidR="003A37E9" w:rsidRPr="003A37E9" w:rsidRDefault="003A37E9" w:rsidP="003A37E9">
      <w:pPr>
        <w:numPr>
          <w:ilvl w:val="0"/>
          <w:numId w:val="4"/>
        </w:numPr>
      </w:pPr>
      <w:r w:rsidRPr="003A37E9">
        <w:t xml:space="preserve">Employees from certain education fields show </w:t>
      </w:r>
      <w:r w:rsidRPr="003A37E9">
        <w:rPr>
          <w:b/>
          <w:bCs/>
        </w:rPr>
        <w:t>higher turnover rates</w:t>
      </w:r>
      <w:r w:rsidRPr="003A37E9">
        <w:t xml:space="preserve"> </w:t>
      </w:r>
    </w:p>
    <w:p w14:paraId="084B6AFF" w14:textId="77777777" w:rsidR="003A37E9" w:rsidRPr="003A37E9" w:rsidRDefault="003A37E9" w:rsidP="003A37E9">
      <w:pPr>
        <w:numPr>
          <w:ilvl w:val="0"/>
          <w:numId w:val="4"/>
        </w:numPr>
      </w:pPr>
      <w:r w:rsidRPr="003A37E9">
        <w:t xml:space="preserve">Helps HR focus on targeted retention strategies </w:t>
      </w:r>
    </w:p>
    <w:p w14:paraId="50547ACC" w14:textId="77777777" w:rsidR="003A37E9" w:rsidRPr="003A37E9" w:rsidRDefault="003A37E9" w:rsidP="003A37E9">
      <w:r w:rsidRPr="003A37E9">
        <w:pict w14:anchorId="21C52ACD">
          <v:rect id="_x0000_i1088" style="width:0;height:1.5pt" o:hralign="center" o:hrstd="t" o:hr="t" fillcolor="#a0a0a0" stroked="f"/>
        </w:pict>
      </w:r>
    </w:p>
    <w:p w14:paraId="53F7CCDC" w14:textId="77777777" w:rsidR="003A37E9" w:rsidRPr="003A37E9" w:rsidRDefault="003A37E9" w:rsidP="003A37E9">
      <w:pPr>
        <w:rPr>
          <w:b/>
          <w:bCs/>
        </w:rPr>
      </w:pPr>
      <w:r w:rsidRPr="003A37E9">
        <w:rPr>
          <w:b/>
          <w:bCs/>
        </w:rPr>
        <w:t>3️</w:t>
      </w:r>
      <w:r w:rsidRPr="003A37E9">
        <w:rPr>
          <w:rFonts w:ascii="Segoe UI Symbol" w:hAnsi="Segoe UI Symbol" w:cs="Segoe UI Symbol"/>
          <w:b/>
          <w:bCs/>
        </w:rPr>
        <w:t>⃣</w:t>
      </w:r>
      <w:r w:rsidRPr="003A37E9">
        <w:rPr>
          <w:b/>
          <w:bCs/>
        </w:rPr>
        <w:t xml:space="preserve"> Attrition by Job Role</w:t>
      </w:r>
    </w:p>
    <w:p w14:paraId="647AEB36" w14:textId="77777777" w:rsidR="003A37E9" w:rsidRPr="003A37E9" w:rsidRDefault="003A37E9" w:rsidP="003A37E9">
      <w:pPr>
        <w:numPr>
          <w:ilvl w:val="0"/>
          <w:numId w:val="5"/>
        </w:numPr>
      </w:pPr>
      <w:r w:rsidRPr="003A37E9">
        <w:t xml:space="preserve">Specific roles such as </w:t>
      </w:r>
      <w:r w:rsidRPr="003A37E9">
        <w:rPr>
          <w:b/>
          <w:bCs/>
        </w:rPr>
        <w:t>Sales Executive / Lab Technician</w:t>
      </w:r>
      <w:r w:rsidRPr="003A37E9">
        <w:t xml:space="preserve"> show higher attrition </w:t>
      </w:r>
    </w:p>
    <w:p w14:paraId="5A9E67E8" w14:textId="77777777" w:rsidR="003A37E9" w:rsidRPr="003A37E9" w:rsidRDefault="003A37E9" w:rsidP="003A37E9">
      <w:pPr>
        <w:numPr>
          <w:ilvl w:val="0"/>
          <w:numId w:val="5"/>
        </w:numPr>
      </w:pPr>
      <w:r w:rsidRPr="003A37E9">
        <w:t xml:space="preserve">Suggests role-specific challenges like workload or compensation </w:t>
      </w:r>
    </w:p>
    <w:p w14:paraId="0A0521B3" w14:textId="77777777" w:rsidR="003A37E9" w:rsidRPr="003A37E9" w:rsidRDefault="003A37E9" w:rsidP="003A37E9">
      <w:r w:rsidRPr="003A37E9">
        <w:pict w14:anchorId="2407C674">
          <v:rect id="_x0000_i1089" style="width:0;height:1.5pt" o:hralign="center" o:hrstd="t" o:hr="t" fillcolor="#a0a0a0" stroked="f"/>
        </w:pict>
      </w:r>
    </w:p>
    <w:p w14:paraId="01EA9185" w14:textId="77777777" w:rsidR="003A37E9" w:rsidRPr="003A37E9" w:rsidRDefault="003A37E9" w:rsidP="003A37E9">
      <w:pPr>
        <w:rPr>
          <w:b/>
          <w:bCs/>
        </w:rPr>
      </w:pPr>
      <w:r w:rsidRPr="003A37E9">
        <w:rPr>
          <w:b/>
          <w:bCs/>
        </w:rPr>
        <w:t>4️</w:t>
      </w:r>
      <w:r w:rsidRPr="003A37E9">
        <w:rPr>
          <w:rFonts w:ascii="Segoe UI Symbol" w:hAnsi="Segoe UI Symbol" w:cs="Segoe UI Symbol"/>
          <w:b/>
          <w:bCs/>
        </w:rPr>
        <w:t>⃣</w:t>
      </w:r>
      <w:r w:rsidRPr="003A37E9">
        <w:rPr>
          <w:b/>
          <w:bCs/>
        </w:rPr>
        <w:t xml:space="preserve"> Attrition by Job Satisfaction</w:t>
      </w:r>
    </w:p>
    <w:p w14:paraId="1EDD455B" w14:textId="77777777" w:rsidR="003A37E9" w:rsidRPr="003A37E9" w:rsidRDefault="003A37E9" w:rsidP="003A37E9">
      <w:pPr>
        <w:numPr>
          <w:ilvl w:val="0"/>
          <w:numId w:val="6"/>
        </w:numPr>
      </w:pPr>
      <w:r w:rsidRPr="003A37E9">
        <w:t xml:space="preserve">Employees with </w:t>
      </w:r>
      <w:r w:rsidRPr="003A37E9">
        <w:rPr>
          <w:b/>
          <w:bCs/>
        </w:rPr>
        <w:t>low job satisfaction levels</w:t>
      </w:r>
      <w:r w:rsidRPr="003A37E9">
        <w:t xml:space="preserve"> have significantly higher attrition </w:t>
      </w:r>
    </w:p>
    <w:p w14:paraId="29BA63B8" w14:textId="77777777" w:rsidR="003A37E9" w:rsidRPr="003A37E9" w:rsidRDefault="003A37E9" w:rsidP="003A37E9">
      <w:pPr>
        <w:numPr>
          <w:ilvl w:val="0"/>
          <w:numId w:val="6"/>
        </w:numPr>
      </w:pPr>
      <w:r w:rsidRPr="003A37E9">
        <w:t xml:space="preserve">Strong correlation between satisfaction and retention </w:t>
      </w:r>
    </w:p>
    <w:p w14:paraId="6E90420A" w14:textId="77777777" w:rsidR="003A37E9" w:rsidRPr="003A37E9" w:rsidRDefault="003A37E9" w:rsidP="003A37E9">
      <w:r w:rsidRPr="003A37E9">
        <w:lastRenderedPageBreak/>
        <w:pict w14:anchorId="59550AA9">
          <v:rect id="_x0000_i1090" style="width:0;height:1.5pt" o:hralign="center" o:hrstd="t" o:hr="t" fillcolor="#a0a0a0" stroked="f"/>
        </w:pict>
      </w:r>
    </w:p>
    <w:p w14:paraId="2F425C51" w14:textId="77777777" w:rsidR="003A37E9" w:rsidRPr="003A37E9" w:rsidRDefault="003A37E9" w:rsidP="003A37E9">
      <w:pPr>
        <w:rPr>
          <w:b/>
          <w:bCs/>
        </w:rPr>
      </w:pPr>
      <w:r w:rsidRPr="003A37E9">
        <w:rPr>
          <w:b/>
          <w:bCs/>
        </w:rPr>
        <w:t>5️</w:t>
      </w:r>
      <w:r w:rsidRPr="003A37E9">
        <w:rPr>
          <w:rFonts w:ascii="Segoe UI Symbol" w:hAnsi="Segoe UI Symbol" w:cs="Segoe UI Symbol"/>
          <w:b/>
          <w:bCs/>
        </w:rPr>
        <w:t>⃣</w:t>
      </w:r>
      <w:r w:rsidRPr="003A37E9">
        <w:rPr>
          <w:b/>
          <w:bCs/>
        </w:rPr>
        <w:t xml:space="preserve"> Attrition by Years at Company</w:t>
      </w:r>
    </w:p>
    <w:p w14:paraId="1FDC4B72" w14:textId="77777777" w:rsidR="003A37E9" w:rsidRPr="003A37E9" w:rsidRDefault="003A37E9" w:rsidP="003A37E9">
      <w:pPr>
        <w:numPr>
          <w:ilvl w:val="0"/>
          <w:numId w:val="7"/>
        </w:numPr>
      </w:pPr>
      <w:r w:rsidRPr="003A37E9">
        <w:t xml:space="preserve">Highest attrition observed in employees with </w:t>
      </w:r>
      <w:r w:rsidRPr="003A37E9">
        <w:rPr>
          <w:b/>
          <w:bCs/>
        </w:rPr>
        <w:t xml:space="preserve">0–3 </w:t>
      </w:r>
      <w:proofErr w:type="spellStart"/>
      <w:r w:rsidRPr="003A37E9">
        <w:rPr>
          <w:b/>
          <w:bCs/>
        </w:rPr>
        <w:t>years experience</w:t>
      </w:r>
      <w:proofErr w:type="spellEnd"/>
      <w:r w:rsidRPr="003A37E9">
        <w:t xml:space="preserve"> </w:t>
      </w:r>
    </w:p>
    <w:p w14:paraId="61471AD8" w14:textId="77777777" w:rsidR="003A37E9" w:rsidRPr="003A37E9" w:rsidRDefault="003A37E9" w:rsidP="003A37E9">
      <w:pPr>
        <w:numPr>
          <w:ilvl w:val="0"/>
          <w:numId w:val="7"/>
        </w:numPr>
      </w:pPr>
      <w:r w:rsidRPr="003A37E9">
        <w:t xml:space="preserve">Indicates onboarding and early engagement issues </w:t>
      </w:r>
    </w:p>
    <w:p w14:paraId="7A1FB939" w14:textId="11A77C23" w:rsidR="003A37E9" w:rsidRPr="003A37E9" w:rsidRDefault="003A37E9" w:rsidP="003A37E9">
      <w:r w:rsidRPr="003A37E9">
        <w:pict w14:anchorId="2E86C9EA">
          <v:rect id="_x0000_i1091" style="width:0;height:1.5pt" o:hralign="center" o:hrstd="t" o:hr="t" fillcolor="#a0a0a0" stroked="f"/>
        </w:pict>
      </w:r>
      <w:r w:rsidRPr="003A37E9">
        <w:rPr>
          <w:b/>
          <w:bCs/>
        </w:rPr>
        <w:t xml:space="preserve"> Dashboard Features</w:t>
      </w:r>
    </w:p>
    <w:p w14:paraId="2E11C681" w14:textId="77777777" w:rsidR="003A37E9" w:rsidRPr="003A37E9" w:rsidRDefault="003A37E9" w:rsidP="003A37E9">
      <w:pPr>
        <w:numPr>
          <w:ilvl w:val="0"/>
          <w:numId w:val="8"/>
        </w:numPr>
      </w:pPr>
      <w:r w:rsidRPr="003A37E9">
        <w:t xml:space="preserve">Interactive filters (Department, Job Role, Gender, Age Group) </w:t>
      </w:r>
    </w:p>
    <w:p w14:paraId="7AF91402" w14:textId="77777777" w:rsidR="003A37E9" w:rsidRPr="003A37E9" w:rsidRDefault="003A37E9" w:rsidP="003A37E9">
      <w:pPr>
        <w:numPr>
          <w:ilvl w:val="0"/>
          <w:numId w:val="8"/>
        </w:numPr>
      </w:pPr>
      <w:r w:rsidRPr="003A37E9">
        <w:t xml:space="preserve">Visualisations: </w:t>
      </w:r>
    </w:p>
    <w:p w14:paraId="40818611" w14:textId="77777777" w:rsidR="003A37E9" w:rsidRPr="003A37E9" w:rsidRDefault="003A37E9" w:rsidP="003A37E9">
      <w:pPr>
        <w:numPr>
          <w:ilvl w:val="1"/>
          <w:numId w:val="8"/>
        </w:numPr>
      </w:pPr>
      <w:r w:rsidRPr="003A37E9">
        <w:t xml:space="preserve">Attrition by Age Group </w:t>
      </w:r>
    </w:p>
    <w:p w14:paraId="4400FF09" w14:textId="77777777" w:rsidR="003A37E9" w:rsidRPr="003A37E9" w:rsidRDefault="003A37E9" w:rsidP="003A37E9">
      <w:pPr>
        <w:numPr>
          <w:ilvl w:val="1"/>
          <w:numId w:val="8"/>
        </w:numPr>
      </w:pPr>
      <w:r w:rsidRPr="003A37E9">
        <w:t xml:space="preserve">Attrition by Education </w:t>
      </w:r>
    </w:p>
    <w:p w14:paraId="7544D355" w14:textId="77777777" w:rsidR="003A37E9" w:rsidRPr="003A37E9" w:rsidRDefault="003A37E9" w:rsidP="003A37E9">
      <w:pPr>
        <w:numPr>
          <w:ilvl w:val="1"/>
          <w:numId w:val="8"/>
        </w:numPr>
      </w:pPr>
      <w:r w:rsidRPr="003A37E9">
        <w:t xml:space="preserve">Attrition by Job Role </w:t>
      </w:r>
    </w:p>
    <w:p w14:paraId="6C6C66A0" w14:textId="77777777" w:rsidR="003A37E9" w:rsidRPr="003A37E9" w:rsidRDefault="003A37E9" w:rsidP="003A37E9">
      <w:pPr>
        <w:numPr>
          <w:ilvl w:val="1"/>
          <w:numId w:val="8"/>
        </w:numPr>
      </w:pPr>
      <w:r w:rsidRPr="003A37E9">
        <w:t xml:space="preserve">Attrition by Job Satisfaction </w:t>
      </w:r>
    </w:p>
    <w:p w14:paraId="15AA06FB" w14:textId="77777777" w:rsidR="003A37E9" w:rsidRPr="003A37E9" w:rsidRDefault="003A37E9" w:rsidP="003A37E9">
      <w:pPr>
        <w:numPr>
          <w:ilvl w:val="1"/>
          <w:numId w:val="8"/>
        </w:numPr>
      </w:pPr>
      <w:r w:rsidRPr="003A37E9">
        <w:t xml:space="preserve">Attrition by Years at Company </w:t>
      </w:r>
    </w:p>
    <w:p w14:paraId="36DA9297" w14:textId="77777777" w:rsidR="003A37E9" w:rsidRPr="003A37E9" w:rsidRDefault="003A37E9" w:rsidP="003A37E9">
      <w:pPr>
        <w:numPr>
          <w:ilvl w:val="0"/>
          <w:numId w:val="8"/>
        </w:numPr>
      </w:pPr>
      <w:r w:rsidRPr="003A37E9">
        <w:t xml:space="preserve">KPI cards for quick business insights </w:t>
      </w:r>
    </w:p>
    <w:p w14:paraId="7A3688AA" w14:textId="77777777" w:rsidR="003A37E9" w:rsidRPr="003A37E9" w:rsidRDefault="003A37E9" w:rsidP="003A37E9">
      <w:pPr>
        <w:numPr>
          <w:ilvl w:val="0"/>
          <w:numId w:val="8"/>
        </w:numPr>
      </w:pPr>
      <w:r w:rsidRPr="003A37E9">
        <w:t xml:space="preserve">Drill-down analysis for deeper exploration </w:t>
      </w:r>
    </w:p>
    <w:p w14:paraId="59FC12E9" w14:textId="6B22C52A" w:rsidR="003A37E9" w:rsidRPr="003A37E9" w:rsidRDefault="003A37E9" w:rsidP="003A37E9">
      <w:r w:rsidRPr="003A37E9">
        <w:pict w14:anchorId="03FCEBA8">
          <v:rect id="_x0000_i1092" style="width:0;height:1.5pt" o:hralign="center" o:hrstd="t" o:hr="t" fillcolor="#a0a0a0" stroked="f"/>
        </w:pict>
      </w:r>
      <w:r w:rsidRPr="003A37E9">
        <w:rPr>
          <w:b/>
          <w:bCs/>
        </w:rPr>
        <w:t xml:space="preserve"> Tools &amp; Technologies Used</w:t>
      </w:r>
    </w:p>
    <w:p w14:paraId="366E5DB2" w14:textId="77777777" w:rsidR="003A37E9" w:rsidRPr="003A37E9" w:rsidRDefault="003A37E9" w:rsidP="003A37E9">
      <w:pPr>
        <w:numPr>
          <w:ilvl w:val="0"/>
          <w:numId w:val="9"/>
        </w:numPr>
      </w:pPr>
      <w:r w:rsidRPr="003A37E9">
        <w:rPr>
          <w:b/>
          <w:bCs/>
        </w:rPr>
        <w:t>Power BI</w:t>
      </w:r>
      <w:r w:rsidRPr="003A37E9">
        <w:t xml:space="preserve"> – Dashboard development &amp; visualisation </w:t>
      </w:r>
    </w:p>
    <w:p w14:paraId="430D4277" w14:textId="77777777" w:rsidR="003A37E9" w:rsidRPr="003A37E9" w:rsidRDefault="003A37E9" w:rsidP="003A37E9">
      <w:pPr>
        <w:numPr>
          <w:ilvl w:val="0"/>
          <w:numId w:val="9"/>
        </w:numPr>
      </w:pPr>
      <w:r w:rsidRPr="003A37E9">
        <w:rPr>
          <w:b/>
          <w:bCs/>
        </w:rPr>
        <w:t>SQL</w:t>
      </w:r>
      <w:r w:rsidRPr="003A37E9">
        <w:t xml:space="preserve"> – Data extraction and analysis </w:t>
      </w:r>
    </w:p>
    <w:p w14:paraId="6EBBB009" w14:textId="77777777" w:rsidR="003A37E9" w:rsidRPr="003A37E9" w:rsidRDefault="003A37E9" w:rsidP="003A37E9">
      <w:pPr>
        <w:numPr>
          <w:ilvl w:val="0"/>
          <w:numId w:val="9"/>
        </w:numPr>
      </w:pPr>
      <w:r w:rsidRPr="003A37E9">
        <w:rPr>
          <w:b/>
          <w:bCs/>
        </w:rPr>
        <w:t>Excel</w:t>
      </w:r>
      <w:r w:rsidRPr="003A37E9">
        <w:t xml:space="preserve"> – Data cleaning and preprocessing </w:t>
      </w:r>
    </w:p>
    <w:p w14:paraId="315D3D2F" w14:textId="77777777" w:rsidR="003A37E9" w:rsidRPr="003A37E9" w:rsidRDefault="003A37E9" w:rsidP="003A37E9">
      <w:pPr>
        <w:numPr>
          <w:ilvl w:val="0"/>
          <w:numId w:val="9"/>
        </w:numPr>
      </w:pPr>
      <w:r w:rsidRPr="003A37E9">
        <w:rPr>
          <w:b/>
          <w:bCs/>
        </w:rPr>
        <w:t>Python (</w:t>
      </w:r>
      <w:proofErr w:type="spellStart"/>
      <w:r w:rsidRPr="003A37E9">
        <w:rPr>
          <w:b/>
          <w:bCs/>
        </w:rPr>
        <w:t>Jupyter</w:t>
      </w:r>
      <w:proofErr w:type="spellEnd"/>
      <w:r w:rsidRPr="003A37E9">
        <w:rPr>
          <w:b/>
          <w:bCs/>
        </w:rPr>
        <w:t xml:space="preserve"> Notebook)</w:t>
      </w:r>
      <w:r w:rsidRPr="003A37E9">
        <w:t xml:space="preserve"> – Exploratory Data Analysis (EDA) </w:t>
      </w:r>
    </w:p>
    <w:p w14:paraId="007F9BAF" w14:textId="6FB48926" w:rsidR="003A37E9" w:rsidRPr="003A37E9" w:rsidRDefault="003A37E9" w:rsidP="003A37E9">
      <w:r w:rsidRPr="003A37E9">
        <w:pict w14:anchorId="18E930C0">
          <v:rect id="_x0000_i1093" style="width:0;height:1.5pt" o:hralign="center" o:hrstd="t" o:hr="t" fillcolor="#a0a0a0" stroked="f"/>
        </w:pict>
      </w:r>
      <w:r w:rsidRPr="003A37E9">
        <w:rPr>
          <w:b/>
          <w:bCs/>
        </w:rPr>
        <w:t xml:space="preserve"> Key Insights</w:t>
      </w:r>
    </w:p>
    <w:p w14:paraId="3A843B9A" w14:textId="77777777" w:rsidR="003A37E9" w:rsidRPr="003A37E9" w:rsidRDefault="003A37E9" w:rsidP="003A37E9">
      <w:pPr>
        <w:numPr>
          <w:ilvl w:val="0"/>
          <w:numId w:val="10"/>
        </w:numPr>
      </w:pPr>
      <w:r w:rsidRPr="003A37E9">
        <w:t xml:space="preserve">Younger employees are more likely to leave the organisation </w:t>
      </w:r>
    </w:p>
    <w:p w14:paraId="7DEF512B" w14:textId="77777777" w:rsidR="003A37E9" w:rsidRPr="003A37E9" w:rsidRDefault="003A37E9" w:rsidP="003A37E9">
      <w:pPr>
        <w:numPr>
          <w:ilvl w:val="0"/>
          <w:numId w:val="10"/>
        </w:numPr>
      </w:pPr>
      <w:r w:rsidRPr="003A37E9">
        <w:t xml:space="preserve">Job satisfaction is a major factor influencing attrition </w:t>
      </w:r>
    </w:p>
    <w:p w14:paraId="6109DC33" w14:textId="77777777" w:rsidR="003A37E9" w:rsidRPr="003A37E9" w:rsidRDefault="003A37E9" w:rsidP="003A37E9">
      <w:pPr>
        <w:numPr>
          <w:ilvl w:val="0"/>
          <w:numId w:val="10"/>
        </w:numPr>
      </w:pPr>
      <w:r w:rsidRPr="003A37E9">
        <w:t xml:space="preserve">Employees with lower tenure are at higher risk of leaving </w:t>
      </w:r>
    </w:p>
    <w:p w14:paraId="52517ADA" w14:textId="77777777" w:rsidR="003A37E9" w:rsidRPr="003A37E9" w:rsidRDefault="003A37E9" w:rsidP="003A37E9">
      <w:pPr>
        <w:numPr>
          <w:ilvl w:val="0"/>
          <w:numId w:val="10"/>
        </w:numPr>
      </w:pPr>
      <w:r w:rsidRPr="003A37E9">
        <w:t xml:space="preserve">Certain job roles have consistently higher attrition rates </w:t>
      </w:r>
    </w:p>
    <w:p w14:paraId="1AE2CD5F" w14:textId="77777777" w:rsidR="003A37E9" w:rsidRPr="003A37E9" w:rsidRDefault="003A37E9" w:rsidP="003A37E9">
      <w:pPr>
        <w:numPr>
          <w:ilvl w:val="0"/>
          <w:numId w:val="10"/>
        </w:numPr>
      </w:pPr>
      <w:r w:rsidRPr="003A37E9">
        <w:t xml:space="preserve">Salary and career growth opportunities impact employee retention </w:t>
      </w:r>
    </w:p>
    <w:p w14:paraId="09ED76A1" w14:textId="77777777" w:rsidR="003A37E9" w:rsidRPr="003A37E9" w:rsidRDefault="003A37E9" w:rsidP="003A37E9">
      <w:r w:rsidRPr="003A37E9">
        <w:pict w14:anchorId="44FFE960">
          <v:rect id="_x0000_i1094" style="width:0;height:1.5pt" o:hralign="center" o:hrstd="t" o:hr="t" fillcolor="#a0a0a0" stroked="f"/>
        </w:pict>
      </w:r>
    </w:p>
    <w:p w14:paraId="75ECAC0B" w14:textId="20890F1E" w:rsidR="003A37E9" w:rsidRPr="003A37E9" w:rsidRDefault="003A37E9" w:rsidP="003A37E9">
      <w:pPr>
        <w:rPr>
          <w:b/>
          <w:bCs/>
        </w:rPr>
      </w:pPr>
      <w:r w:rsidRPr="003A37E9">
        <w:rPr>
          <w:b/>
          <w:bCs/>
        </w:rPr>
        <w:t>Conclusion</w:t>
      </w:r>
    </w:p>
    <w:p w14:paraId="13910C9F" w14:textId="77777777" w:rsidR="003A37E9" w:rsidRPr="003A37E9" w:rsidRDefault="003A37E9" w:rsidP="003A37E9">
      <w:r w:rsidRPr="003A37E9">
        <w:t xml:space="preserve">This project highlights critical factors contributing to employee attrition and provides actionable insights for HR teams to improve retention strategies. By leveraging data analytics and dashboard </w:t>
      </w:r>
      <w:r w:rsidRPr="003A37E9">
        <w:lastRenderedPageBreak/>
        <w:t>visualisation, organisations can make informed decisions to reduce turnover and enhance workforce stability.</w:t>
      </w:r>
    </w:p>
    <w:p w14:paraId="7A86CF39" w14:textId="77777777" w:rsidR="007B0920" w:rsidRDefault="007B0920"/>
    <w:sectPr w:rsidR="007B0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406"/>
    <w:multiLevelType w:val="multilevel"/>
    <w:tmpl w:val="852A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67E16"/>
    <w:multiLevelType w:val="multilevel"/>
    <w:tmpl w:val="ADB0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6A499C"/>
    <w:multiLevelType w:val="multilevel"/>
    <w:tmpl w:val="5C90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961E8"/>
    <w:multiLevelType w:val="multilevel"/>
    <w:tmpl w:val="A65A3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233069"/>
    <w:multiLevelType w:val="multilevel"/>
    <w:tmpl w:val="AEE0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43373B"/>
    <w:multiLevelType w:val="multilevel"/>
    <w:tmpl w:val="1E38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B45BAB"/>
    <w:multiLevelType w:val="multilevel"/>
    <w:tmpl w:val="1052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938FF"/>
    <w:multiLevelType w:val="multilevel"/>
    <w:tmpl w:val="76A6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733AC"/>
    <w:multiLevelType w:val="multilevel"/>
    <w:tmpl w:val="F9F83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815472"/>
    <w:multiLevelType w:val="multilevel"/>
    <w:tmpl w:val="CF34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6383992">
    <w:abstractNumId w:val="7"/>
  </w:num>
  <w:num w:numId="2" w16cid:durableId="1615552293">
    <w:abstractNumId w:val="8"/>
  </w:num>
  <w:num w:numId="3" w16cid:durableId="2021422149">
    <w:abstractNumId w:val="5"/>
  </w:num>
  <w:num w:numId="4" w16cid:durableId="1082918586">
    <w:abstractNumId w:val="3"/>
  </w:num>
  <w:num w:numId="5" w16cid:durableId="1573736940">
    <w:abstractNumId w:val="2"/>
  </w:num>
  <w:num w:numId="6" w16cid:durableId="1919824972">
    <w:abstractNumId w:val="0"/>
  </w:num>
  <w:num w:numId="7" w16cid:durableId="352348315">
    <w:abstractNumId w:val="9"/>
  </w:num>
  <w:num w:numId="8" w16cid:durableId="353851292">
    <w:abstractNumId w:val="6"/>
  </w:num>
  <w:num w:numId="9" w16cid:durableId="443118286">
    <w:abstractNumId w:val="4"/>
  </w:num>
  <w:num w:numId="10" w16cid:durableId="1511141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7E9"/>
    <w:rsid w:val="003A37E9"/>
    <w:rsid w:val="003C117B"/>
    <w:rsid w:val="007B0920"/>
    <w:rsid w:val="008A35C7"/>
    <w:rsid w:val="00A84857"/>
    <w:rsid w:val="00B65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2DDE9"/>
  <w15:chartTrackingRefBased/>
  <w15:docId w15:val="{7E8265FF-05E3-4027-B0D0-D10189912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7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7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7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7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7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7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7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7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7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7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7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7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7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7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7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7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7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7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7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7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7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7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7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7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7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7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7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7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7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</dc:creator>
  <cp:keywords/>
  <dc:description/>
  <cp:lastModifiedBy>ABDUL RAHMAN</cp:lastModifiedBy>
  <cp:revision>1</cp:revision>
  <dcterms:created xsi:type="dcterms:W3CDTF">2026-03-31T19:49:00Z</dcterms:created>
  <dcterms:modified xsi:type="dcterms:W3CDTF">2026-03-31T19:50:00Z</dcterms:modified>
</cp:coreProperties>
</file>