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Continue with configuration dialog? [yes/no]: 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Router(config)#int fa 0/0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Router(config-if)#ip add 210.0.0.1 255.255.255.192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Router(config-if)#ex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Router(config)#ip dhcp pool CSE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Router(dhcp-config)#net 210.0.0.0 255.255.255.192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Router(dhcp-config)#default-router 210.0.0.1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Router(dhcp-config)#do wr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Router(dhcp-config)#ex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Router(config)#int fa 0/1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Router(config-if)#ip add 210.0.0.65 255.255.255.192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Router(config-if)#^Z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Router#wr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