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FA1C6" w14:textId="77777777" w:rsidR="00AC5630" w:rsidRDefault="00000000">
      <w:pPr>
        <w:spacing w:after="60"/>
        <w:jc w:val="center"/>
      </w:pPr>
      <w:r>
        <w:rPr>
          <w:b/>
          <w:bCs/>
          <w:sz w:val="28"/>
          <w:szCs w:val="28"/>
        </w:rPr>
        <w:t>SET08101 Web Technologies — Coursework Part 2</w:t>
      </w:r>
    </w:p>
    <w:p w14:paraId="008E0A44" w14:textId="77777777" w:rsidR="00AC5630" w:rsidRDefault="00000000">
      <w:pPr>
        <w:spacing w:after="60"/>
        <w:jc w:val="center"/>
      </w:pPr>
      <w:r>
        <w:rPr>
          <w:i/>
          <w:iCs/>
        </w:rPr>
        <w:t>Circuit Warfare: Final Submission Report</w:t>
      </w:r>
    </w:p>
    <w:p w14:paraId="77FEE00E" w14:textId="77777777" w:rsidR="001E2808" w:rsidRPr="001E2808" w:rsidRDefault="00000000" w:rsidP="001E2808">
      <w:pPr>
        <w:spacing w:after="300"/>
        <w:jc w:val="center"/>
        <w:rPr>
          <w:sz w:val="20"/>
          <w:szCs w:val="20"/>
        </w:rPr>
      </w:pPr>
      <w:r>
        <w:rPr>
          <w:sz w:val="20"/>
          <w:szCs w:val="20"/>
        </w:rPr>
        <w:t xml:space="preserve">Tanzeem </w:t>
      </w:r>
      <w:proofErr w:type="gramStart"/>
      <w:r>
        <w:rPr>
          <w:sz w:val="20"/>
          <w:szCs w:val="20"/>
        </w:rPr>
        <w:t>Rahman  •</w:t>
      </w:r>
      <w:proofErr w:type="gramEnd"/>
      <w:r>
        <w:rPr>
          <w:sz w:val="20"/>
          <w:szCs w:val="20"/>
        </w:rPr>
        <w:t xml:space="preserve">  Matriculatio</w:t>
      </w:r>
      <w:r w:rsidR="001E2808">
        <w:rPr>
          <w:sz w:val="20"/>
          <w:szCs w:val="20"/>
        </w:rPr>
        <w:t>n:</w:t>
      </w:r>
      <w:r>
        <w:rPr>
          <w:sz w:val="20"/>
          <w:szCs w:val="20"/>
        </w:rPr>
        <w:t xml:space="preserve"> </w:t>
      </w:r>
      <w:proofErr w:type="gramStart"/>
      <w:r>
        <w:rPr>
          <w:sz w:val="20"/>
          <w:szCs w:val="20"/>
        </w:rPr>
        <w:t>40806632  •</w:t>
      </w:r>
      <w:proofErr w:type="gramEnd"/>
      <w:r>
        <w:rPr>
          <w:sz w:val="20"/>
          <w:szCs w:val="20"/>
        </w:rPr>
        <w:t xml:space="preserve">  </w:t>
      </w:r>
      <w:r w:rsidR="001E2808" w:rsidRPr="001E2808">
        <w:rPr>
          <w:sz w:val="20"/>
          <w:szCs w:val="20"/>
        </w:rPr>
        <w:t>SET08801 2025-6 TR2 001 - Web Technologies</w:t>
      </w:r>
    </w:p>
    <w:p w14:paraId="642C844E" w14:textId="07E6601E" w:rsidR="00AC5630" w:rsidRDefault="00AC5630">
      <w:pPr>
        <w:spacing w:after="300"/>
        <w:jc w:val="center"/>
      </w:pPr>
    </w:p>
    <w:p w14:paraId="1ADC879F" w14:textId="77777777" w:rsidR="00AC5630" w:rsidRDefault="00000000">
      <w:pPr>
        <w:pStyle w:val="Heading1"/>
      </w:pPr>
      <w:r>
        <w:t>1. Deployment</w:t>
      </w:r>
    </w:p>
    <w:p w14:paraId="194B9131" w14:textId="77777777" w:rsidR="00AC5630" w:rsidRDefault="00000000">
      <w:pPr>
        <w:spacing w:after="120" w:line="300" w:lineRule="auto"/>
        <w:jc w:val="both"/>
      </w:pPr>
      <w:r>
        <w:t xml:space="preserve">The final version of Circuit Warfare is deployed publicly via GitHub Pages and can be played at: </w:t>
      </w:r>
      <w:hyperlink r:id="rId7" w:history="1">
        <w:r>
          <w:t>https://rahmantj93.github.io/circuit-warfare/</w:t>
        </w:r>
      </w:hyperlink>
      <w:r>
        <w:t>.</w:t>
      </w:r>
    </w:p>
    <w:p w14:paraId="030DC1A6" w14:textId="77777777" w:rsidR="00AC5630" w:rsidRDefault="00000000">
      <w:pPr>
        <w:spacing w:after="120" w:line="300" w:lineRule="auto"/>
        <w:jc w:val="both"/>
      </w:pPr>
      <w:r>
        <w:t xml:space="preserve">The complete source code, including all assets and a detailed README, is available in the public repository at: </w:t>
      </w:r>
      <w:hyperlink r:id="rId8" w:history="1">
        <w:r>
          <w:t>https://github.com/rahmantj93/circuit-warfare</w:t>
        </w:r>
      </w:hyperlink>
      <w:r>
        <w:t>.</w:t>
      </w:r>
    </w:p>
    <w:p w14:paraId="41CA9D4D" w14:textId="0026E4B8" w:rsidR="00AC5630" w:rsidRDefault="00000000">
      <w:pPr>
        <w:spacing w:after="120" w:line="300" w:lineRule="auto"/>
        <w:jc w:val="both"/>
      </w:pPr>
      <w:r>
        <w:t>The game is a single-page application built entirely with</w:t>
      </w:r>
      <w:r w:rsidR="00C14CEB">
        <w:t xml:space="preserve"> </w:t>
      </w:r>
      <w:r>
        <w:t xml:space="preserve">HTML5, CSS, and JavaScript. </w:t>
      </w:r>
      <w:r w:rsidR="00C14CEB">
        <w:t>Save s</w:t>
      </w:r>
      <w:r>
        <w:t xml:space="preserve">tate </w:t>
      </w:r>
      <w:proofErr w:type="gramStart"/>
      <w:r>
        <w:t>is persisted</w:t>
      </w:r>
      <w:proofErr w:type="gramEnd"/>
      <w:r>
        <w:t xml:space="preserve"> using the browser’s </w:t>
      </w:r>
      <w:proofErr w:type="spellStart"/>
      <w:r>
        <w:t>localStorage</w:t>
      </w:r>
      <w:proofErr w:type="spellEnd"/>
      <w:r>
        <w:t xml:space="preserve"> API, and audio is handled through native HTML5 audio elements.</w:t>
      </w:r>
    </w:p>
    <w:p w14:paraId="15015BF5" w14:textId="77777777" w:rsidR="00AC5630" w:rsidRDefault="00000000">
      <w:pPr>
        <w:pStyle w:val="Heading1"/>
      </w:pPr>
      <w:r>
        <w:t>2. Differences Between Initial Plan and Final Implementation</w:t>
      </w:r>
    </w:p>
    <w:p w14:paraId="24055A8D" w14:textId="164A5AEE" w:rsidR="00AC5630" w:rsidRDefault="00000000">
      <w:pPr>
        <w:spacing w:after="120" w:line="300" w:lineRule="auto"/>
        <w:jc w:val="both"/>
      </w:pPr>
      <w:r>
        <w:t xml:space="preserve">The final implementation closely follows the core plan laid out in Part 1, but with several meaningful deviations. The core architecture proposed in Part 1 </w:t>
      </w:r>
      <w:r w:rsidR="00C14CEB">
        <w:t>has been followed through</w:t>
      </w:r>
      <w:r>
        <w:t xml:space="preserve">. The game still </w:t>
      </w:r>
      <w:r w:rsidR="00C14CEB">
        <w:t>centers</w:t>
      </w:r>
      <w:r>
        <w:t xml:space="preserve"> on four primary screens (Main Menu, Story, Combat, Outcome), driven by a single-page layout with JavaScript controlling screen transitions through class toggling. The combat formulas described in Part 1</w:t>
      </w:r>
      <w:r w:rsidR="00AD2896">
        <w:t>:</w:t>
      </w:r>
      <w:r>
        <w:t xml:space="preserve"> damage = attack − defense + variance, defend = </w:t>
      </w:r>
      <w:proofErr w:type="spellStart"/>
      <w:proofErr w:type="gramStart"/>
      <w:r>
        <w:t>enemy.attack</w:t>
      </w:r>
      <w:proofErr w:type="spellEnd"/>
      <w:proofErr w:type="gramEnd"/>
      <w:r>
        <w:t xml:space="preserve"> / 2, and a Tech-Charge meter gating a double-damage Special were implemented exactly as specified. The scene data structure (arrays of objects with id, text, choices, next, and </w:t>
      </w:r>
      <w:proofErr w:type="spellStart"/>
      <w:r>
        <w:t>triggersCombat</w:t>
      </w:r>
      <w:proofErr w:type="spellEnd"/>
      <w:r>
        <w:t>) also matches the original design, which proved easy to extend as the narrative grew. The branching-narrative concept, the visual identity of Dunkel City, and the cyberpunk aesthetic were all preserved.</w:t>
      </w:r>
    </w:p>
    <w:p w14:paraId="603E53CA" w14:textId="309CEB4E" w:rsidR="00AC5630" w:rsidRDefault="00C14CEB">
      <w:pPr>
        <w:spacing w:after="120" w:line="300" w:lineRule="auto"/>
        <w:jc w:val="both"/>
      </w:pPr>
      <w:r>
        <w:t>However, several other</w:t>
      </w:r>
      <w:r w:rsidR="00000000">
        <w:t xml:space="preserve"> features were added beyond the original plan. The most significant additions were:</w:t>
      </w:r>
    </w:p>
    <w:p w14:paraId="5221525C" w14:textId="77777777" w:rsidR="00AC5630" w:rsidRDefault="00000000">
      <w:pPr>
        <w:pStyle w:val="ListParagraph"/>
        <w:numPr>
          <w:ilvl w:val="0"/>
          <w:numId w:val="2"/>
        </w:numPr>
        <w:spacing w:after="80" w:line="300" w:lineRule="auto"/>
      </w:pPr>
      <w:r>
        <w:t xml:space="preserve">A full typewriter effect on story text with click-to-skip, which deepened the visual novel feel and demonstrated controlled DOM animation using </w:t>
      </w:r>
      <w:proofErr w:type="spellStart"/>
      <w:r>
        <w:t>setInterval</w:t>
      </w:r>
      <w:proofErr w:type="spellEnd"/>
      <w:r>
        <w:t xml:space="preserve"> and cancellation.</w:t>
      </w:r>
    </w:p>
    <w:p w14:paraId="6361756D" w14:textId="77777777" w:rsidR="00AC5630" w:rsidRDefault="00000000">
      <w:pPr>
        <w:pStyle w:val="ListParagraph"/>
        <w:numPr>
          <w:ilvl w:val="0"/>
          <w:numId w:val="2"/>
        </w:numPr>
        <w:spacing w:after="80" w:line="300" w:lineRule="auto"/>
      </w:pPr>
      <w:r>
        <w:t>A glitch-style chromatic-aberration animation on the main menu title and outcome banners, implemented entirely in CSS using a dual-pseudo-element technique with data-text attributes.</w:t>
      </w:r>
    </w:p>
    <w:p w14:paraId="2CE2C6EB" w14:textId="0EFBD7CB" w:rsidR="00AC5630" w:rsidRDefault="00000000">
      <w:pPr>
        <w:pStyle w:val="ListParagraph"/>
        <w:numPr>
          <w:ilvl w:val="0"/>
          <w:numId w:val="2"/>
        </w:numPr>
        <w:spacing w:after="80" w:line="300" w:lineRule="auto"/>
      </w:pPr>
      <w:r>
        <w:t>Enemy-type-specific portrait borders (cyan for the drone, orange for the enforcer, magenta for the hacker, and red for the Apex Guardian boss), which adds visual variety to combat without introducing new sprite assets.</w:t>
      </w:r>
    </w:p>
    <w:p w14:paraId="12F5E391" w14:textId="77777777" w:rsidR="00AC5630" w:rsidRDefault="00000000">
      <w:pPr>
        <w:pStyle w:val="ListParagraph"/>
        <w:numPr>
          <w:ilvl w:val="0"/>
          <w:numId w:val="2"/>
        </w:numPr>
        <w:spacing w:after="80" w:line="300" w:lineRule="auto"/>
      </w:pPr>
      <w:r>
        <w:t xml:space="preserve">Background music with a persistent mute toggle saved separately in </w:t>
      </w:r>
      <w:proofErr w:type="spellStart"/>
      <w:r>
        <w:t>localStorage</w:t>
      </w:r>
      <w:proofErr w:type="spellEnd"/>
      <w:r>
        <w:t>, giving users control that survives page reloads.</w:t>
      </w:r>
    </w:p>
    <w:p w14:paraId="7E27DC02" w14:textId="77777777" w:rsidR="00AC5630" w:rsidRDefault="00000000">
      <w:pPr>
        <w:pStyle w:val="ListParagraph"/>
        <w:numPr>
          <w:ilvl w:val="0"/>
          <w:numId w:val="2"/>
        </w:numPr>
        <w:spacing w:after="80" w:line="300" w:lineRule="auto"/>
      </w:pPr>
      <w:r>
        <w:lastRenderedPageBreak/>
        <w:t>A how-to-play modal that replaced the placeholder alert dialogue, with clear combat explanations and a full keyboard-shortcut reference.</w:t>
      </w:r>
    </w:p>
    <w:p w14:paraId="5A302A9E" w14:textId="77777777" w:rsidR="00AC5630" w:rsidRDefault="00000000">
      <w:pPr>
        <w:pStyle w:val="ListParagraph"/>
        <w:numPr>
          <w:ilvl w:val="0"/>
          <w:numId w:val="2"/>
        </w:numPr>
        <w:spacing w:after="80" w:line="300" w:lineRule="auto"/>
      </w:pPr>
      <w:r>
        <w:t>Keyboard shortcuts for combat (A, D, S, I) and global controls (M for mute, Esc to close modals), improving accessibility and lending the game a more polished, desktop-native feel.</w:t>
      </w:r>
    </w:p>
    <w:p w14:paraId="04DFCCD7" w14:textId="77777777" w:rsidR="00AC5630" w:rsidRDefault="00000000">
      <w:pPr>
        <w:pStyle w:val="ListParagraph"/>
        <w:numPr>
          <w:ilvl w:val="0"/>
          <w:numId w:val="2"/>
        </w:numPr>
        <w:spacing w:after="80" w:line="300" w:lineRule="auto"/>
      </w:pPr>
      <w:r>
        <w:t>A confirmation dialogue before overwriting an existing save via New Game, addressing a UX gap in the Part 1 design.</w:t>
      </w:r>
    </w:p>
    <w:p w14:paraId="18C1F4A1" w14:textId="77777777" w:rsidR="00AC5630" w:rsidRDefault="00000000">
      <w:pPr>
        <w:pStyle w:val="ListParagraph"/>
        <w:numPr>
          <w:ilvl w:val="0"/>
          <w:numId w:val="2"/>
        </w:numPr>
        <w:spacing w:after="80" w:line="300" w:lineRule="auto"/>
      </w:pPr>
      <w:r>
        <w:t>Three distinct endings keyed to a combination of the player’s route choice at Scene 7 and the remaining inventory after the boss fight. Reaching the best ending (“Overclocked Truth”) requires the player to preserve at least two Health Packs and two Tech Cells, creating a genuine reason for resource management.</w:t>
      </w:r>
    </w:p>
    <w:p w14:paraId="63D27185" w14:textId="77777777" w:rsidR="00AC5630" w:rsidRDefault="00000000">
      <w:pPr>
        <w:pStyle w:val="ListParagraph"/>
        <w:numPr>
          <w:ilvl w:val="0"/>
          <w:numId w:val="2"/>
        </w:numPr>
        <w:spacing w:after="80" w:line="300" w:lineRule="auto"/>
      </w:pPr>
      <w:r>
        <w:t>Standard SEO and Open Graph meta tags, plus a favicon, so that when the deployed URL is shared it previews professionally.</w:t>
      </w:r>
    </w:p>
    <w:p w14:paraId="2ADDAA8A" w14:textId="77777777" w:rsidR="001E2808" w:rsidRDefault="001E2808">
      <w:pPr>
        <w:spacing w:after="120" w:line="300" w:lineRule="auto"/>
        <w:jc w:val="both"/>
      </w:pPr>
    </w:p>
    <w:p w14:paraId="61478635" w14:textId="7845A5A1" w:rsidR="00AC5630" w:rsidRDefault="001E2808">
      <w:pPr>
        <w:spacing w:after="120" w:line="300" w:lineRule="auto"/>
        <w:jc w:val="both"/>
      </w:pPr>
      <w:r>
        <w:t>Unfortunately, t</w:t>
      </w:r>
      <w:r w:rsidR="00000000">
        <w:t xml:space="preserve">wo features from the Part 1 stretch goals were removed during development after local testing </w:t>
      </w:r>
      <w:r>
        <w:t>caused</w:t>
      </w:r>
      <w:r w:rsidR="00000000">
        <w:t xml:space="preserve"> issues. An Achievements system with</w:t>
      </w:r>
      <w:r>
        <w:t xml:space="preserve"> </w:t>
      </w:r>
      <w:r w:rsidR="00000000">
        <w:t xml:space="preserve">notifications was prototyped but removed after persistent </w:t>
      </w:r>
      <w:proofErr w:type="spellStart"/>
      <w:r w:rsidR="00000000">
        <w:t>localStorage</w:t>
      </w:r>
      <w:proofErr w:type="spellEnd"/>
      <w:r w:rsidR="00000000">
        <w:t xml:space="preserve"> </w:t>
      </w:r>
      <w:proofErr w:type="spellStart"/>
      <w:r w:rsidR="00000000">
        <w:t>behaviour</w:t>
      </w:r>
      <w:proofErr w:type="spellEnd"/>
      <w:r w:rsidR="00000000">
        <w:t>. Rather than ship</w:t>
      </w:r>
      <w:r>
        <w:t>ping</w:t>
      </w:r>
      <w:r w:rsidR="00000000">
        <w:t xml:space="preserve"> a fragile feature, I chose to </w:t>
      </w:r>
      <w:r>
        <w:t>get rid of this feature for and concentrated</w:t>
      </w:r>
      <w:r w:rsidR="00000000">
        <w:t xml:space="preserve"> the features that worked reliably across </w:t>
      </w:r>
      <w:r>
        <w:t>multiple</w:t>
      </w:r>
      <w:r w:rsidR="00000000">
        <w:t xml:space="preserve"> browsers. </w:t>
      </w:r>
    </w:p>
    <w:p w14:paraId="0FF499FD" w14:textId="77777777" w:rsidR="00AC5630" w:rsidRDefault="00000000">
      <w:pPr>
        <w:pStyle w:val="Heading1"/>
      </w:pPr>
      <w:r>
        <w:t xml:space="preserve">3. Features I Would Add </w:t>
      </w:r>
      <w:proofErr w:type="gramStart"/>
      <w:r>
        <w:t>With</w:t>
      </w:r>
      <w:proofErr w:type="gramEnd"/>
      <w:r>
        <w:t xml:space="preserve"> More Time</w:t>
      </w:r>
    </w:p>
    <w:p w14:paraId="35C4469E" w14:textId="713350D5" w:rsidR="00AC5630" w:rsidRDefault="001E2808">
      <w:pPr>
        <w:spacing w:after="120" w:line="300" w:lineRule="auto"/>
        <w:jc w:val="both"/>
      </w:pPr>
      <w:r>
        <w:t xml:space="preserve">The </w:t>
      </w:r>
      <w:r w:rsidR="00000000">
        <w:t xml:space="preserve">single largest improvement </w:t>
      </w:r>
      <w:r>
        <w:t xml:space="preserve">in my opinion </w:t>
      </w:r>
      <w:r w:rsidR="00000000">
        <w:t>would be to expand the narrative content. The current game contains 23 scenes and three endings across a 10–</w:t>
      </w:r>
      <w:proofErr w:type="gramStart"/>
      <w:r w:rsidR="00000000">
        <w:t>15 minute</w:t>
      </w:r>
      <w:proofErr w:type="gramEnd"/>
      <w:r w:rsidR="00000000">
        <w:t xml:space="preserve"> playthrough. The underlying scene-graph architecture could support </w:t>
      </w:r>
      <w:r>
        <w:t xml:space="preserve">a lot of additional </w:t>
      </w:r>
      <w:r w:rsidR="00000000">
        <w:t xml:space="preserve">content without any refactoring, and a larger story would make the </w:t>
      </w:r>
      <w:proofErr w:type="spellStart"/>
      <w:r w:rsidR="00000000">
        <w:t>replayability</w:t>
      </w:r>
      <w:proofErr w:type="spellEnd"/>
      <w:r w:rsidR="00000000">
        <w:t xml:space="preserve"> promise of branching choices far more compelling.</w:t>
      </w:r>
    </w:p>
    <w:p w14:paraId="45D5EEB8" w14:textId="32532828" w:rsidR="00AC5630" w:rsidRDefault="00000000">
      <w:pPr>
        <w:spacing w:after="120" w:line="300" w:lineRule="auto"/>
        <w:jc w:val="both"/>
      </w:pPr>
      <w:r>
        <w:t>S</w:t>
      </w:r>
      <w:r w:rsidR="001E2808">
        <w:t>ome other</w:t>
      </w:r>
      <w:r>
        <w:t xml:space="preserve"> improvements I would </w:t>
      </w:r>
      <w:r w:rsidR="001E2808">
        <w:t>make are</w:t>
      </w:r>
      <w:r>
        <w:t>:</w:t>
      </w:r>
    </w:p>
    <w:p w14:paraId="3B33E215" w14:textId="77777777" w:rsidR="00AC5630" w:rsidRDefault="00000000">
      <w:pPr>
        <w:pStyle w:val="ListParagraph"/>
        <w:numPr>
          <w:ilvl w:val="0"/>
          <w:numId w:val="2"/>
        </w:numPr>
        <w:spacing w:after="80" w:line="300" w:lineRule="auto"/>
      </w:pPr>
      <w:r>
        <w:t xml:space="preserve">More enemy types with distinct AI </w:t>
      </w:r>
      <w:proofErr w:type="spellStart"/>
      <w:r>
        <w:t>behaviours</w:t>
      </w:r>
      <w:proofErr w:type="spellEnd"/>
      <w:r>
        <w:t xml:space="preserve"> and unique special attacks, in place of the current weighted-probability shared model.</w:t>
      </w:r>
    </w:p>
    <w:p w14:paraId="50752648" w14:textId="77777777" w:rsidR="00AC5630" w:rsidRDefault="00000000">
      <w:pPr>
        <w:pStyle w:val="ListParagraph"/>
        <w:numPr>
          <w:ilvl w:val="0"/>
          <w:numId w:val="2"/>
        </w:numPr>
        <w:spacing w:after="80" w:line="300" w:lineRule="auto"/>
      </w:pPr>
      <w:r>
        <w:t>A difficulty system with player-selectable stats at the start, giving the combat formulas more room to breathe.</w:t>
      </w:r>
    </w:p>
    <w:p w14:paraId="394A6C27" w14:textId="3B3852E2" w:rsidR="00AC5630" w:rsidRDefault="00000000">
      <w:pPr>
        <w:pStyle w:val="ListParagraph"/>
        <w:numPr>
          <w:ilvl w:val="0"/>
          <w:numId w:val="2"/>
        </w:numPr>
        <w:spacing w:after="80" w:line="300" w:lineRule="auto"/>
      </w:pPr>
      <w:r>
        <w:t>Animated sprite-sheet enemies, rather than static portraits.</w:t>
      </w:r>
    </w:p>
    <w:p w14:paraId="059D3DD8" w14:textId="1A35F109" w:rsidR="00AC5630" w:rsidRDefault="00000000">
      <w:pPr>
        <w:pStyle w:val="ListParagraph"/>
        <w:numPr>
          <w:ilvl w:val="0"/>
          <w:numId w:val="2"/>
        </w:numPr>
        <w:spacing w:after="80" w:line="300" w:lineRule="auto"/>
      </w:pPr>
      <w:r>
        <w:t>Finishing the Achievements system</w:t>
      </w:r>
      <w:r w:rsidR="001E2808">
        <w:t>.</w:t>
      </w:r>
    </w:p>
    <w:p w14:paraId="7C5A39F8" w14:textId="77777777" w:rsidR="00AC5630" w:rsidRDefault="00000000">
      <w:pPr>
        <w:pStyle w:val="Heading1"/>
      </w:pPr>
      <w:r>
        <w:t>4. Challenges Faced</w:t>
      </w:r>
    </w:p>
    <w:p w14:paraId="2C6EC945" w14:textId="77777777" w:rsidR="00AC5630" w:rsidRDefault="00000000">
      <w:pPr>
        <w:pStyle w:val="Heading2"/>
      </w:pPr>
      <w:r>
        <w:t>The hardest problem: restoring state across page reloads</w:t>
      </w:r>
    </w:p>
    <w:p w14:paraId="312C1E61" w14:textId="77777777" w:rsidR="00AC5630" w:rsidRDefault="00000000">
      <w:pPr>
        <w:spacing w:after="120" w:line="300" w:lineRule="auto"/>
        <w:jc w:val="both"/>
      </w:pPr>
      <w:r>
        <w:t xml:space="preserve">The single most difficult aspect of the project was designing a save system that could correctly restore any arbitrary game state. </w:t>
      </w:r>
      <w:proofErr w:type="spellStart"/>
      <w:r>
        <w:t>localStorage</w:t>
      </w:r>
      <w:proofErr w:type="spellEnd"/>
      <w:r>
        <w:t xml:space="preserve"> itself is straightforward, but the </w:t>
      </w:r>
      <w:r>
        <w:lastRenderedPageBreak/>
        <w:t xml:space="preserve">challenge lay in identifying every piece of state that needed to be captured. Player HP, enemy HP, the current scene, and inventory quantities were obvious. The harder cases were the transient UI states: an open inventory panel mid-combat, a paused outcome screen showing a defeat banner, an in-progress typewriter animation, and the distinction between victory, defeat, and </w:t>
      </w:r>
      <w:proofErr w:type="gramStart"/>
      <w:r>
        <w:t>ending outcome classes</w:t>
      </w:r>
      <w:proofErr w:type="gramEnd"/>
      <w:r>
        <w:t xml:space="preserve"> each requiring different button visibility.</w:t>
      </w:r>
    </w:p>
    <w:p w14:paraId="04963F91" w14:textId="77777777" w:rsidR="00AC5630" w:rsidRDefault="00000000">
      <w:pPr>
        <w:spacing w:after="120" w:line="300" w:lineRule="auto"/>
        <w:jc w:val="both"/>
      </w:pPr>
      <w:r>
        <w:t xml:space="preserve">The specific bug that took the longest to resolve was continuing from an inventory-open state. On save, the inventory panel’s open/closed class was stored correctly, but on load the panel would render without its contents because the loading path restored the player object (and therefore item quantities) in the wrong order relative to the panel’s </w:t>
      </w:r>
      <w:proofErr w:type="gramStart"/>
      <w:r>
        <w:t>open-animation</w:t>
      </w:r>
      <w:proofErr w:type="gramEnd"/>
      <w:r>
        <w:t xml:space="preserve">. This meant users restoring a save mid-combat would see an empty inventory panel above the combat screen, then </w:t>
      </w:r>
      <w:proofErr w:type="gramStart"/>
      <w:r>
        <w:t>have to</w:t>
      </w:r>
      <w:proofErr w:type="gramEnd"/>
      <w:r>
        <w:t xml:space="preserve"> close and reopen it. The fix required introducing a </w:t>
      </w:r>
      <w:proofErr w:type="spellStart"/>
      <w:r>
        <w:t>suppressAutoSave</w:t>
      </w:r>
      <w:proofErr w:type="spellEnd"/>
      <w:r>
        <w:t xml:space="preserve"> flag that allowed </w:t>
      </w:r>
      <w:proofErr w:type="spellStart"/>
      <w:r>
        <w:t>restoreFromSave</w:t>
      </w:r>
      <w:proofErr w:type="spellEnd"/>
      <w:r>
        <w:t xml:space="preserve"> to orchestrate multiple stateful mutations before triggering any new save write, and carefully ordering the restoration of player stats, enemy stats, UI class state, and panel visibility as a single atomic sequence.</w:t>
      </w:r>
    </w:p>
    <w:p w14:paraId="1311465D" w14:textId="68BBD11B" w:rsidR="00AC5630" w:rsidRDefault="00000000">
      <w:pPr>
        <w:spacing w:after="120" w:line="300" w:lineRule="auto"/>
        <w:jc w:val="both"/>
      </w:pPr>
      <w:r>
        <w:t xml:space="preserve">A similar subtle issue arose with the outcome screen: saving in the middle of a victory screen and then continuing would restore the text but not the outcome-type class, so the banner would lose its </w:t>
      </w:r>
      <w:r w:rsidR="001E2808">
        <w:t>color</w:t>
      </w:r>
      <w:r>
        <w:t xml:space="preserve"> coding. The fix was to extend the outcome snapshot to persist </w:t>
      </w:r>
      <w:r w:rsidR="001E2808">
        <w:t>all</w:t>
      </w:r>
      <w:r>
        <w:t xml:space="preserve"> outcome-type classes (outcome-victory / outcome-defeat / outcome-ending) and ending variant classes, then re-apply them together on restore.</w:t>
      </w:r>
    </w:p>
    <w:p w14:paraId="19222C2B" w14:textId="77777777" w:rsidR="00AC5630" w:rsidRDefault="00000000">
      <w:pPr>
        <w:pStyle w:val="Heading2"/>
      </w:pPr>
      <w:r>
        <w:t>Scope management</w:t>
      </w:r>
    </w:p>
    <w:p w14:paraId="4F051B67" w14:textId="0851E2D6" w:rsidR="00AC5630" w:rsidRDefault="00000000">
      <w:pPr>
        <w:spacing w:after="120" w:line="300" w:lineRule="auto"/>
        <w:jc w:val="both"/>
      </w:pPr>
      <w:r>
        <w:t>I originally mapped the project into a six-sprint Agile plan spanning seven weeks, adapted from the Project Management for Information Systems material from my previous trimester. In practice I did not adhere strictly to sprint boundaries; development flowed more organically as I moved between the combat system, narrative authoring, and visual polish based on what felt achievable. The plan nonetheless served a valuable psychological function: it gave me confidence that the project was achievable and provided a sense of momentum even when the sprint structure itself was loose.</w:t>
      </w:r>
    </w:p>
    <w:p w14:paraId="11F91796" w14:textId="77777777" w:rsidR="00AC5630" w:rsidRDefault="00000000">
      <w:pPr>
        <w:pStyle w:val="Heading1"/>
      </w:pPr>
      <w:r>
        <w:t>5. Achievements</w:t>
      </w:r>
    </w:p>
    <w:p w14:paraId="1C0A8ED1" w14:textId="77777777" w:rsidR="00AC5630" w:rsidRDefault="00000000">
      <w:pPr>
        <w:spacing w:after="120" w:line="300" w:lineRule="auto"/>
        <w:jc w:val="both"/>
      </w:pPr>
      <w:r>
        <w:t>The finished game exceeded the minimum requirements of the brief in several measurable ways. It deploys a three-screen minimum as required, but in practice implements six distinct screens (Main Menu, Story, Combat, Inventory, Outcome, and the How to Play modal). It includes not only CSS and JavaScript functionality as required for a bare pass, but a full branching narrative engine, a deterministic combat system with stat-driven outcomes, a persistent save/load system, three distinct endings gated by player choices and inventory, seven contextual sound effects plus background music, four enemy types with distinct AI weightings, and a fully responsive design across three breakpoints.</w:t>
      </w:r>
    </w:p>
    <w:p w14:paraId="5C1599AD" w14:textId="6C543E61" w:rsidR="00AC5630" w:rsidRDefault="00000000">
      <w:pPr>
        <w:spacing w:after="120" w:line="300" w:lineRule="auto"/>
        <w:jc w:val="both"/>
      </w:pPr>
      <w:r>
        <w:t>The achievement I am proudest of is the game’s visual and atmospheric design. The Dunkel City aesthetic</w:t>
      </w:r>
      <w:r w:rsidR="001E2808">
        <w:t>:</w:t>
      </w:r>
      <w:r>
        <w:t xml:space="preserve"> neon accents over a dark base, holographic panels with backdrop-filter blur, </w:t>
      </w:r>
      <w:r>
        <w:lastRenderedPageBreak/>
        <w:t>scanline overlays on modals, and carefully tuned glitch animations on title text and outcome banners</w:t>
      </w:r>
      <w:r w:rsidR="001E2808">
        <w:t xml:space="preserve"> - all</w:t>
      </w:r>
      <w:r>
        <w:t xml:space="preserve"> was built entirely with CSS and feels cohesive throughout. Small touches such as the cyan/orange/magenta/red-pulse portrait variants per enemy type, the tech meter’s charge animation, and the hit-flash and screen-shake effects on taking damage combine to give combat a sense of weight. </w:t>
      </w:r>
    </w:p>
    <w:p w14:paraId="220B87F3" w14:textId="5F1676EA" w:rsidR="00AC5630" w:rsidRDefault="00000000" w:rsidP="001E2808">
      <w:pPr>
        <w:spacing w:after="120" w:line="300" w:lineRule="auto"/>
        <w:jc w:val="both"/>
      </w:pPr>
      <w:r>
        <w:t>More broadly, the project demonstrated to me that a surprisingly rich experience can be built from just three files (index.html, style.css, script.js) plus a small asset folder, and that the choice to avoid frameworks paid off: the code remained easy to reason about end-to-end, and deployment to GitHub Pages was a single push.</w:t>
      </w:r>
    </w:p>
    <w:sectPr w:rsidR="00AC5630">
      <w:headerReference w:type="default" r:id="rId9"/>
      <w:footerReference w:type="default" r:id="rId1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3D99F" w14:textId="77777777" w:rsidR="003643EB" w:rsidRDefault="003643EB">
      <w:r>
        <w:separator/>
      </w:r>
    </w:p>
  </w:endnote>
  <w:endnote w:type="continuationSeparator" w:id="0">
    <w:p w14:paraId="0C9B4D71" w14:textId="77777777" w:rsidR="003643EB" w:rsidRDefault="003643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4ED0C" w14:textId="77777777" w:rsidR="00AC5630"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C14CEB">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C14CEB">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3EBC4" w14:textId="77777777" w:rsidR="003643EB" w:rsidRDefault="003643EB">
      <w:r>
        <w:separator/>
      </w:r>
    </w:p>
  </w:footnote>
  <w:footnote w:type="continuationSeparator" w:id="0">
    <w:p w14:paraId="6DD43CA8" w14:textId="77777777" w:rsidR="003643EB" w:rsidRDefault="003643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466F3" w14:textId="7B1B7F9D" w:rsidR="00AC5630" w:rsidRPr="001E2808" w:rsidRDefault="00AC5630" w:rsidP="001E2808">
    <w:pPr>
      <w:jc w:val="center"/>
      <w:rPr>
        <w:lang w:val="de-D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F06F6B"/>
    <w:multiLevelType w:val="hybridMultilevel"/>
    <w:tmpl w:val="70A28E42"/>
    <w:lvl w:ilvl="0" w:tplc="F5FC5BF6">
      <w:start w:val="1"/>
      <w:numFmt w:val="bullet"/>
      <w:lvlText w:val="•"/>
      <w:lvlJc w:val="left"/>
      <w:pPr>
        <w:ind w:left="720" w:hanging="360"/>
      </w:pPr>
    </w:lvl>
    <w:lvl w:ilvl="1" w:tplc="897820C4">
      <w:numFmt w:val="decimal"/>
      <w:lvlText w:val=""/>
      <w:lvlJc w:val="left"/>
    </w:lvl>
    <w:lvl w:ilvl="2" w:tplc="79E6EC4C">
      <w:numFmt w:val="decimal"/>
      <w:lvlText w:val=""/>
      <w:lvlJc w:val="left"/>
    </w:lvl>
    <w:lvl w:ilvl="3" w:tplc="B31841A0">
      <w:numFmt w:val="decimal"/>
      <w:lvlText w:val=""/>
      <w:lvlJc w:val="left"/>
    </w:lvl>
    <w:lvl w:ilvl="4" w:tplc="FC7A6D6C">
      <w:numFmt w:val="decimal"/>
      <w:lvlText w:val=""/>
      <w:lvlJc w:val="left"/>
    </w:lvl>
    <w:lvl w:ilvl="5" w:tplc="46883966">
      <w:numFmt w:val="decimal"/>
      <w:lvlText w:val=""/>
      <w:lvlJc w:val="left"/>
    </w:lvl>
    <w:lvl w:ilvl="6" w:tplc="5C42E7DE">
      <w:numFmt w:val="decimal"/>
      <w:lvlText w:val=""/>
      <w:lvlJc w:val="left"/>
    </w:lvl>
    <w:lvl w:ilvl="7" w:tplc="E2B82778">
      <w:numFmt w:val="decimal"/>
      <w:lvlText w:val=""/>
      <w:lvlJc w:val="left"/>
    </w:lvl>
    <w:lvl w:ilvl="8" w:tplc="86EED80E">
      <w:numFmt w:val="decimal"/>
      <w:lvlText w:val=""/>
      <w:lvlJc w:val="left"/>
    </w:lvl>
  </w:abstractNum>
  <w:abstractNum w:abstractNumId="1" w15:restartNumberingAfterBreak="0">
    <w:nsid w:val="60654E06"/>
    <w:multiLevelType w:val="hybridMultilevel"/>
    <w:tmpl w:val="EC529242"/>
    <w:lvl w:ilvl="0" w:tplc="8E8E7A74">
      <w:start w:val="1"/>
      <w:numFmt w:val="bullet"/>
      <w:lvlText w:val="●"/>
      <w:lvlJc w:val="left"/>
      <w:pPr>
        <w:ind w:left="720" w:hanging="360"/>
      </w:pPr>
    </w:lvl>
    <w:lvl w:ilvl="1" w:tplc="47225EF0">
      <w:start w:val="1"/>
      <w:numFmt w:val="bullet"/>
      <w:lvlText w:val="○"/>
      <w:lvlJc w:val="left"/>
      <w:pPr>
        <w:ind w:left="1440" w:hanging="360"/>
      </w:pPr>
    </w:lvl>
    <w:lvl w:ilvl="2" w:tplc="B086A544">
      <w:start w:val="1"/>
      <w:numFmt w:val="bullet"/>
      <w:lvlText w:val="■"/>
      <w:lvlJc w:val="left"/>
      <w:pPr>
        <w:ind w:left="2160" w:hanging="360"/>
      </w:pPr>
    </w:lvl>
    <w:lvl w:ilvl="3" w:tplc="B30AFF6A">
      <w:start w:val="1"/>
      <w:numFmt w:val="bullet"/>
      <w:lvlText w:val="●"/>
      <w:lvlJc w:val="left"/>
      <w:pPr>
        <w:ind w:left="2880" w:hanging="360"/>
      </w:pPr>
    </w:lvl>
    <w:lvl w:ilvl="4" w:tplc="3D38F94E">
      <w:start w:val="1"/>
      <w:numFmt w:val="bullet"/>
      <w:lvlText w:val="○"/>
      <w:lvlJc w:val="left"/>
      <w:pPr>
        <w:ind w:left="3600" w:hanging="360"/>
      </w:pPr>
    </w:lvl>
    <w:lvl w:ilvl="5" w:tplc="D92E77C8">
      <w:start w:val="1"/>
      <w:numFmt w:val="bullet"/>
      <w:lvlText w:val="■"/>
      <w:lvlJc w:val="left"/>
      <w:pPr>
        <w:ind w:left="4320" w:hanging="360"/>
      </w:pPr>
    </w:lvl>
    <w:lvl w:ilvl="6" w:tplc="CC4CFC96">
      <w:start w:val="1"/>
      <w:numFmt w:val="bullet"/>
      <w:lvlText w:val="●"/>
      <w:lvlJc w:val="left"/>
      <w:pPr>
        <w:ind w:left="5040" w:hanging="360"/>
      </w:pPr>
    </w:lvl>
    <w:lvl w:ilvl="7" w:tplc="9F84104E">
      <w:start w:val="1"/>
      <w:numFmt w:val="bullet"/>
      <w:lvlText w:val="●"/>
      <w:lvlJc w:val="left"/>
      <w:pPr>
        <w:ind w:left="5760" w:hanging="360"/>
      </w:pPr>
    </w:lvl>
    <w:lvl w:ilvl="8" w:tplc="CBBC78A4">
      <w:start w:val="1"/>
      <w:numFmt w:val="bullet"/>
      <w:lvlText w:val="●"/>
      <w:lvlJc w:val="left"/>
      <w:pPr>
        <w:ind w:left="6480" w:hanging="360"/>
      </w:pPr>
    </w:lvl>
  </w:abstractNum>
  <w:num w:numId="1" w16cid:durableId="498345812">
    <w:abstractNumId w:val="1"/>
    <w:lvlOverride w:ilvl="0">
      <w:startOverride w:val="1"/>
    </w:lvlOverride>
  </w:num>
  <w:num w:numId="2" w16cid:durableId="4594998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5630"/>
    <w:rsid w:val="001E2808"/>
    <w:rsid w:val="003643EB"/>
    <w:rsid w:val="00877A8A"/>
    <w:rsid w:val="00A76446"/>
    <w:rsid w:val="00AC5630"/>
    <w:rsid w:val="00AD2896"/>
    <w:rsid w:val="00C14C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FC01D9"/>
  <w15:docId w15:val="{4DE9BCB6-83A0-1B4B-8629-0A2A426DF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1A1A1A"/>
      <w:sz w:val="32"/>
      <w:szCs w:val="32"/>
    </w:rPr>
  </w:style>
  <w:style w:type="paragraph" w:styleId="Heading2">
    <w:name w:val="heading 2"/>
    <w:uiPriority w:val="9"/>
    <w:unhideWhenUsed/>
    <w:qFormat/>
    <w:pPr>
      <w:spacing w:before="200" w:after="100"/>
      <w:outlineLvl w:val="1"/>
    </w:pPr>
    <w:rPr>
      <w:b/>
      <w:bCs/>
      <w:color w:val="333333"/>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yperlink1">
    <w:name w:val="Hyperlink1"/>
    <w:rPr>
      <w:color w:val="0563C1"/>
      <w:u w:val="single"/>
    </w:rPr>
  </w:style>
  <w:style w:type="paragraph" w:styleId="Header">
    <w:name w:val="header"/>
    <w:basedOn w:val="Normal"/>
    <w:link w:val="HeaderChar"/>
    <w:uiPriority w:val="99"/>
    <w:unhideWhenUsed/>
    <w:rsid w:val="001E2808"/>
    <w:pPr>
      <w:tabs>
        <w:tab w:val="center" w:pos="4680"/>
        <w:tab w:val="right" w:pos="9360"/>
      </w:tabs>
    </w:pPr>
  </w:style>
  <w:style w:type="character" w:customStyle="1" w:styleId="HeaderChar">
    <w:name w:val="Header Char"/>
    <w:basedOn w:val="DefaultParagraphFont"/>
    <w:link w:val="Header"/>
    <w:uiPriority w:val="99"/>
    <w:rsid w:val="001E2808"/>
  </w:style>
  <w:style w:type="paragraph" w:styleId="Footer">
    <w:name w:val="footer"/>
    <w:basedOn w:val="Normal"/>
    <w:link w:val="FooterChar"/>
    <w:uiPriority w:val="99"/>
    <w:unhideWhenUsed/>
    <w:rsid w:val="001E2808"/>
    <w:pPr>
      <w:tabs>
        <w:tab w:val="center" w:pos="4680"/>
        <w:tab w:val="right" w:pos="9360"/>
      </w:tabs>
    </w:pPr>
  </w:style>
  <w:style w:type="character" w:customStyle="1" w:styleId="FooterChar">
    <w:name w:val="Footer Char"/>
    <w:basedOn w:val="DefaultParagraphFont"/>
    <w:link w:val="Footer"/>
    <w:uiPriority w:val="99"/>
    <w:rsid w:val="001E28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rahmantj93/circuit-warfare" TargetMode="External"/><Relationship Id="rId3" Type="http://schemas.openxmlformats.org/officeDocument/2006/relationships/settings" Target="settings.xml"/><Relationship Id="rId7" Type="http://schemas.openxmlformats.org/officeDocument/2006/relationships/hyperlink" Target="https://rahmantj93.github.io/circuit-warfar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1305</Words>
  <Characters>7444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Circuit Warfare — Coursework Part 2 Report</vt:lpstr>
    </vt:vector>
  </TitlesOfParts>
  <Company/>
  <LinksUpToDate>false</LinksUpToDate>
  <CharactersWithSpaces>8732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Circuit Warfare — Coursework Part 2 Report</dc:title>
  <dc:creator>Tanzeem Rahman</dc:creator>
  <cp:lastModifiedBy>Rahman, Tanzeem</cp:lastModifiedBy>
  <cp:revision>4</cp:revision>
  <dcterms:created xsi:type="dcterms:W3CDTF">2026-04-24T17:19:00Z</dcterms:created>
  <dcterms:modified xsi:type="dcterms:W3CDTF">2026-04-24T17:22:00Z</dcterms:modified>
</cp:coreProperties>
</file>