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olor w:val="0000FF"/>
          <w:sz w:val="21"/>
          <w:szCs w:val="21"/>
          <w:lang w:val="es-ES"/>
        </w:rPr>
      </w:pPr>
      <w:r>
        <w:rPr>
          <w:rFonts w:hint="default"/>
          <w:color w:val="0000FF"/>
          <w:sz w:val="21"/>
          <w:szCs w:val="21"/>
          <w:lang w:val="es-ES"/>
        </w:rPr>
        <w:t>Web Service Bridge</w:t>
      </w:r>
    </w:p>
    <w:p>
      <w:pPr>
        <w:rPr>
          <w:rFonts w:hint="default"/>
          <w:lang w:val="es-ES"/>
        </w:rPr>
      </w:pPr>
    </w:p>
    <w:p>
      <w:pPr>
        <w:rPr>
          <w:rFonts w:hint="default"/>
          <w:lang w:val="es-ES"/>
        </w:rPr>
      </w:pPr>
      <w:r>
        <w:rPr>
          <w:rFonts w:hint="default"/>
          <w:lang w:val="es-ES"/>
        </w:rPr>
        <w:t>The webservice that is required is a Bridge between the User who consumes the service and the Server where the requested information is extracted, for this we will define some terms:</w:t>
      </w:r>
    </w:p>
    <w:p>
      <w:pPr>
        <w:rPr>
          <w:rFonts w:hint="default"/>
          <w:lang w:val="es-ES"/>
        </w:rPr>
      </w:pPr>
    </w:p>
    <w:p>
      <w:pPr>
        <w:rPr>
          <w:rFonts w:hint="default"/>
          <w:lang w:val="es-ES"/>
        </w:rPr>
      </w:pPr>
      <w:r>
        <w:rPr>
          <w:rFonts w:hint="default"/>
          <w:lang w:val="es-ES"/>
        </w:rPr>
        <w:t xml:space="preserve">1) </w:t>
      </w:r>
      <w:r>
        <w:rPr>
          <w:rFonts w:hint="default"/>
          <w:b/>
          <w:bCs/>
          <w:i/>
          <w:iCs/>
          <w:lang w:val="es-ES"/>
        </w:rPr>
        <w:t>User who consumes the service</w:t>
      </w:r>
      <w:r>
        <w:rPr>
          <w:rFonts w:hint="default"/>
          <w:lang w:val="es-ES"/>
        </w:rPr>
        <w:t>: this user identifies himself to the service with a Username and password ( &lt;User&gt; and &lt;Password&gt; ) together with these authentication data sends the parameters of the information request that he requires.</w:t>
      </w:r>
    </w:p>
    <w:p>
      <w:pPr>
        <w:rPr>
          <w:rFonts w:hint="default"/>
          <w:lang w:val="es-ES"/>
        </w:rPr>
      </w:pPr>
    </w:p>
    <w:p>
      <w:pPr>
        <w:rPr>
          <w:rFonts w:hint="default"/>
          <w:lang w:val="es-ES"/>
        </w:rPr>
      </w:pPr>
      <w:r>
        <w:rPr>
          <w:rFonts w:hint="default"/>
          <w:lang w:val="es-ES"/>
        </w:rPr>
        <w:t xml:space="preserve">2) </w:t>
      </w:r>
      <w:r>
        <w:rPr>
          <w:rFonts w:hint="default"/>
          <w:b/>
          <w:bCs/>
          <w:lang w:val="es-ES"/>
        </w:rPr>
        <w:t>Pass-through server</w:t>
      </w:r>
      <w:r>
        <w:rPr>
          <w:rFonts w:hint="default"/>
          <w:lang w:val="es-ES"/>
        </w:rPr>
        <w:t>: It is the server where the "Bridge WebService" will be installed and who receives the call from the "User that consumes the service" and who makes the call to the "Provider Server" This server runs Apache TomCat and has a ORACLE database.</w:t>
      </w:r>
    </w:p>
    <w:p>
      <w:pPr>
        <w:rPr>
          <w:rFonts w:hint="default"/>
          <w:lang w:val="es-ES"/>
        </w:rPr>
      </w:pPr>
    </w:p>
    <w:p>
      <w:pPr>
        <w:numPr>
          <w:ilvl w:val="0"/>
          <w:numId w:val="1"/>
        </w:numPr>
        <w:rPr>
          <w:rFonts w:hint="default"/>
          <w:lang w:val="es-ES"/>
        </w:rPr>
      </w:pPr>
      <w:r>
        <w:rPr>
          <w:rFonts w:hint="default"/>
          <w:b/>
          <w:bCs/>
          <w:i/>
          <w:iCs/>
          <w:lang w:val="es-ES"/>
        </w:rPr>
        <w:t>Provider Server</w:t>
      </w:r>
      <w:r>
        <w:rPr>
          <w:rFonts w:hint="default"/>
          <w:lang w:val="es-ES"/>
        </w:rPr>
        <w:t xml:space="preserve">: It is the server of the company "TransUnion" which is the one who provides the information. Calls to this server are made through XML (see documentation) </w:t>
      </w:r>
    </w:p>
    <w:p>
      <w:pPr>
        <w:numPr>
          <w:ilvl w:val="0"/>
          <w:numId w:val="0"/>
        </w:numPr>
        <w:rPr>
          <w:rFonts w:hint="default"/>
          <w:lang w:val="es-ES"/>
        </w:rPr>
      </w:pPr>
    </w:p>
    <w:p>
      <w:pPr>
        <w:jc w:val="center"/>
        <w:rPr>
          <w:rFonts w:hint="default"/>
          <w:color w:val="0000FF"/>
          <w:sz w:val="21"/>
          <w:szCs w:val="21"/>
          <w:lang w:val="es-ES"/>
        </w:rPr>
      </w:pPr>
      <w:r>
        <w:rPr>
          <w:rFonts w:hint="default"/>
          <w:color w:val="0000FF"/>
          <w:sz w:val="21"/>
          <w:szCs w:val="21"/>
          <w:lang w:val="es-ES"/>
        </w:rPr>
        <w:t>Bridge WebService Description</w:t>
      </w:r>
    </w:p>
    <w:p>
      <w:pPr>
        <w:rPr>
          <w:rFonts w:hint="default"/>
          <w:lang w:val="es-ES"/>
        </w:rPr>
      </w:pPr>
    </w:p>
    <w:p>
      <w:pPr>
        <w:rPr>
          <w:rFonts w:hint="default"/>
          <w:lang w:val="es-ES"/>
        </w:rPr>
      </w:pPr>
      <w:r>
        <w:rPr>
          <w:rFonts w:hint="default"/>
          <w:lang w:val="es-ES"/>
        </w:rPr>
        <w:t>1) Wait for the service call</w:t>
      </w:r>
    </w:p>
    <w:p>
      <w:pPr>
        <w:rPr>
          <w:rFonts w:hint="default"/>
          <w:lang w:val="es-ES"/>
        </w:rPr>
      </w:pPr>
    </w:p>
    <w:p>
      <w:pPr>
        <w:numPr>
          <w:ilvl w:val="0"/>
          <w:numId w:val="2"/>
        </w:numPr>
        <w:rPr>
          <w:rFonts w:hint="default"/>
          <w:lang w:val="es-ES"/>
        </w:rPr>
      </w:pPr>
      <w:r>
        <w:rPr>
          <w:rFonts w:hint="default"/>
          <w:lang w:val="es-ES"/>
        </w:rPr>
        <w:t xml:space="preserve">It receives a call with the following XML structure, the first two parameters identify the </w:t>
      </w:r>
      <w:r>
        <w:rPr>
          <w:rFonts w:hint="default"/>
          <w:b/>
          <w:bCs/>
          <w:i/>
          <w:iCs/>
          <w:lang w:val="es-ES"/>
        </w:rPr>
        <w:t xml:space="preserve">User who consumes the service </w:t>
      </w:r>
      <w:r>
        <w:rPr>
          <w:rFonts w:hint="default"/>
          <w:b/>
          <w:bCs/>
          <w:lang w:val="es-ES"/>
        </w:rPr>
        <w:t>&lt;User&gt;</w:t>
      </w:r>
      <w:r>
        <w:rPr>
          <w:rFonts w:hint="default"/>
          <w:lang w:val="es-ES"/>
        </w:rPr>
        <w:t xml:space="preserve"> and </w:t>
      </w:r>
      <w:r>
        <w:rPr>
          <w:rFonts w:hint="default"/>
          <w:b/>
          <w:bCs/>
          <w:lang w:val="es-ES"/>
        </w:rPr>
        <w:t>&lt;Password&gt;</w:t>
      </w:r>
      <w:r>
        <w:rPr>
          <w:rFonts w:hint="default"/>
          <w:lang w:val="es-ES"/>
        </w:rPr>
        <w:t xml:space="preserve">, these two parameters are validated if they are in the text file called </w:t>
      </w:r>
      <w:r>
        <w:rPr>
          <w:rFonts w:hint="default"/>
          <w:b/>
          <w:bCs/>
          <w:lang w:val="es-ES"/>
        </w:rPr>
        <w:t>Cuentas.txt</w:t>
      </w:r>
    </w:p>
    <w:p>
      <w:pPr>
        <w:numPr>
          <w:ilvl w:val="0"/>
          <w:numId w:val="0"/>
        </w:numPr>
        <w:rPr>
          <w:rFonts w:hint="default"/>
          <w:lang w:val="es-ES"/>
        </w:rPr>
      </w:pPr>
    </w:p>
    <w:tbl>
      <w:tblPr>
        <w:tblStyle w:val="3"/>
        <w:tblpPr w:leftFromText="180" w:rightFromText="180" w:vertAnchor="text" w:horzAnchor="page" w:tblpX="3274" w:tblpY="171"/>
        <w:tblOverlap w:val="never"/>
        <w:tblW w:w="55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924"/>
        <w:gridCol w:w="1687"/>
        <w:gridCol w:w="9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00A2CE"/>
            <w:vAlign w:val="bottom"/>
          </w:tcPr>
          <w:p>
            <w:pPr>
              <w:keepNext w:val="0"/>
              <w:keepLines w:val="0"/>
              <w:widowControl/>
              <w:suppressLineNumbers w:val="0"/>
              <w:jc w:val="center"/>
              <w:textAlignment w:val="bottom"/>
              <w:rPr>
                <w:rFonts w:ascii="Arial" w:hAnsi="Arial" w:cs="Arial"/>
                <w:b/>
                <w:bCs/>
                <w:i w:val="0"/>
                <w:iCs w:val="0"/>
                <w:color w:val="FFFFFF"/>
                <w:u w:val="none"/>
              </w:rPr>
            </w:pPr>
            <w:r>
              <w:rPr>
                <w:rFonts w:hint="default" w:ascii="Arial" w:hAnsi="Arial" w:eastAsia="SimSun" w:cs="Arial"/>
                <w:b/>
                <w:bCs/>
                <w:i w:val="0"/>
                <w:iCs w:val="0"/>
                <w:color w:val="FFFFFF"/>
                <w:kern w:val="0"/>
                <w:sz w:val="24"/>
                <w:szCs w:val="24"/>
                <w:u w:val="none"/>
                <w:lang w:val="en-US" w:eastAsia="zh-CN" w:bidi="ar"/>
              </w:rPr>
              <w:t>Tag XML</w:t>
            </w:r>
          </w:p>
        </w:tc>
        <w:tc>
          <w:tcPr>
            <w:tcW w:w="1687" w:type="dxa"/>
            <w:tcBorders>
              <w:top w:val="nil"/>
              <w:left w:val="nil"/>
              <w:bottom w:val="nil"/>
              <w:right w:val="nil"/>
            </w:tcBorders>
            <w:shd w:val="clear" w:color="auto" w:fill="00A2CE"/>
            <w:vAlign w:val="bottom"/>
          </w:tcPr>
          <w:p>
            <w:pPr>
              <w:keepNext w:val="0"/>
              <w:keepLines w:val="0"/>
              <w:widowControl/>
              <w:suppressLineNumbers w:val="0"/>
              <w:jc w:val="center"/>
              <w:textAlignment w:val="bottom"/>
              <w:rPr>
                <w:rFonts w:hint="default" w:ascii="Arial" w:hAnsi="Arial" w:cs="Arial"/>
                <w:b/>
                <w:bCs/>
                <w:i w:val="0"/>
                <w:iCs w:val="0"/>
                <w:color w:val="FFFFFF"/>
                <w:u w:val="none"/>
              </w:rPr>
            </w:pPr>
            <w:r>
              <w:rPr>
                <w:rFonts w:hint="default" w:ascii="Arial" w:hAnsi="Arial" w:eastAsia="SimSun" w:cs="Arial"/>
                <w:b/>
                <w:bCs/>
                <w:i w:val="0"/>
                <w:iCs w:val="0"/>
                <w:color w:val="FFFFFF"/>
                <w:kern w:val="0"/>
                <w:sz w:val="24"/>
                <w:szCs w:val="24"/>
                <w:u w:val="none"/>
                <w:lang w:val="en-US" w:eastAsia="zh-CN" w:bidi="ar"/>
              </w:rPr>
              <w:t>Required</w:t>
            </w:r>
          </w:p>
        </w:tc>
        <w:tc>
          <w:tcPr>
            <w:tcW w:w="924" w:type="dxa"/>
            <w:tcBorders>
              <w:top w:val="nil"/>
              <w:left w:val="nil"/>
              <w:bottom w:val="nil"/>
              <w:right w:val="nil"/>
            </w:tcBorders>
            <w:shd w:val="clear" w:color="auto" w:fill="00A2CE"/>
            <w:vAlign w:val="bottom"/>
          </w:tcPr>
          <w:p>
            <w:pPr>
              <w:keepNext w:val="0"/>
              <w:keepLines w:val="0"/>
              <w:widowControl/>
              <w:suppressLineNumbers w:val="0"/>
              <w:jc w:val="center"/>
              <w:textAlignment w:val="bottom"/>
              <w:rPr>
                <w:rFonts w:hint="default" w:ascii="Arial" w:hAnsi="Arial" w:cs="Arial"/>
                <w:b/>
                <w:bCs/>
                <w:i w:val="0"/>
                <w:iCs w:val="0"/>
                <w:color w:val="FFFFFF"/>
                <w:u w:val="none"/>
              </w:rPr>
            </w:pPr>
            <w:r>
              <w:rPr>
                <w:rFonts w:hint="default" w:ascii="Arial" w:hAnsi="Arial" w:eastAsia="SimSun" w:cs="Arial"/>
                <w:b/>
                <w:bCs/>
                <w:i w:val="0"/>
                <w:iCs w:val="0"/>
                <w:color w:val="FFFFFF"/>
                <w:kern w:val="0"/>
                <w:sz w:val="24"/>
                <w:szCs w:val="24"/>
                <w:u w:val="none"/>
                <w:lang w:val="en-US" w:eastAsia="zh-CN" w:bidi="ar"/>
              </w:rPr>
              <w:t>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ascii="Calibri" w:hAnsi="Calibri" w:cs="Calibri"/>
                <w:i w:val="0"/>
                <w:iCs w:val="0"/>
                <w:color w:val="000000"/>
                <w:u w:val="none"/>
              </w:rPr>
            </w:pPr>
            <w:r>
              <w:rPr>
                <w:rFonts w:hint="default" w:ascii="Calibri" w:hAnsi="Calibri" w:eastAsia="SimSun" w:cs="Calibri"/>
                <w:i w:val="0"/>
                <w:iCs w:val="0"/>
                <w:color w:val="000000"/>
                <w:kern w:val="0"/>
                <w:sz w:val="24"/>
                <w:szCs w:val="24"/>
                <w:u w:val="none"/>
                <w:lang w:val="en-US" w:eastAsia="zh-CN" w:bidi="ar"/>
              </w:rPr>
              <w:t>&lt;User&gt;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&lt;Password&gt;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&lt;codigoInformacion&gt;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&lt;tipoIdentificacion&gt;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&lt;numeroIdentificacion&gt;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&lt;primerApellido&gt;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&lt;motivoConsulta&gt;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String</w:t>
            </w:r>
          </w:p>
        </w:tc>
      </w:tr>
    </w:tbl>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b/>
          <w:bCs/>
          <w:lang w:val="es-ES"/>
        </w:rPr>
      </w:pPr>
    </w:p>
    <w:p>
      <w:pPr>
        <w:numPr>
          <w:ilvl w:val="0"/>
          <w:numId w:val="2"/>
        </w:numPr>
        <w:ind w:left="0" w:leftChars="0" w:firstLine="0" w:firstLineChars="0"/>
        <w:rPr>
          <w:rFonts w:hint="default"/>
          <w:b/>
          <w:bCs/>
          <w:lang w:val="es-ES"/>
        </w:rPr>
      </w:pPr>
      <w:r>
        <w:rPr>
          <w:rFonts w:hint="default"/>
          <w:b w:val="0"/>
          <w:bCs w:val="0"/>
          <w:lang w:val="es-ES"/>
        </w:rPr>
        <w:t xml:space="preserve">It performs the Authentication of the system before the </w:t>
      </w:r>
      <w:r>
        <w:rPr>
          <w:rFonts w:hint="default"/>
          <w:b/>
          <w:bCs/>
          <w:i/>
          <w:iCs/>
          <w:lang w:val="es-ES"/>
        </w:rPr>
        <w:t>Provider Server</w:t>
      </w:r>
      <w:r>
        <w:rPr>
          <w:rFonts w:hint="default"/>
          <w:b w:val="0"/>
          <w:bCs w:val="0"/>
          <w:lang w:val="es-ES"/>
        </w:rPr>
        <w:t xml:space="preserve"> (TransUnion) through the &lt;UserNameTransUnion&gt; and &lt;PasswordTransUnion&gt;, these two parameters are taken from the text file called </w:t>
      </w:r>
      <w:r>
        <w:rPr>
          <w:rFonts w:hint="default"/>
          <w:b/>
          <w:bCs/>
          <w:lang w:val="es-ES"/>
        </w:rPr>
        <w:t>CuentaTransUnion.txt</w:t>
      </w:r>
    </w:p>
    <w:p>
      <w:pPr>
        <w:numPr>
          <w:ilvl w:val="0"/>
          <w:numId w:val="0"/>
        </w:numPr>
        <w:rPr>
          <w:rFonts w:hint="default"/>
          <w:b/>
          <w:bCs/>
          <w:lang w:val="es-ES"/>
        </w:rPr>
      </w:pPr>
    </w:p>
    <w:p>
      <w:pPr>
        <w:numPr>
          <w:ilvl w:val="0"/>
          <w:numId w:val="0"/>
        </w:numPr>
        <w:rPr>
          <w:rFonts w:hint="default"/>
          <w:b/>
          <w:bCs/>
          <w:lang w:val="es-ES"/>
        </w:rPr>
      </w:pPr>
      <w:r>
        <w:rPr>
          <w:rFonts w:hint="default"/>
          <w:b/>
          <w:bCs/>
          <w:lang w:val="es-ES"/>
        </w:rPr>
        <w:t xml:space="preserve">Before sends the SOAP request to the </w:t>
      </w:r>
      <w:r>
        <w:rPr>
          <w:rFonts w:hint="default"/>
          <w:b/>
          <w:bCs/>
          <w:i/>
          <w:iCs/>
          <w:lang w:val="es-ES"/>
        </w:rPr>
        <w:t>Provider Server</w:t>
      </w:r>
      <w:r>
        <w:rPr>
          <w:rFonts w:hint="default"/>
          <w:b w:val="0"/>
          <w:bCs w:val="0"/>
          <w:lang w:val="es-ES"/>
        </w:rPr>
        <w:t xml:space="preserve"> (TransUnion)</w:t>
      </w:r>
      <w:r>
        <w:rPr>
          <w:rFonts w:hint="default"/>
          <w:b/>
          <w:bCs/>
          <w:lang w:val="es-ES"/>
        </w:rPr>
        <w:t>, the web service must have authenticated itself with the TransUnion application server. This authentication corresponds to a BASIC-type authentication with username and password (Identification and password).</w:t>
      </w:r>
    </w:p>
    <w:p>
      <w:pPr>
        <w:numPr>
          <w:ilvl w:val="0"/>
          <w:numId w:val="0"/>
        </w:numPr>
        <w:rPr>
          <w:rFonts w:hint="default"/>
          <w:b/>
          <w:bCs/>
          <w:lang w:val="es-ES"/>
        </w:rPr>
      </w:pPr>
    </w:p>
    <w:p>
      <w:pPr>
        <w:numPr>
          <w:ilvl w:val="0"/>
          <w:numId w:val="0"/>
        </w:numPr>
        <w:rPr>
          <w:rFonts w:hint="default"/>
          <w:b/>
          <w:bCs/>
          <w:lang w:val="es-ES"/>
        </w:rPr>
      </w:pPr>
      <w:r>
        <w:rPr>
          <w:rFonts w:hint="default"/>
          <w:b/>
          <w:bCs/>
          <w:lang w:val="es-ES"/>
        </w:rPr>
        <w:t>If the validation is successful, the client can proceed with the service invocation (query execution). Otherwise, for any operation that is executed, the system will return the 401 Unauthorized message.</w:t>
      </w:r>
    </w:p>
    <w:p>
      <w:pPr>
        <w:numPr>
          <w:ilvl w:val="0"/>
          <w:numId w:val="0"/>
        </w:numPr>
        <w:rPr>
          <w:rFonts w:hint="default"/>
          <w:b/>
          <w:bCs/>
          <w:lang w:val="es-ES"/>
        </w:rPr>
      </w:pPr>
    </w:p>
    <w:p>
      <w:pPr>
        <w:numPr>
          <w:ilvl w:val="0"/>
          <w:numId w:val="2"/>
        </w:numPr>
        <w:ind w:left="0" w:leftChars="0" w:firstLine="0" w:firstLineChars="0"/>
        <w:rPr>
          <w:rFonts w:hint="default"/>
          <w:b w:val="0"/>
          <w:bCs w:val="0"/>
          <w:lang w:val="es-ES"/>
        </w:rPr>
      </w:pPr>
      <w:r>
        <w:rPr>
          <w:rFonts w:hint="default"/>
          <w:b w:val="0"/>
          <w:bCs w:val="0"/>
          <w:lang w:val="es-ES"/>
        </w:rPr>
        <w:t xml:space="preserve">The Tags &lt;User&gt; and &lt;Password&gt; are removed from the structure of the call and the rest is sent to the </w:t>
      </w:r>
      <w:r>
        <w:rPr>
          <w:rFonts w:hint="default"/>
          <w:b/>
          <w:bCs/>
          <w:i/>
          <w:iCs/>
          <w:lang w:val="es-ES"/>
        </w:rPr>
        <w:t>Provider Server</w:t>
      </w:r>
      <w:r>
        <w:rPr>
          <w:rFonts w:hint="default"/>
          <w:b/>
          <w:bCs/>
          <w:lang w:val="es-ES"/>
        </w:rPr>
        <w:t xml:space="preserve"> </w:t>
      </w:r>
      <w:r>
        <w:rPr>
          <w:rFonts w:hint="default"/>
          <w:b w:val="0"/>
          <w:bCs w:val="0"/>
          <w:lang w:val="es-ES"/>
        </w:rPr>
        <w:t>as an API call via HTTPS, to one of the following URLs:</w:t>
      </w:r>
    </w:p>
    <w:p>
      <w:pPr>
        <w:numPr>
          <w:ilvl w:val="0"/>
          <w:numId w:val="0"/>
        </w:numPr>
        <w:rPr>
          <w:rFonts w:hint="default"/>
          <w:lang w:val="es-ES"/>
        </w:rPr>
      </w:pPr>
    </w:p>
    <w:p>
      <w:pPr>
        <w:numPr>
          <w:ilvl w:val="0"/>
          <w:numId w:val="3"/>
        </w:numPr>
        <w:ind w:left="840" w:leftChars="0" w:hanging="420" w:firstLineChars="0"/>
        <w:rPr>
          <w:rFonts w:hint="default"/>
          <w:lang w:val="es-ES"/>
        </w:rPr>
      </w:pPr>
      <w:r>
        <w:rPr>
          <w:rFonts w:hint="default"/>
          <w:lang w:val="es-ES"/>
        </w:rPr>
        <w:t>URL of the service in the test environment:</w:t>
      </w:r>
      <w:r>
        <w:rPr>
          <w:rFonts w:hint="default"/>
          <w:lang w:val="es-ES"/>
        </w:rPr>
        <w:br w:type="textWrapping"/>
      </w:r>
      <w:r>
        <w:rPr>
          <w:rFonts w:hint="default"/>
          <w:lang w:val="es-ES"/>
        </w:rPr>
        <w:fldChar w:fldCharType="begin"/>
      </w:r>
      <w:r>
        <w:rPr>
          <w:rFonts w:hint="default"/>
          <w:lang w:val="es-ES"/>
        </w:rPr>
        <w:instrText xml:space="preserve"> HYPERLINK "https://miportafoliouat.transunion.co/ws/UbicaPlusWebService/services/UbicaPlus" </w:instrText>
      </w:r>
      <w:r>
        <w:rPr>
          <w:rFonts w:hint="default"/>
          <w:lang w:val="es-ES"/>
        </w:rPr>
        <w:fldChar w:fldCharType="separate"/>
      </w:r>
      <w:r>
        <w:rPr>
          <w:rStyle w:val="4"/>
          <w:rFonts w:hint="default"/>
          <w:lang w:val="es-ES"/>
        </w:rPr>
        <w:t>https://miportafoliouat.transunion.co/ws/UbicaPlusWebService/services/UbicaPlus</w:t>
      </w:r>
      <w:r>
        <w:rPr>
          <w:rFonts w:hint="default"/>
          <w:lang w:val="es-ES"/>
        </w:rPr>
        <w:fldChar w:fldCharType="end"/>
      </w:r>
    </w:p>
    <w:p>
      <w:pPr>
        <w:numPr>
          <w:ilvl w:val="0"/>
          <w:numId w:val="0"/>
        </w:numPr>
        <w:ind w:left="420" w:leftChars="0"/>
        <w:rPr>
          <w:rFonts w:hint="default"/>
          <w:lang w:val="es-ES"/>
        </w:rPr>
      </w:pPr>
    </w:p>
    <w:p>
      <w:pPr>
        <w:numPr>
          <w:ilvl w:val="0"/>
          <w:numId w:val="3"/>
        </w:numPr>
        <w:tabs>
          <w:tab w:val="clear" w:pos="840"/>
        </w:tabs>
        <w:ind w:left="840" w:leftChars="0" w:hanging="420" w:firstLineChars="0"/>
        <w:rPr>
          <w:rFonts w:hint="default"/>
          <w:lang w:val="es-ES"/>
        </w:rPr>
      </w:pPr>
      <w:r>
        <w:rPr>
          <w:rFonts w:hint="default"/>
          <w:lang w:val="es-ES"/>
        </w:rPr>
        <w:t xml:space="preserve">WSDL URL in test environment: </w:t>
      </w:r>
      <w:r>
        <w:rPr>
          <w:rFonts w:hint="default"/>
          <w:lang w:val="es-ES"/>
        </w:rPr>
        <w:fldChar w:fldCharType="begin"/>
      </w:r>
      <w:r>
        <w:rPr>
          <w:rFonts w:hint="default"/>
          <w:lang w:val="es-ES"/>
        </w:rPr>
        <w:instrText xml:space="preserve"> HYPERLINK "https://miportafoliouat.transunion.co/ws/UbicaPlusWebService/services/UbicaPlus?wsdl" </w:instrText>
      </w:r>
      <w:r>
        <w:rPr>
          <w:rFonts w:hint="default"/>
          <w:lang w:val="es-ES"/>
        </w:rPr>
        <w:fldChar w:fldCharType="separate"/>
      </w:r>
      <w:r>
        <w:rPr>
          <w:rStyle w:val="4"/>
          <w:rFonts w:hint="default"/>
          <w:lang w:val="es-ES"/>
        </w:rPr>
        <w:t>https://miportafoliouat.transunion.co/ws/UbicaPlusWebService/services/UbicaPlus?wsdl</w:t>
      </w:r>
      <w:r>
        <w:rPr>
          <w:rFonts w:hint="default"/>
          <w:lang w:val="es-ES"/>
        </w:rPr>
        <w:fldChar w:fldCharType="end"/>
      </w:r>
    </w:p>
    <w:p>
      <w:pPr>
        <w:numPr>
          <w:ilvl w:val="0"/>
          <w:numId w:val="0"/>
        </w:numPr>
        <w:ind w:left="420" w:leftChars="0"/>
        <w:rPr>
          <w:rFonts w:hint="default"/>
          <w:lang w:val="es-ES"/>
        </w:rPr>
      </w:pPr>
    </w:p>
    <w:p>
      <w:pPr>
        <w:numPr>
          <w:ilvl w:val="0"/>
          <w:numId w:val="3"/>
        </w:numPr>
        <w:ind w:left="840" w:leftChars="0" w:hanging="420" w:firstLineChars="0"/>
        <w:rPr>
          <w:rFonts w:hint="default"/>
          <w:lang w:val="es-ES"/>
        </w:rPr>
      </w:pPr>
      <w:r>
        <w:rPr>
          <w:rFonts w:hint="default"/>
          <w:lang w:val="es-ES"/>
        </w:rPr>
        <w:t>Service URL in the production environment: https://miportafolio.transunion.co/ws/UbicaPlusWebService/services/UbicaPlus</w:t>
      </w:r>
    </w:p>
    <w:p>
      <w:pPr>
        <w:numPr>
          <w:ilvl w:val="0"/>
          <w:numId w:val="0"/>
        </w:numPr>
        <w:ind w:left="420" w:leftChars="0"/>
        <w:rPr>
          <w:rFonts w:hint="default"/>
          <w:lang w:val="es-ES"/>
        </w:rPr>
      </w:pPr>
    </w:p>
    <w:p>
      <w:pPr>
        <w:numPr>
          <w:ilvl w:val="0"/>
          <w:numId w:val="3"/>
        </w:numPr>
        <w:ind w:left="840" w:leftChars="0" w:hanging="420" w:firstLineChars="0"/>
        <w:rPr>
          <w:rFonts w:hint="default"/>
          <w:lang w:val="es-ES"/>
        </w:rPr>
      </w:pPr>
      <w:r>
        <w:rPr>
          <w:rFonts w:hint="default"/>
          <w:lang w:val="es-ES"/>
        </w:rPr>
        <w:t>WSDL URL in the production environment: https://miportafoliouat.transunion.co/ws/UbicaPlusWebService/services/UbicaPlus?wsdl</w:t>
      </w:r>
    </w:p>
    <w:p>
      <w:pPr>
        <w:numPr>
          <w:ilvl w:val="0"/>
          <w:numId w:val="0"/>
        </w:numPr>
        <w:rPr>
          <w:rFonts w:hint="default"/>
          <w:lang w:val="es-ES"/>
        </w:rPr>
      </w:pPr>
    </w:p>
    <w:p>
      <w:pPr>
        <w:rPr>
          <w:rFonts w:hint="default"/>
          <w:lang w:val="es-ES"/>
        </w:rPr>
      </w:pPr>
      <w:r>
        <w:rPr>
          <w:rFonts w:hint="default"/>
          <w:lang w:val="es-ES"/>
        </w:rPr>
        <w:br w:type="page"/>
      </w:r>
    </w:p>
    <w:p>
      <w:pPr>
        <w:numPr>
          <w:ilvl w:val="0"/>
          <w:numId w:val="0"/>
        </w:numPr>
        <w:rPr>
          <w:rFonts w:hint="default"/>
          <w:lang w:val="es-ES"/>
        </w:rPr>
      </w:pPr>
      <w:r>
        <w:rPr>
          <w:rFonts w:hint="default"/>
          <w:lang w:val="es-ES"/>
        </w:rPr>
        <w:t>Both environments use HTTPS protocol (port 443) and support TLS 1.2 protocol (TLS 1.0 and 1.1</w:t>
      </w:r>
    </w:p>
    <w:p>
      <w:pPr>
        <w:numPr>
          <w:ilvl w:val="0"/>
          <w:numId w:val="0"/>
        </w:numPr>
        <w:rPr>
          <w:rFonts w:hint="default"/>
          <w:lang w:val="es-ES"/>
        </w:rPr>
      </w:pPr>
      <w:r>
        <w:rPr>
          <w:rFonts w:hint="default"/>
          <w:lang w:val="es-ES"/>
        </w:rPr>
        <w:t>disabled). (see documentation)</w:t>
      </w:r>
    </w:p>
    <w:tbl>
      <w:tblPr>
        <w:tblStyle w:val="3"/>
        <w:tblpPr w:leftFromText="180" w:rightFromText="180" w:vertAnchor="text" w:horzAnchor="page" w:tblpX="4006" w:tblpY="99"/>
        <w:tblOverlap w:val="never"/>
        <w:tblW w:w="55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924"/>
        <w:gridCol w:w="1687"/>
        <w:gridCol w:w="9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00A2CE"/>
            <w:vAlign w:val="bottom"/>
          </w:tcPr>
          <w:p>
            <w:pPr>
              <w:keepNext w:val="0"/>
              <w:keepLines w:val="0"/>
              <w:widowControl/>
              <w:suppressLineNumbers w:val="0"/>
              <w:jc w:val="center"/>
              <w:textAlignment w:val="bottom"/>
              <w:rPr>
                <w:rFonts w:ascii="Arial" w:hAnsi="Arial" w:cs="Arial"/>
                <w:b/>
                <w:bCs/>
                <w:i w:val="0"/>
                <w:iCs w:val="0"/>
                <w:color w:val="FFFFFF"/>
                <w:u w:val="none"/>
              </w:rPr>
            </w:pPr>
            <w:r>
              <w:rPr>
                <w:rFonts w:hint="default" w:ascii="Arial" w:hAnsi="Arial" w:eastAsia="SimSun" w:cs="Arial"/>
                <w:b/>
                <w:bCs/>
                <w:i w:val="0"/>
                <w:iCs w:val="0"/>
                <w:color w:val="FFFFFF"/>
                <w:kern w:val="0"/>
                <w:sz w:val="24"/>
                <w:szCs w:val="24"/>
                <w:u w:val="none"/>
                <w:lang w:val="en-US" w:eastAsia="zh-CN" w:bidi="ar"/>
              </w:rPr>
              <w:t>Tag XML</w:t>
            </w:r>
          </w:p>
        </w:tc>
        <w:tc>
          <w:tcPr>
            <w:tcW w:w="1687" w:type="dxa"/>
            <w:tcBorders>
              <w:top w:val="nil"/>
              <w:left w:val="nil"/>
              <w:bottom w:val="nil"/>
              <w:right w:val="nil"/>
            </w:tcBorders>
            <w:shd w:val="clear" w:color="auto" w:fill="00A2CE"/>
            <w:vAlign w:val="bottom"/>
          </w:tcPr>
          <w:p>
            <w:pPr>
              <w:keepNext w:val="0"/>
              <w:keepLines w:val="0"/>
              <w:widowControl/>
              <w:suppressLineNumbers w:val="0"/>
              <w:jc w:val="center"/>
              <w:textAlignment w:val="bottom"/>
              <w:rPr>
                <w:rFonts w:hint="default" w:ascii="Arial" w:hAnsi="Arial" w:cs="Arial"/>
                <w:b/>
                <w:bCs/>
                <w:i w:val="0"/>
                <w:iCs w:val="0"/>
                <w:color w:val="FFFFFF"/>
                <w:u w:val="none"/>
              </w:rPr>
            </w:pPr>
            <w:r>
              <w:rPr>
                <w:rFonts w:hint="default" w:ascii="Arial" w:hAnsi="Arial" w:eastAsia="SimSun" w:cs="Arial"/>
                <w:b/>
                <w:bCs/>
                <w:i w:val="0"/>
                <w:iCs w:val="0"/>
                <w:color w:val="FFFFFF"/>
                <w:kern w:val="0"/>
                <w:sz w:val="24"/>
                <w:szCs w:val="24"/>
                <w:u w:val="none"/>
                <w:lang w:val="en-US" w:eastAsia="zh-CN" w:bidi="ar"/>
              </w:rPr>
              <w:t>Required</w:t>
            </w:r>
          </w:p>
        </w:tc>
        <w:tc>
          <w:tcPr>
            <w:tcW w:w="924" w:type="dxa"/>
            <w:tcBorders>
              <w:top w:val="nil"/>
              <w:left w:val="nil"/>
              <w:bottom w:val="nil"/>
              <w:right w:val="nil"/>
            </w:tcBorders>
            <w:shd w:val="clear" w:color="auto" w:fill="00A2CE"/>
            <w:vAlign w:val="bottom"/>
          </w:tcPr>
          <w:p>
            <w:pPr>
              <w:keepNext w:val="0"/>
              <w:keepLines w:val="0"/>
              <w:widowControl/>
              <w:suppressLineNumbers w:val="0"/>
              <w:jc w:val="center"/>
              <w:textAlignment w:val="bottom"/>
              <w:rPr>
                <w:rFonts w:hint="default" w:ascii="Arial" w:hAnsi="Arial" w:cs="Arial"/>
                <w:b/>
                <w:bCs/>
                <w:i w:val="0"/>
                <w:iCs w:val="0"/>
                <w:color w:val="FFFFFF"/>
                <w:u w:val="none"/>
              </w:rPr>
            </w:pPr>
            <w:r>
              <w:rPr>
                <w:rFonts w:hint="default" w:ascii="Arial" w:hAnsi="Arial" w:eastAsia="SimSun" w:cs="Arial"/>
                <w:b/>
                <w:bCs/>
                <w:i w:val="0"/>
                <w:iCs w:val="0"/>
                <w:color w:val="FFFFFF"/>
                <w:kern w:val="0"/>
                <w:sz w:val="24"/>
                <w:szCs w:val="24"/>
                <w:u w:val="none"/>
                <w:lang w:val="en-US" w:eastAsia="zh-CN" w:bidi="ar"/>
              </w:rPr>
              <w:t>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b/>
                <w:bCs/>
                <w:i w:val="0"/>
                <w:iCs w:val="0"/>
                <w:color w:val="808080"/>
                <w:u w:val="none"/>
              </w:rPr>
            </w:pPr>
            <w:r>
              <w:rPr>
                <w:rFonts w:hint="default" w:ascii="Arial" w:hAnsi="Arial" w:eastAsia="SimSun" w:cs="Arial"/>
                <w:b/>
                <w:bCs/>
                <w:i w:val="0"/>
                <w:iCs w:val="0"/>
                <w:color w:val="808080"/>
                <w:kern w:val="0"/>
                <w:sz w:val="24"/>
                <w:szCs w:val="24"/>
                <w:u w:val="none"/>
                <w:lang w:val="en-US" w:eastAsia="zh-CN" w:bidi="ar"/>
              </w:rPr>
              <w:t>&lt;codigoInformacion&gt;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lang w:val="es-ES"/>
              </w:rPr>
            </w:pPr>
            <w:r>
              <w:rPr>
                <w:rFonts w:hint="default" w:ascii="Arial" w:hAnsi="Arial" w:eastAsia="SimSun" w:cs="Arial"/>
                <w:i w:val="0"/>
                <w:iCs w:val="0"/>
                <w:color w:val="808080"/>
                <w:kern w:val="0"/>
                <w:sz w:val="24"/>
                <w:szCs w:val="24"/>
                <w:u w:val="none"/>
                <w:lang w:val="es-E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b/>
                <w:bCs/>
                <w:i w:val="0"/>
                <w:iCs w:val="0"/>
                <w:color w:val="808080"/>
                <w:u w:val="none"/>
              </w:rPr>
            </w:pPr>
            <w:r>
              <w:rPr>
                <w:rFonts w:hint="default" w:ascii="Arial" w:hAnsi="Arial" w:eastAsia="SimSun" w:cs="Arial"/>
                <w:b/>
                <w:bCs/>
                <w:i w:val="0"/>
                <w:iCs w:val="0"/>
                <w:color w:val="808080"/>
                <w:kern w:val="0"/>
                <w:sz w:val="24"/>
                <w:szCs w:val="24"/>
                <w:u w:val="none"/>
                <w:lang w:val="en-US" w:eastAsia="zh-CN" w:bidi="ar"/>
              </w:rPr>
              <w:t>&lt;tipoIdentificacion&gt;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s-E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b/>
                <w:bCs/>
                <w:i w:val="0"/>
                <w:iCs w:val="0"/>
                <w:color w:val="808080"/>
                <w:u w:val="none"/>
              </w:rPr>
            </w:pPr>
            <w:r>
              <w:rPr>
                <w:rFonts w:hint="default" w:ascii="Arial" w:hAnsi="Arial" w:eastAsia="SimSun" w:cs="Arial"/>
                <w:b/>
                <w:bCs/>
                <w:i w:val="0"/>
                <w:iCs w:val="0"/>
                <w:color w:val="808080"/>
                <w:kern w:val="0"/>
                <w:sz w:val="24"/>
                <w:szCs w:val="24"/>
                <w:u w:val="none"/>
                <w:lang w:val="en-US" w:eastAsia="zh-CN" w:bidi="ar"/>
              </w:rPr>
              <w:t>&lt;numeroIdentificacion&gt;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s-E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b/>
                <w:bCs/>
                <w:i w:val="0"/>
                <w:iCs w:val="0"/>
                <w:color w:val="808080"/>
                <w:u w:val="none"/>
              </w:rPr>
            </w:pPr>
            <w:r>
              <w:rPr>
                <w:rFonts w:hint="default" w:ascii="Arial" w:hAnsi="Arial" w:eastAsia="SimSun" w:cs="Arial"/>
                <w:b/>
                <w:bCs/>
                <w:i w:val="0"/>
                <w:iCs w:val="0"/>
                <w:color w:val="808080"/>
                <w:kern w:val="0"/>
                <w:sz w:val="24"/>
                <w:szCs w:val="24"/>
                <w:u w:val="none"/>
                <w:lang w:val="en-US" w:eastAsia="zh-CN" w:bidi="ar"/>
              </w:rPr>
              <w:t>&lt;primerApellido&gt;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s-E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b/>
                <w:bCs/>
                <w:i w:val="0"/>
                <w:iCs w:val="0"/>
                <w:color w:val="808080"/>
                <w:u w:val="none"/>
              </w:rPr>
            </w:pPr>
            <w:r>
              <w:rPr>
                <w:rFonts w:hint="default" w:ascii="Arial" w:hAnsi="Arial" w:eastAsia="SimSun" w:cs="Arial"/>
                <w:b/>
                <w:bCs/>
                <w:i w:val="0"/>
                <w:iCs w:val="0"/>
                <w:color w:val="808080"/>
                <w:kern w:val="0"/>
                <w:sz w:val="24"/>
                <w:szCs w:val="24"/>
                <w:u w:val="none"/>
                <w:lang w:val="en-US" w:eastAsia="zh-CN" w:bidi="ar"/>
              </w:rPr>
              <w:t>&lt;motivoConsulta&gt;</w:t>
            </w:r>
          </w:p>
        </w:tc>
        <w:tc>
          <w:tcPr>
            <w:tcW w:w="1687"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s-ES" w:eastAsia="zh-CN" w:bidi="ar"/>
              </w:rPr>
              <w:t>YES</w:t>
            </w:r>
          </w:p>
        </w:tc>
        <w:tc>
          <w:tcPr>
            <w:tcW w:w="924"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Arial" w:hAnsi="Arial" w:cs="Arial"/>
                <w:i w:val="0"/>
                <w:iCs w:val="0"/>
                <w:color w:val="808080"/>
                <w:u w:val="none"/>
              </w:rPr>
            </w:pPr>
            <w:r>
              <w:rPr>
                <w:rFonts w:hint="default" w:ascii="Arial" w:hAnsi="Arial" w:eastAsia="SimSun" w:cs="Arial"/>
                <w:i w:val="0"/>
                <w:iCs w:val="0"/>
                <w:color w:val="808080"/>
                <w:kern w:val="0"/>
                <w:sz w:val="24"/>
                <w:szCs w:val="24"/>
                <w:u w:val="none"/>
                <w:lang w:val="en-US" w:eastAsia="zh-CN" w:bidi="ar"/>
              </w:rPr>
              <w:t>String</w:t>
            </w:r>
          </w:p>
        </w:tc>
      </w:tr>
    </w:tbl>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r>
        <w:drawing>
          <wp:anchor distT="0" distB="0" distL="114300" distR="114300" simplePos="0" relativeHeight="251659264" behindDoc="1" locked="0" layoutInCell="1" allowOverlap="1">
            <wp:simplePos x="0" y="0"/>
            <wp:positionH relativeFrom="column">
              <wp:posOffset>-320675</wp:posOffset>
            </wp:positionH>
            <wp:positionV relativeFrom="paragraph">
              <wp:posOffset>52705</wp:posOffset>
            </wp:positionV>
            <wp:extent cx="6278245" cy="1406525"/>
            <wp:effectExtent l="0" t="0" r="825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278245" cy="1406525"/>
                    </a:xfrm>
                    <a:prstGeom prst="rect">
                      <a:avLst/>
                    </a:prstGeom>
                    <a:noFill/>
                    <a:ln>
                      <a:noFill/>
                    </a:ln>
                  </pic:spPr>
                </pic:pic>
              </a:graphicData>
            </a:graphic>
          </wp:anchor>
        </w:drawing>
      </w: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tbl>
      <w:tblPr>
        <w:tblStyle w:val="3"/>
        <w:tblpPr w:leftFromText="180" w:rightFromText="180" w:vertAnchor="text" w:horzAnchor="page" w:tblpX="6153" w:tblpY="222"/>
        <w:tblOverlap w:val="never"/>
        <w:tblW w:w="55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977"/>
        <w:gridCol w:w="1659"/>
        <w:gridCol w:w="8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00A2CE"/>
            <w:vAlign w:val="bottom"/>
          </w:tcPr>
          <w:p>
            <w:pPr>
              <w:keepNext w:val="0"/>
              <w:keepLines w:val="0"/>
              <w:widowControl/>
              <w:suppressLineNumbers w:val="0"/>
              <w:jc w:val="left"/>
              <w:textAlignment w:val="bottom"/>
              <w:rPr>
                <w:rFonts w:ascii="Calibri" w:hAnsi="Calibri" w:cs="Calibri"/>
                <w:b/>
                <w:bCs/>
                <w:i w:val="0"/>
                <w:iCs w:val="0"/>
                <w:color w:val="FFFFFF"/>
                <w:u w:val="none"/>
              </w:rPr>
            </w:pPr>
            <w:r>
              <w:rPr>
                <w:rFonts w:hint="default" w:ascii="Calibri" w:hAnsi="Calibri" w:eastAsia="SimSun" w:cs="Calibri"/>
                <w:b/>
                <w:bCs/>
                <w:i w:val="0"/>
                <w:iCs w:val="0"/>
                <w:color w:val="FFFFFF"/>
                <w:kern w:val="0"/>
                <w:sz w:val="24"/>
                <w:szCs w:val="24"/>
                <w:u w:val="none"/>
                <w:lang w:val="en-US" w:eastAsia="zh-CN" w:bidi="ar"/>
              </w:rPr>
              <w:t>Tag XML</w:t>
            </w:r>
          </w:p>
        </w:tc>
        <w:tc>
          <w:tcPr>
            <w:tcW w:w="1659" w:type="dxa"/>
            <w:tcBorders>
              <w:top w:val="nil"/>
              <w:left w:val="nil"/>
              <w:bottom w:val="nil"/>
              <w:right w:val="nil"/>
            </w:tcBorders>
            <w:shd w:val="clear" w:color="auto" w:fill="00A2CE"/>
            <w:vAlign w:val="bottom"/>
          </w:tcPr>
          <w:p>
            <w:pPr>
              <w:keepNext w:val="0"/>
              <w:keepLines w:val="0"/>
              <w:widowControl/>
              <w:suppressLineNumbers w:val="0"/>
              <w:jc w:val="center"/>
              <w:textAlignment w:val="bottom"/>
              <w:rPr>
                <w:rFonts w:hint="default" w:ascii="Calibri" w:hAnsi="Calibri" w:cs="Calibri"/>
                <w:b/>
                <w:bCs/>
                <w:i w:val="0"/>
                <w:iCs w:val="0"/>
                <w:color w:val="FFFFFF"/>
                <w:u w:val="none"/>
              </w:rPr>
            </w:pPr>
            <w:r>
              <w:rPr>
                <w:rFonts w:hint="default" w:ascii="Calibri" w:hAnsi="Calibri" w:eastAsia="SimSun" w:cs="Calibri"/>
                <w:b/>
                <w:bCs/>
                <w:i w:val="0"/>
                <w:iCs w:val="0"/>
                <w:color w:val="FFFFFF"/>
                <w:kern w:val="0"/>
                <w:sz w:val="24"/>
                <w:szCs w:val="24"/>
                <w:u w:val="none"/>
                <w:lang w:val="en-US" w:eastAsia="zh-CN" w:bidi="ar"/>
              </w:rPr>
              <w:t>Type</w:t>
            </w:r>
          </w:p>
        </w:tc>
        <w:tc>
          <w:tcPr>
            <w:tcW w:w="899" w:type="dxa"/>
            <w:tcBorders>
              <w:top w:val="nil"/>
              <w:left w:val="nil"/>
              <w:bottom w:val="nil"/>
              <w:right w:val="nil"/>
            </w:tcBorders>
            <w:shd w:val="clear" w:color="auto" w:fill="00A2CE"/>
            <w:vAlign w:val="bottom"/>
          </w:tcPr>
          <w:p>
            <w:pPr>
              <w:keepNext w:val="0"/>
              <w:keepLines w:val="0"/>
              <w:widowControl/>
              <w:suppressLineNumbers w:val="0"/>
              <w:jc w:val="left"/>
              <w:textAlignment w:val="bottom"/>
              <w:rPr>
                <w:rFonts w:hint="default" w:ascii="Calibri" w:hAnsi="Calibri" w:cs="Calibri"/>
                <w:b/>
                <w:bCs/>
                <w:i w:val="0"/>
                <w:iCs w:val="0"/>
                <w:color w:val="FFFFFF"/>
                <w:u w:val="none"/>
              </w:rPr>
            </w:pPr>
            <w:r>
              <w:rPr>
                <w:rFonts w:hint="default" w:ascii="Calibri" w:hAnsi="Calibri" w:eastAsia="SimSun" w:cs="Calibri"/>
                <w:b/>
                <w:bCs/>
                <w:i w:val="0"/>
                <w:iCs w:val="0"/>
                <w:color w:val="FFFFFF"/>
                <w:kern w:val="0"/>
                <w:sz w:val="24"/>
                <w:szCs w:val="24"/>
                <w:u w:val="none"/>
                <w:lang w:val="en-US" w:eastAsia="zh-CN" w:bidi="ar"/>
              </w:rPr>
              <w:t>Long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&lt;codigoCiiu&gt;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Integer</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&lt;codigoDepartamento&gt;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Integer</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&lt;codigoMunicipio&gt;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Integer</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&lt;codigoTipoIndentificacion&gt;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Integer</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&lt;entidad&gt;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String</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&lt;estado&gt;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String</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&lt;fecha&gt;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Date</w:t>
            </w:r>
          </w:p>
        </w:tc>
        <w:tc>
          <w:tcPr>
            <w:tcW w:w="899" w:type="dxa"/>
            <w:tcBorders>
              <w:top w:val="nil"/>
              <w:left w:val="nil"/>
              <w:bottom w:val="nil"/>
              <w:right w:val="nil"/>
            </w:tcBorders>
            <w:shd w:val="clear" w:color="auto" w:fill="auto"/>
            <w:vAlign w:val="bottom"/>
          </w:tcPr>
          <w:p>
            <w:pP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&lt;fechaExpedicion&gt;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Date</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&lt;hora&gt;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Time</w:t>
            </w:r>
          </w:p>
        </w:tc>
        <w:tc>
          <w:tcPr>
            <w:tcW w:w="899" w:type="dxa"/>
            <w:tcBorders>
              <w:top w:val="nil"/>
              <w:left w:val="nil"/>
              <w:bottom w:val="nil"/>
              <w:right w:val="nil"/>
            </w:tcBorders>
            <w:shd w:val="clear" w:color="auto" w:fill="auto"/>
            <w:vAlign w:val="bottom"/>
          </w:tcPr>
          <w:p>
            <w:pP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&lt;identificadorLinea&gt;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Integer</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&lt;lugarExpedicion&gt;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String</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&lt;nombreCiiu&gt;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String</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&lt;nombreTitular&gt;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String</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&lt;numeroIdentificacion&gt;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Integer</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&lt;rangoEdad&gt;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String</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&lt;respuestaConsulta&gt;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Integer</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&lt;tercero&gt;</w:t>
            </w:r>
          </w:p>
        </w:tc>
        <w:tc>
          <w:tcPr>
            <w:tcW w:w="1659" w:type="dxa"/>
            <w:tcBorders>
              <w:top w:val="nil"/>
              <w:left w:val="nil"/>
              <w:bottom w:val="nil"/>
              <w:right w:val="nil"/>
            </w:tcBorders>
            <w:shd w:val="clear" w:color="auto" w:fill="auto"/>
            <w:vAlign w:val="bottom"/>
          </w:tcPr>
          <w:p>
            <w:pPr>
              <w:jc w:val="center"/>
              <w:rPr>
                <w:rFonts w:hint="default" w:ascii="Calibri" w:hAnsi="Calibri" w:cs="Calibri"/>
                <w:i w:val="0"/>
                <w:iCs w:val="0"/>
                <w:color w:val="808080"/>
                <w:sz w:val="24"/>
                <w:szCs w:val="24"/>
                <w:u w:val="none"/>
              </w:rPr>
            </w:pPr>
          </w:p>
        </w:tc>
        <w:tc>
          <w:tcPr>
            <w:tcW w:w="899" w:type="dxa"/>
            <w:tcBorders>
              <w:top w:val="nil"/>
              <w:left w:val="nil"/>
              <w:bottom w:val="nil"/>
              <w:right w:val="nil"/>
            </w:tcBorders>
            <w:shd w:val="clear" w:color="auto" w:fill="auto"/>
            <w:vAlign w:val="bottom"/>
          </w:tcPr>
          <w:p>
            <w:pP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&lt;tipoIdentificacion&gt;</w:t>
            </w:r>
          </w:p>
        </w:tc>
        <w:tc>
          <w:tcPr>
            <w:tcW w:w="165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String</w:t>
            </w:r>
          </w:p>
        </w:tc>
        <w:tc>
          <w:tcPr>
            <w:tcW w:w="899"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977"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Calibri" w:hAnsi="Calibri" w:cs="Calibri"/>
                <w:i w:val="0"/>
                <w:iCs w:val="0"/>
                <w:color w:val="808080"/>
                <w:u w:val="none"/>
              </w:rPr>
            </w:pPr>
            <w:r>
              <w:rPr>
                <w:rFonts w:hint="default" w:ascii="Calibri" w:hAnsi="Calibri" w:eastAsia="SimSun" w:cs="Calibri"/>
                <w:i w:val="0"/>
                <w:iCs w:val="0"/>
                <w:color w:val="808080"/>
                <w:kern w:val="0"/>
                <w:sz w:val="24"/>
                <w:szCs w:val="24"/>
                <w:u w:val="none"/>
                <w:lang w:val="en-US" w:eastAsia="zh-CN" w:bidi="ar"/>
              </w:rPr>
              <w:t>&lt;UbicaPlusCifin&gt;</w:t>
            </w:r>
          </w:p>
        </w:tc>
        <w:tc>
          <w:tcPr>
            <w:tcW w:w="1659" w:type="dxa"/>
            <w:tcBorders>
              <w:top w:val="nil"/>
              <w:left w:val="nil"/>
              <w:bottom w:val="nil"/>
              <w:right w:val="nil"/>
            </w:tcBorders>
            <w:shd w:val="clear" w:color="auto" w:fill="auto"/>
            <w:vAlign w:val="bottom"/>
          </w:tcPr>
          <w:p>
            <w:pPr>
              <w:rPr>
                <w:rFonts w:hint="default" w:ascii="Calibri" w:hAnsi="Calibri" w:cs="Calibri"/>
                <w:i w:val="0"/>
                <w:iCs w:val="0"/>
                <w:color w:val="000000"/>
                <w:sz w:val="24"/>
                <w:szCs w:val="24"/>
                <w:u w:val="none"/>
              </w:rPr>
            </w:pPr>
          </w:p>
        </w:tc>
        <w:tc>
          <w:tcPr>
            <w:tcW w:w="899" w:type="dxa"/>
            <w:tcBorders>
              <w:top w:val="nil"/>
              <w:left w:val="nil"/>
              <w:bottom w:val="nil"/>
              <w:right w:val="nil"/>
            </w:tcBorders>
            <w:shd w:val="clear" w:color="auto" w:fill="auto"/>
            <w:noWrap/>
            <w:vAlign w:val="center"/>
          </w:tcPr>
          <w:p>
            <w:pPr>
              <w:rPr>
                <w:rFonts w:hint="default" w:ascii="Calibri" w:hAnsi="Calibri" w:cs="Calibri"/>
                <w:i w:val="0"/>
                <w:iCs w:val="0"/>
                <w:color w:val="000000"/>
                <w:sz w:val="24"/>
                <w:szCs w:val="24"/>
                <w:u w:val="none"/>
              </w:rPr>
            </w:pPr>
          </w:p>
        </w:tc>
      </w:tr>
    </w:tbl>
    <w:p>
      <w:pPr>
        <w:numPr>
          <w:ilvl w:val="0"/>
          <w:numId w:val="0"/>
        </w:numPr>
        <w:rPr>
          <w:rFonts w:hint="default"/>
          <w:lang w:val="es-ES"/>
        </w:rPr>
      </w:pPr>
    </w:p>
    <w:p>
      <w:pPr>
        <w:rPr>
          <w:rFonts w:hint="default"/>
          <w:lang w:val="es-ES"/>
        </w:rPr>
      </w:pPr>
    </w:p>
    <w:p>
      <w:pPr>
        <w:rPr>
          <w:rFonts w:hint="default"/>
          <w:lang w:val="es-ES"/>
        </w:rPr>
      </w:pPr>
      <w:r>
        <w:rPr>
          <w:rFonts w:hint="default"/>
          <w:lang w:val="es-ES"/>
        </w:rPr>
        <w:t xml:space="preserve">5) The </w:t>
      </w:r>
      <w:r>
        <w:rPr>
          <w:rFonts w:hint="default"/>
          <w:b/>
          <w:bCs/>
          <w:i/>
          <w:iCs/>
          <w:lang w:val="es-ES"/>
        </w:rPr>
        <w:t>Provider Server</w:t>
      </w:r>
      <w:r>
        <w:rPr>
          <w:rFonts w:hint="default"/>
          <w:lang w:val="es-ES"/>
        </w:rPr>
        <w:t xml:space="preserve"> responds with this structure: </w:t>
      </w: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r>
        <w:rPr>
          <w:rFonts w:ascii="Wingdings" w:hAnsi="Wingdings" w:eastAsia="Wingdings"/>
          <w:color w:val="6D6E71"/>
          <w:sz w:val="44"/>
          <w:vertAlign w:val="superscript"/>
        </w:rPr>
        <w:drawing>
          <wp:anchor distT="0" distB="0" distL="114300" distR="114300" simplePos="0" relativeHeight="251660288" behindDoc="1" locked="0" layoutInCell="1" allowOverlap="1">
            <wp:simplePos x="0" y="0"/>
            <wp:positionH relativeFrom="column">
              <wp:posOffset>-542290</wp:posOffset>
            </wp:positionH>
            <wp:positionV relativeFrom="paragraph">
              <wp:posOffset>66675</wp:posOffset>
            </wp:positionV>
            <wp:extent cx="5506085" cy="4052570"/>
            <wp:effectExtent l="0" t="0" r="1841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506085" cy="4052570"/>
                    </a:xfrm>
                    <a:prstGeom prst="rect">
                      <a:avLst/>
                    </a:prstGeom>
                    <a:noFill/>
                    <a:ln>
                      <a:noFill/>
                    </a:ln>
                  </pic:spPr>
                </pic:pic>
              </a:graphicData>
            </a:graphic>
          </wp:anchor>
        </w:drawing>
      </w: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numPr>
          <w:ilvl w:val="0"/>
          <w:numId w:val="0"/>
        </w:numPr>
        <w:ind w:leftChars="0"/>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 xml:space="preserve">6) The response as it arrives is sent to the </w:t>
      </w:r>
      <w:r>
        <w:rPr>
          <w:rFonts w:hint="default"/>
          <w:b/>
          <w:bCs/>
          <w:i/>
          <w:iCs/>
          <w:lang w:val="es-ES"/>
        </w:rPr>
        <w:t>User who consumes the service</w:t>
      </w:r>
      <w:r>
        <w:rPr>
          <w:rFonts w:hint="default"/>
          <w:lang w:val="es-ES"/>
        </w:rPr>
        <w:t xml:space="preserve"> and is saved in a database record (SQL "INSERT INTO XXXXX" )..</w:t>
      </w:r>
    </w:p>
    <w:p>
      <w:pPr>
        <w:numPr>
          <w:ilvl w:val="0"/>
          <w:numId w:val="0"/>
        </w:numPr>
        <w:ind w:leftChars="0"/>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r>
        <w:rPr>
          <w:rFonts w:hint="default"/>
          <w:lang w:val="es-ES"/>
        </w:rPr>
        <w:t>To carry out the contract, the payments would be as follows:</w:t>
      </w:r>
    </w:p>
    <w:p>
      <w:pPr>
        <w:numPr>
          <w:ilvl w:val="0"/>
          <w:numId w:val="0"/>
        </w:numPr>
        <w:rPr>
          <w:rFonts w:hint="default"/>
          <w:lang w:val="es-ES"/>
        </w:rPr>
      </w:pPr>
    </w:p>
    <w:p>
      <w:pPr>
        <w:numPr>
          <w:ilvl w:val="0"/>
          <w:numId w:val="0"/>
        </w:numPr>
        <w:rPr>
          <w:rFonts w:hint="default"/>
          <w:lang w:val="es-ES"/>
        </w:rPr>
      </w:pPr>
      <w:r>
        <w:rPr>
          <w:rFonts w:hint="default"/>
          <w:lang w:val="es-ES"/>
        </w:rPr>
        <w:t>When you make the part of the call to the Provider Server and get a response, a first disbursement of 40% of the value</w:t>
      </w:r>
    </w:p>
    <w:p>
      <w:pPr>
        <w:numPr>
          <w:ilvl w:val="0"/>
          <w:numId w:val="0"/>
        </w:numPr>
        <w:rPr>
          <w:rFonts w:hint="default"/>
          <w:lang w:val="es-ES"/>
        </w:rPr>
      </w:pPr>
    </w:p>
    <w:p>
      <w:pPr>
        <w:numPr>
          <w:ilvl w:val="0"/>
          <w:numId w:val="0"/>
        </w:numPr>
        <w:rPr>
          <w:rFonts w:hint="default"/>
          <w:lang w:val="es-ES"/>
        </w:rPr>
      </w:pPr>
      <w:r>
        <w:rPr>
          <w:rFonts w:hint="default"/>
          <w:lang w:val="es-ES"/>
        </w:rPr>
        <w:t>When you do the Pass-through server Webservice and it calls the Provider Server 30%</w:t>
      </w:r>
    </w:p>
    <w:p>
      <w:pPr>
        <w:numPr>
          <w:ilvl w:val="0"/>
          <w:numId w:val="0"/>
        </w:numPr>
        <w:rPr>
          <w:rFonts w:hint="default"/>
          <w:lang w:val="es-ES"/>
        </w:rPr>
      </w:pPr>
    </w:p>
    <w:p>
      <w:pPr>
        <w:numPr>
          <w:ilvl w:val="0"/>
          <w:numId w:val="0"/>
        </w:numPr>
        <w:rPr>
          <w:rFonts w:hint="default"/>
          <w:lang w:val="es-ES"/>
        </w:rPr>
      </w:pPr>
      <w:r>
        <w:rPr>
          <w:rFonts w:hint="default"/>
          <w:lang w:val="es-ES"/>
        </w:rPr>
        <w:t>And 30% after the delivery of the fully functional program (tests will be carried out at each stage) and the documentation of the service, the balance of the contract</w:t>
      </w:r>
    </w:p>
    <w:p>
      <w:pPr>
        <w:numPr>
          <w:ilvl w:val="0"/>
          <w:numId w:val="0"/>
        </w:numPr>
        <w:rPr>
          <w:rFonts w:hint="default"/>
          <w:lang w:val="es-ES"/>
        </w:rPr>
      </w:pPr>
    </w:p>
    <w:p>
      <w:pPr>
        <w:numPr>
          <w:ilvl w:val="0"/>
          <w:numId w:val="0"/>
        </w:numPr>
        <w:rPr>
          <w:rFonts w:hint="default"/>
          <w:lang w:val="es-ES"/>
        </w:rPr>
      </w:pPr>
      <w:r>
        <w:rPr>
          <w:rFonts w:hint="default"/>
          <w:lang w:val="es-ES"/>
        </w:rPr>
        <w:t>*******************************</w:t>
      </w:r>
      <w:r>
        <w:rPr>
          <w:rFonts w:hint="default"/>
          <w:lang w:val="es-ES"/>
        </w:rPr>
        <w:br w:type="textWrapping"/>
      </w:r>
      <w:r>
        <w:rPr>
          <w:rFonts w:hint="default"/>
          <w:b/>
          <w:bCs/>
          <w:color w:val="0000FF"/>
          <w:sz w:val="21"/>
          <w:szCs w:val="21"/>
          <w:lang w:val="es-ES"/>
        </w:rPr>
        <w:t>Pass-through server</w:t>
      </w:r>
      <w:r>
        <w:rPr>
          <w:rFonts w:hint="default"/>
          <w:b/>
          <w:bCs/>
          <w:color w:val="0000FF"/>
          <w:sz w:val="22"/>
          <w:szCs w:val="22"/>
          <w:lang w:val="es-ES"/>
        </w:rPr>
        <w:t>:</w:t>
      </w:r>
    </w:p>
    <w:p>
      <w:pPr>
        <w:numPr>
          <w:ilvl w:val="0"/>
          <w:numId w:val="0"/>
        </w:numPr>
        <w:rPr>
          <w:rFonts w:hint="default"/>
          <w:lang w:val="es-ES"/>
        </w:rPr>
      </w:pPr>
    </w:p>
    <w:p>
      <w:pPr>
        <w:numPr>
          <w:ilvl w:val="0"/>
          <w:numId w:val="0"/>
        </w:numPr>
        <w:rPr>
          <w:rFonts w:hint="default"/>
          <w:lang w:val="es-ES"/>
        </w:rPr>
      </w:pPr>
      <w:r>
        <w:rPr>
          <w:rFonts w:hint="default"/>
          <w:lang w:val="es-ES"/>
        </w:rPr>
        <w:fldChar w:fldCharType="begin"/>
      </w:r>
      <w:r>
        <w:rPr>
          <w:rFonts w:hint="default"/>
          <w:lang w:val="es-ES"/>
        </w:rPr>
        <w:instrText xml:space="preserve"> HYPERLINK "https://conexionvpn.laequidadseguros.coop/showLogon.do?" </w:instrText>
      </w:r>
      <w:r>
        <w:rPr>
          <w:rFonts w:hint="default"/>
          <w:lang w:val="es-ES"/>
        </w:rPr>
        <w:fldChar w:fldCharType="separate"/>
      </w:r>
      <w:r>
        <w:rPr>
          <w:rStyle w:val="4"/>
          <w:rFonts w:hint="default"/>
          <w:lang w:val="es-ES"/>
        </w:rPr>
        <w:t>https://conexionvpn.laequidadseguros.coop/showLogon.do?</w:t>
      </w:r>
      <w:r>
        <w:rPr>
          <w:rFonts w:hint="default"/>
          <w:lang w:val="es-ES"/>
        </w:rPr>
        <w:fldChar w:fldCharType="end"/>
      </w:r>
    </w:p>
    <w:p>
      <w:pPr>
        <w:numPr>
          <w:ilvl w:val="0"/>
          <w:numId w:val="0"/>
        </w:numPr>
      </w:pPr>
      <w:r>
        <w:drawing>
          <wp:inline distT="0" distB="0" distL="114300" distR="114300">
            <wp:extent cx="3024505" cy="2084070"/>
            <wp:effectExtent l="0" t="0" r="4445" b="114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3024505" cy="2084070"/>
                    </a:xfrm>
                    <a:prstGeom prst="rect">
                      <a:avLst/>
                    </a:prstGeom>
                    <a:noFill/>
                    <a:ln>
                      <a:noFill/>
                    </a:ln>
                  </pic:spPr>
                </pic:pic>
              </a:graphicData>
            </a:graphic>
          </wp:inline>
        </w:drawing>
      </w:r>
    </w:p>
    <w:p>
      <w:pPr>
        <w:numPr>
          <w:ilvl w:val="0"/>
          <w:numId w:val="0"/>
        </w:numPr>
      </w:pPr>
    </w:p>
    <w:p>
      <w:pPr>
        <w:numPr>
          <w:ilvl w:val="0"/>
          <w:numId w:val="0"/>
        </w:numPr>
      </w:pPr>
      <w:r>
        <w:rPr>
          <w:rFonts w:hint="default" w:ascii="Calibri" w:hAnsi="Calibri" w:eastAsia="SimSun" w:cs="Calibri"/>
          <w:i w:val="0"/>
          <w:iCs w:val="0"/>
          <w:color w:val="000000"/>
          <w:kern w:val="0"/>
          <w:sz w:val="24"/>
          <w:szCs w:val="24"/>
          <w:u w:val="none"/>
          <w:lang w:val="en-US" w:eastAsia="zh-CN" w:bidi="ar"/>
        </w:rPr>
        <w:t>Ip</w:t>
      </w:r>
      <w:r>
        <w:rPr>
          <w:rFonts w:hint="default" w:ascii="Calibri" w:hAnsi="Calibri" w:eastAsia="SimSun" w:cs="Calibri"/>
          <w:i w:val="0"/>
          <w:iCs w:val="0"/>
          <w:color w:val="000000"/>
          <w:kern w:val="0"/>
          <w:sz w:val="24"/>
          <w:szCs w:val="24"/>
          <w:u w:val="none"/>
          <w:lang w:val="es-ES" w:eastAsia="zh-CN" w:bidi="ar"/>
        </w:rPr>
        <w:t>:</w:t>
      </w:r>
      <w:r>
        <w:rPr>
          <w:rFonts w:hint="default" w:ascii="Calibri" w:hAnsi="Calibri" w:eastAsia="SimSun" w:cs="Calibri"/>
          <w:i w:val="0"/>
          <w:iCs w:val="0"/>
          <w:color w:val="000000"/>
          <w:kern w:val="0"/>
          <w:sz w:val="24"/>
          <w:szCs w:val="24"/>
          <w:u w:val="none"/>
          <w:lang w:val="en-US" w:eastAsia="zh-CN" w:bidi="ar"/>
        </w:rPr>
        <w:t xml:space="preserve"> 192.168.243.31</w:t>
      </w:r>
    </w:p>
    <w:p>
      <w:pPr>
        <w:numPr>
          <w:ilvl w:val="0"/>
          <w:numId w:val="0"/>
        </w:numPr>
        <w:rPr>
          <w:rFonts w:hint="default"/>
          <w:lang w:val="es-ES"/>
        </w:rPr>
      </w:pPr>
      <w:r>
        <w:rPr>
          <w:rFonts w:hint="default"/>
          <w:lang w:val="es-ES"/>
        </w:rPr>
        <w:t>Username: telepresencia</w:t>
      </w:r>
    </w:p>
    <w:p>
      <w:pPr>
        <w:numPr>
          <w:ilvl w:val="0"/>
          <w:numId w:val="0"/>
        </w:numPr>
        <w:rPr>
          <w:rFonts w:hint="default"/>
          <w:lang w:val="es-ES"/>
        </w:rPr>
      </w:pPr>
      <w:r>
        <w:rPr>
          <w:rFonts w:hint="default"/>
          <w:lang w:val="es-ES"/>
        </w:rPr>
        <w:t>Password: Equidad*2220</w:t>
      </w:r>
    </w:p>
    <w:p>
      <w:pPr>
        <w:numPr>
          <w:ilvl w:val="0"/>
          <w:numId w:val="0"/>
        </w:numPr>
        <w:rPr>
          <w:rFonts w:hint="default"/>
          <w:lang w:val="es-ES"/>
        </w:rPr>
      </w:pPr>
    </w:p>
    <w:p>
      <w:pPr>
        <w:numPr>
          <w:ilvl w:val="0"/>
          <w:numId w:val="0"/>
        </w:numPr>
        <w:rPr>
          <w:rFonts w:hint="default"/>
          <w:lang w:val="es-ES"/>
        </w:rPr>
      </w:pPr>
    </w:p>
    <w:p>
      <w:pPr>
        <w:numPr>
          <w:ilvl w:val="0"/>
          <w:numId w:val="0"/>
        </w:numPr>
      </w:pPr>
      <w:r>
        <w:drawing>
          <wp:inline distT="0" distB="0" distL="114300" distR="114300">
            <wp:extent cx="5269230" cy="2214880"/>
            <wp:effectExtent l="0" t="0" r="7620" b="139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69230" cy="2214880"/>
                    </a:xfrm>
                    <a:prstGeom prst="rect">
                      <a:avLst/>
                    </a:prstGeom>
                    <a:noFill/>
                    <a:ln>
                      <a:noFill/>
                    </a:ln>
                  </pic:spPr>
                </pic:pic>
              </a:graphicData>
            </a:graphic>
          </wp:inline>
        </w:drawing>
      </w:r>
    </w:p>
    <w:p>
      <w:pPr>
        <w:numPr>
          <w:ilvl w:val="0"/>
          <w:numId w:val="0"/>
        </w:numPr>
      </w:pPr>
    </w:p>
    <w:p>
      <w:pPr>
        <w:numPr>
          <w:ilvl w:val="0"/>
          <w:numId w:val="0"/>
        </w:numPr>
      </w:pPr>
      <w:r>
        <w:rPr>
          <w:rFonts w:hint="default"/>
          <w:lang w:val="es-ES"/>
        </w:rPr>
        <w:t>Download SSL VPN Agent</w:t>
      </w:r>
      <w:r>
        <w:rPr>
          <w:rFonts w:hint="default"/>
          <w:lang w:val="es-ES"/>
        </w:rPr>
        <w:br w:type="textWrapping"/>
      </w:r>
      <w:r>
        <w:drawing>
          <wp:inline distT="0" distB="0" distL="114300" distR="114300">
            <wp:extent cx="5269865" cy="2269490"/>
            <wp:effectExtent l="0" t="0" r="6985" b="1651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269865" cy="2269490"/>
                    </a:xfrm>
                    <a:prstGeom prst="rect">
                      <a:avLst/>
                    </a:prstGeom>
                    <a:noFill/>
                    <a:ln>
                      <a:noFill/>
                    </a:ln>
                  </pic:spPr>
                </pic:pic>
              </a:graphicData>
            </a:graphic>
          </wp:inline>
        </w:drawing>
      </w:r>
    </w:p>
    <w:p>
      <w:pPr>
        <w:numPr>
          <w:ilvl w:val="0"/>
          <w:numId w:val="0"/>
        </w:numPr>
        <w:rPr>
          <w:rFonts w:hint="default"/>
          <w:lang w:val="es-ES"/>
        </w:rPr>
      </w:pPr>
    </w:p>
    <w:p>
      <w:pPr>
        <w:numPr>
          <w:ilvl w:val="0"/>
          <w:numId w:val="0"/>
        </w:numPr>
      </w:pPr>
      <w:r>
        <w:drawing>
          <wp:inline distT="0" distB="0" distL="114300" distR="114300">
            <wp:extent cx="5265420" cy="1519555"/>
            <wp:effectExtent l="0" t="0" r="11430" b="444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5265420" cy="1519555"/>
                    </a:xfrm>
                    <a:prstGeom prst="rect">
                      <a:avLst/>
                    </a:prstGeom>
                    <a:noFill/>
                    <a:ln>
                      <a:noFill/>
                    </a:ln>
                  </pic:spPr>
                </pic:pic>
              </a:graphicData>
            </a:graphic>
          </wp:inline>
        </w:drawing>
      </w:r>
    </w:p>
    <w:p>
      <w:pPr>
        <w:numPr>
          <w:ilvl w:val="0"/>
          <w:numId w:val="0"/>
        </w:numPr>
        <w:rPr>
          <w:rFonts w:hint="default"/>
          <w:lang w:val="es-ES"/>
        </w:rPr>
      </w:pPr>
      <w:r>
        <w:drawing>
          <wp:inline distT="0" distB="0" distL="114300" distR="114300">
            <wp:extent cx="2828925" cy="647700"/>
            <wp:effectExtent l="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0"/>
                    <a:stretch>
                      <a:fillRect/>
                    </a:stretch>
                  </pic:blipFill>
                  <pic:spPr>
                    <a:xfrm>
                      <a:off x="0" y="0"/>
                      <a:ext cx="2828925" cy="647700"/>
                    </a:xfrm>
                    <a:prstGeom prst="rect">
                      <a:avLst/>
                    </a:prstGeom>
                    <a:noFill/>
                    <a:ln>
                      <a:noFill/>
                    </a:ln>
                  </pic:spPr>
                </pic:pic>
              </a:graphicData>
            </a:graphic>
          </wp:inline>
        </w:drawing>
      </w:r>
    </w:p>
    <w:p>
      <w:pPr>
        <w:numPr>
          <w:ilvl w:val="0"/>
          <w:numId w:val="0"/>
        </w:numPr>
      </w:pPr>
    </w:p>
    <w:p>
      <w:pPr>
        <w:numPr>
          <w:ilvl w:val="0"/>
          <w:numId w:val="0"/>
        </w:numPr>
      </w:pPr>
      <w:r>
        <w:drawing>
          <wp:inline distT="0" distB="0" distL="114300" distR="114300">
            <wp:extent cx="2952750" cy="6096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tretch>
                      <a:fillRect/>
                    </a:stretch>
                  </pic:blipFill>
                  <pic:spPr>
                    <a:xfrm>
                      <a:off x="0" y="0"/>
                      <a:ext cx="2952750" cy="609600"/>
                    </a:xfrm>
                    <a:prstGeom prst="rect">
                      <a:avLst/>
                    </a:prstGeom>
                    <a:noFill/>
                    <a:ln>
                      <a:noFill/>
                    </a:ln>
                  </pic:spPr>
                </pic:pic>
              </a:graphicData>
            </a:graphic>
          </wp:inline>
        </w:drawing>
      </w:r>
    </w:p>
    <w:p>
      <w:pPr>
        <w:numPr>
          <w:ilvl w:val="0"/>
          <w:numId w:val="0"/>
        </w:numPr>
      </w:pPr>
    </w:p>
    <w:p>
      <w:pPr>
        <w:numPr>
          <w:ilvl w:val="0"/>
          <w:numId w:val="0"/>
        </w:numPr>
      </w:pPr>
      <w:r>
        <w:drawing>
          <wp:inline distT="0" distB="0" distL="114300" distR="114300">
            <wp:extent cx="2247900" cy="114300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2"/>
                    <a:stretch>
                      <a:fillRect/>
                    </a:stretch>
                  </pic:blipFill>
                  <pic:spPr>
                    <a:xfrm>
                      <a:off x="0" y="0"/>
                      <a:ext cx="2247900" cy="114300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r>
        <w:drawing>
          <wp:inline distT="0" distB="0" distL="114300" distR="114300">
            <wp:extent cx="5274310" cy="2917190"/>
            <wp:effectExtent l="0" t="0" r="2540" b="1651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3"/>
                    <a:stretch>
                      <a:fillRect/>
                    </a:stretch>
                  </pic:blipFill>
                  <pic:spPr>
                    <a:xfrm>
                      <a:off x="0" y="0"/>
                      <a:ext cx="5274310" cy="2917190"/>
                    </a:xfrm>
                    <a:prstGeom prst="rect">
                      <a:avLst/>
                    </a:prstGeom>
                    <a:noFill/>
                    <a:ln>
                      <a:noFill/>
                    </a:ln>
                  </pic:spPr>
                </pic:pic>
              </a:graphicData>
            </a:graphic>
          </wp:inline>
        </w:drawing>
      </w:r>
    </w:p>
    <w:p>
      <w:pPr>
        <w:numPr>
          <w:ilvl w:val="0"/>
          <w:numId w:val="0"/>
        </w:numPr>
      </w:pPr>
    </w:p>
    <w:p>
      <w:pPr>
        <w:numPr>
          <w:ilvl w:val="0"/>
          <w:numId w:val="0"/>
        </w:numPr>
      </w:pPr>
      <w:r>
        <w:drawing>
          <wp:inline distT="0" distB="0" distL="114300" distR="114300">
            <wp:extent cx="4391025" cy="3438525"/>
            <wp:effectExtent l="0" t="0" r="9525" b="9525"/>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4"/>
                    <a:stretch>
                      <a:fillRect/>
                    </a:stretch>
                  </pic:blipFill>
                  <pic:spPr>
                    <a:xfrm>
                      <a:off x="0" y="0"/>
                      <a:ext cx="4391025" cy="3438525"/>
                    </a:xfrm>
                    <a:prstGeom prst="rect">
                      <a:avLst/>
                    </a:prstGeom>
                    <a:noFill/>
                    <a:ln>
                      <a:noFill/>
                    </a:ln>
                  </pic:spPr>
                </pic:pic>
              </a:graphicData>
            </a:graphic>
          </wp:inline>
        </w:drawing>
      </w:r>
    </w:p>
    <w:p>
      <w:pPr>
        <w:numPr>
          <w:ilvl w:val="0"/>
          <w:numId w:val="0"/>
        </w:numPr>
        <w:rPr>
          <w:rFonts w:hint="default"/>
          <w:lang w:val="es-ES"/>
        </w:rPr>
      </w:pPr>
    </w:p>
    <w:p>
      <w:pPr>
        <w:numPr>
          <w:ilvl w:val="0"/>
          <w:numId w:val="0"/>
        </w:numPr>
        <w:rPr>
          <w:rFonts w:hint="default"/>
          <w:lang w:val="es-ES"/>
        </w:rPr>
      </w:pPr>
      <w:r>
        <w:rPr>
          <w:rFonts w:hint="default"/>
          <w:lang w:val="es-ES"/>
        </w:rPr>
        <w:t>Password: Equidad*2220</w:t>
      </w: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r>
        <w:rPr>
          <w:rFonts w:hint="default"/>
          <w:b/>
          <w:bCs/>
          <w:color w:val="0000FF"/>
          <w:lang w:val="es-ES"/>
        </w:rPr>
        <w:t xml:space="preserve">Certificado de Seguridad (SSL): </w:t>
      </w:r>
      <w:r>
        <w:rPr>
          <w:rFonts w:hint="default"/>
          <w:lang w:val="es-ES"/>
        </w:rPr>
        <w:br w:type="textWrapping"/>
      </w:r>
      <w:r>
        <w:rPr>
          <w:rFonts w:hint="default"/>
          <w:lang w:val="es-ES"/>
        </w:rPr>
        <w:t>Password: Rie22* (no es )</w:t>
      </w:r>
    </w:p>
    <w:p>
      <w:pPr>
        <w:numPr>
          <w:ilvl w:val="0"/>
          <w:numId w:val="0"/>
        </w:numPr>
        <w:rPr>
          <w:rFonts w:hint="default"/>
          <w:lang w:val="es-ES"/>
        </w:rPr>
      </w:pPr>
    </w:p>
    <w:p>
      <w:pPr>
        <w:rPr>
          <w:rFonts w:hint="default"/>
          <w:b/>
          <w:bCs/>
          <w:sz w:val="21"/>
          <w:szCs w:val="21"/>
          <w:lang w:val="es-ES"/>
        </w:rPr>
      </w:pPr>
      <w:r>
        <w:rPr>
          <w:rFonts w:hint="default"/>
          <w:b/>
          <w:bCs/>
          <w:sz w:val="21"/>
          <w:szCs w:val="21"/>
          <w:lang w:val="es-ES"/>
        </w:rPr>
        <w:br w:type="page"/>
      </w:r>
    </w:p>
    <w:p>
      <w:pPr>
        <w:rPr>
          <w:rFonts w:hint="default"/>
          <w:b/>
          <w:bCs/>
          <w:sz w:val="22"/>
          <w:szCs w:val="22"/>
          <w:lang w:val="es-ES"/>
        </w:rPr>
      </w:pPr>
      <w:r>
        <w:rPr>
          <w:rFonts w:hint="default"/>
          <w:b/>
          <w:bCs/>
          <w:color w:val="0000FF"/>
          <w:sz w:val="32"/>
          <w:szCs w:val="32"/>
          <w:lang w:val="es-ES"/>
        </w:rPr>
        <w:t>Data Base Oracle:</w:t>
      </w:r>
      <w:r>
        <w:rPr>
          <w:rFonts w:hint="default"/>
          <w:b/>
          <w:bCs/>
          <w:sz w:val="21"/>
          <w:szCs w:val="21"/>
          <w:lang w:val="es-ES"/>
        </w:rPr>
        <w:br w:type="textWrapping"/>
      </w:r>
      <w:r>
        <w:rPr>
          <w:rFonts w:hint="default"/>
          <w:b/>
          <w:bCs/>
          <w:sz w:val="21"/>
          <w:szCs w:val="21"/>
          <w:lang w:val="es-ES"/>
        </w:rPr>
        <w:t xml:space="preserve">Ip: </w:t>
      </w:r>
      <w:r>
        <w:rPr>
          <w:rFonts w:hint="default" w:ascii="Calibri" w:hAnsi="Calibri" w:eastAsia="SimSun" w:cs="Calibri"/>
          <w:b/>
          <w:bCs/>
          <w:i w:val="0"/>
          <w:iCs w:val="0"/>
          <w:color w:val="000000"/>
          <w:kern w:val="0"/>
          <w:sz w:val="28"/>
          <w:szCs w:val="28"/>
          <w:u w:val="none"/>
          <w:lang w:val="en-US" w:eastAsia="zh-CN" w:bidi="ar"/>
        </w:rPr>
        <w:t>192.168.200.34</w:t>
      </w:r>
      <w:r>
        <w:rPr>
          <w:rFonts w:hint="default"/>
          <w:b/>
          <w:bCs/>
          <w:sz w:val="21"/>
          <w:szCs w:val="21"/>
          <w:lang w:val="es-ES"/>
        </w:rPr>
        <w:br w:type="textWrapping"/>
      </w:r>
      <w:r>
        <w:rPr>
          <w:rFonts w:hint="default"/>
          <w:b/>
          <w:bCs/>
          <w:sz w:val="22"/>
          <w:szCs w:val="22"/>
          <w:lang w:val="es-ES"/>
        </w:rPr>
        <w:t>Data Base: vsdcabdosiris34</w:t>
      </w:r>
    </w:p>
    <w:p>
      <w:pPr>
        <w:numPr>
          <w:ilvl w:val="0"/>
          <w:numId w:val="0"/>
        </w:numPr>
        <w:rPr>
          <w:rFonts w:hint="default"/>
          <w:b/>
          <w:bCs/>
          <w:sz w:val="21"/>
          <w:szCs w:val="21"/>
          <w:lang w:val="es-ES"/>
        </w:rPr>
      </w:pPr>
      <w:r>
        <w:rPr>
          <w:rFonts w:hint="default"/>
          <w:b/>
          <w:bCs/>
          <w:sz w:val="21"/>
          <w:szCs w:val="21"/>
          <w:lang w:val="es-ES"/>
        </w:rPr>
        <w:t xml:space="preserve">User: </w:t>
      </w:r>
      <w:r>
        <w:rPr>
          <w:rFonts w:hint="default" w:ascii="Calibri" w:hAnsi="Calibri" w:eastAsia="SimSun" w:cs="Calibri"/>
          <w:b/>
          <w:bCs/>
          <w:i w:val="0"/>
          <w:iCs w:val="0"/>
          <w:color w:val="000000"/>
          <w:kern w:val="0"/>
          <w:sz w:val="28"/>
          <w:szCs w:val="28"/>
          <w:u w:val="none"/>
          <w:lang w:val="en-US" w:eastAsia="zh-CN" w:bidi="ar"/>
        </w:rPr>
        <w:t>wspuente</w:t>
      </w:r>
    </w:p>
    <w:p>
      <w:pPr>
        <w:numPr>
          <w:ilvl w:val="0"/>
          <w:numId w:val="0"/>
        </w:numPr>
        <w:rPr>
          <w:rFonts w:hint="default"/>
          <w:b/>
          <w:bCs/>
          <w:sz w:val="21"/>
          <w:szCs w:val="21"/>
          <w:lang w:val="es-ES"/>
        </w:rPr>
      </w:pPr>
      <w:r>
        <w:rPr>
          <w:rFonts w:hint="default"/>
          <w:b/>
          <w:bCs/>
          <w:sz w:val="21"/>
          <w:szCs w:val="21"/>
          <w:lang w:val="es-ES"/>
        </w:rPr>
        <w:t xml:space="preserve">Password: </w:t>
      </w:r>
      <w:r>
        <w:rPr>
          <w:rFonts w:hint="default" w:ascii="Calibri" w:hAnsi="Calibri" w:eastAsia="SimSun" w:cs="Calibri"/>
          <w:b/>
          <w:bCs/>
          <w:i w:val="0"/>
          <w:iCs w:val="0"/>
          <w:color w:val="000000"/>
          <w:kern w:val="0"/>
          <w:sz w:val="28"/>
          <w:szCs w:val="28"/>
          <w:u w:val="none"/>
          <w:lang w:val="en-US" w:eastAsia="zh-CN" w:bidi="ar"/>
        </w:rPr>
        <w:t>Wspuente*38</w:t>
      </w:r>
    </w:p>
    <w:p>
      <w:pPr>
        <w:numPr>
          <w:ilvl w:val="0"/>
          <w:numId w:val="0"/>
        </w:numPr>
        <w:rPr>
          <w:rFonts w:hint="default"/>
          <w:lang w:val="es-ES"/>
        </w:rPr>
      </w:pPr>
    </w:p>
    <w:tbl>
      <w:tblPr>
        <w:tblW w:w="5017"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50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60" w:hRule="atLeast"/>
        </w:trPr>
        <w:tc>
          <w:tcPr>
            <w:tcW w:w="5017" w:type="dxa"/>
            <w:tcBorders>
              <w:top w:val="nil"/>
              <w:left w:val="nil"/>
              <w:bottom w:val="nil"/>
              <w:right w:val="nil"/>
            </w:tcBorders>
            <w:shd w:val="clear"/>
            <w:noWrap/>
            <w:vAlign w:val="bottom"/>
          </w:tcPr>
          <w:p>
            <w:pPr>
              <w:keepNext w:val="0"/>
              <w:keepLines w:val="0"/>
              <w:widowControl/>
              <w:suppressLineNumbers w:val="0"/>
              <w:jc w:val="left"/>
              <w:textAlignment w:val="bottom"/>
              <w:rPr>
                <w:rFonts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Vpn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0"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 xml:space="preserve">Url https://conexionvpn.laequidadseguros.coop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0" w:hRule="atLeast"/>
        </w:trPr>
        <w:tc>
          <w:tcPr>
            <w:tcW w:w="0" w:type="auto"/>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 xml:space="preserve">User: telepresencia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0" w:hRule="atLeast"/>
        </w:trPr>
        <w:tc>
          <w:tcPr>
            <w:tcW w:w="0" w:type="auto"/>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 xml:space="preserve">Pasword: Equidad*2220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0" w:hRule="atLeast"/>
        </w:trPr>
        <w:tc>
          <w:tcPr>
            <w:tcW w:w="0" w:type="auto"/>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Ip 192.168.243.31</w:t>
            </w:r>
          </w:p>
        </w:tc>
      </w:tr>
    </w:tbl>
    <w:p>
      <w:pPr>
        <w:rPr>
          <w:rFonts w:hint="default"/>
          <w:lang w:val="es-ES"/>
        </w:rPr>
      </w:pPr>
    </w:p>
    <w:p>
      <w:pPr>
        <w:rPr>
          <w:rFonts w:hint="default"/>
          <w:b/>
          <w:bCs/>
          <w:color w:val="0000FF"/>
          <w:sz w:val="32"/>
          <w:szCs w:val="32"/>
          <w:lang w:val="es-ES"/>
        </w:rPr>
      </w:pPr>
      <w:r>
        <w:rPr>
          <w:rFonts w:hint="default"/>
          <w:b/>
          <w:bCs/>
          <w:color w:val="0000FF"/>
          <w:sz w:val="32"/>
          <w:szCs w:val="32"/>
          <w:lang w:val="es-ES"/>
        </w:rPr>
        <w:t xml:space="preserve">Structure Table: </w:t>
      </w:r>
      <w:r>
        <w:rPr>
          <w:rFonts w:hint="default"/>
          <w:b/>
          <w:bCs/>
          <w:color w:val="0000FF"/>
          <w:sz w:val="32"/>
          <w:szCs w:val="32"/>
          <w:lang w:val="en-US" w:eastAsia="zh-CN"/>
        </w:rPr>
        <w:t>pmolano.wspuentetransunion</w:t>
      </w:r>
    </w:p>
    <w:p>
      <w:pPr>
        <w:rPr>
          <w:rFonts w:hint="default"/>
          <w:sz w:val="22"/>
          <w:szCs w:val="22"/>
          <w:lang w:val="es-ES"/>
        </w:rPr>
      </w:pPr>
    </w:p>
    <w:tbl>
      <w:tblPr>
        <w:tblW w:w="760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4057"/>
        <w:gridCol w:w="2348"/>
        <w:gridCol w:w="12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280" w:hRule="atLeast"/>
        </w:trPr>
        <w:tc>
          <w:tcPr>
            <w:tcW w:w="6405" w:type="dxa"/>
            <w:gridSpan w:val="2"/>
            <w:tcBorders>
              <w:top w:val="single" w:color="000000" w:sz="8" w:space="0"/>
              <w:left w:val="single" w:color="000000" w:sz="8" w:space="0"/>
              <w:bottom w:val="single" w:color="000000" w:sz="8" w:space="0"/>
              <w:right w:val="single" w:color="000000" w:sz="2" w:space="0"/>
            </w:tcBorders>
            <w:shd w:val="clear"/>
            <w:vAlign w:val="center"/>
          </w:tcPr>
          <w:p>
            <w:pPr>
              <w:keepNext w:val="0"/>
              <w:keepLines w:val="0"/>
              <w:widowControl/>
              <w:suppressLineNumbers w:val="0"/>
              <w:jc w:val="center"/>
              <w:textAlignment w:val="center"/>
              <w:rPr>
                <w:rFonts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Table</w:t>
            </w:r>
            <w:r>
              <w:rPr>
                <w:rFonts w:hint="default" w:ascii="Calibri" w:hAnsi="Calibri" w:eastAsia="SimSun" w:cs="Calibri"/>
                <w:b/>
                <w:bCs/>
                <w:i w:val="0"/>
                <w:iCs w:val="0"/>
                <w:color w:val="000000"/>
                <w:kern w:val="0"/>
                <w:sz w:val="24"/>
                <w:szCs w:val="24"/>
                <w:u w:val="none"/>
                <w:bdr w:val="none" w:color="auto" w:sz="0" w:space="0"/>
                <w:lang w:val="en-US" w:eastAsia="zh-CN" w:bidi="ar"/>
              </w:rPr>
              <w:br w:type="textWrapping"/>
            </w:r>
            <w:r>
              <w:rPr>
                <w:rStyle w:val="7"/>
                <w:rFonts w:eastAsia="SimSun"/>
                <w:sz w:val="24"/>
                <w:szCs w:val="24"/>
                <w:bdr w:val="none" w:color="auto" w:sz="0" w:space="0"/>
                <w:lang w:val="en-US" w:eastAsia="zh-CN" w:bidi="ar"/>
              </w:rPr>
              <w:t>pmolano.wspuentetransunion</w:t>
            </w:r>
          </w:p>
        </w:tc>
        <w:tc>
          <w:tcPr>
            <w:tcW w:w="1200" w:type="dxa"/>
            <w:tcBorders>
              <w:top w:val="nil"/>
              <w:left w:val="nil"/>
              <w:bottom w:val="nil"/>
              <w:right w:val="nil"/>
            </w:tcBorders>
            <w:shd w:val="clear"/>
            <w:noWrap/>
            <w:vAlign w:val="center"/>
          </w:tcPr>
          <w:p>
            <w:pPr>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20" w:hRule="atLeast"/>
        </w:trPr>
        <w:tc>
          <w:tcPr>
            <w:tcW w:w="0" w:type="auto"/>
            <w:tcBorders>
              <w:top w:val="single" w:color="000000" w:sz="8" w:space="0"/>
              <w:left w:val="single" w:color="000000" w:sz="8" w:space="0"/>
              <w:bottom w:val="single" w:color="000000" w:sz="8" w:space="0"/>
              <w:right w:val="single" w:color="000000" w:sz="8"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columna</w:t>
            </w:r>
          </w:p>
        </w:tc>
        <w:tc>
          <w:tcPr>
            <w:tcW w:w="0" w:type="auto"/>
            <w:tcBorders>
              <w:top w:val="single" w:color="000000" w:sz="8" w:space="0"/>
              <w:left w:val="single" w:color="000000" w:sz="8" w:space="0"/>
              <w:bottom w:val="single" w:color="000000" w:sz="8" w:space="0"/>
              <w:right w:val="single" w:color="000000" w:sz="8" w:space="0"/>
            </w:tcBorders>
            <w:shd w:val="clear"/>
            <w:noWrap/>
            <w:vAlign w:val="center"/>
          </w:tcPr>
          <w:p>
            <w:pPr>
              <w:keepNext w:val="0"/>
              <w:keepLines w:val="0"/>
              <w:widowControl/>
              <w:suppressLineNumbers w:val="0"/>
              <w:jc w:val="center"/>
              <w:textAlignment w:val="center"/>
              <w:rPr>
                <w:rFonts w:hint="default" w:ascii="Calibri" w:hAnsi="Calibri" w:cs="Calibri"/>
                <w:b/>
                <w:bCs/>
                <w:i w:val="0"/>
                <w:iCs w:val="0"/>
                <w:color w:val="000000"/>
                <w:u w:val="none"/>
              </w:rPr>
            </w:pPr>
            <w:r>
              <w:rPr>
                <w:rFonts w:hint="default" w:ascii="Calibri" w:hAnsi="Calibri" w:eastAsia="SimSun" w:cs="Calibri"/>
                <w:b/>
                <w:bCs/>
                <w:i w:val="0"/>
                <w:iCs w:val="0"/>
                <w:color w:val="000000"/>
                <w:kern w:val="0"/>
                <w:sz w:val="24"/>
                <w:szCs w:val="24"/>
                <w:u w:val="none"/>
                <w:bdr w:val="none" w:color="auto" w:sz="0" w:space="0"/>
                <w:lang w:val="en-US" w:eastAsia="zh-CN" w:bidi="ar"/>
              </w:rPr>
              <w:t>tipo</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single" w:color="000000" w:sz="8" w:space="0"/>
              <w:bottom w:val="single" w:color="000000" w:sz="2" w:space="0"/>
              <w:right w:val="single" w:color="000000" w:sz="2" w:space="0"/>
            </w:tcBorders>
            <w:shd w:val="clear" w:color="auto" w:fill="C6E0B4"/>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req_codigoinformacion</w:t>
            </w:r>
          </w:p>
        </w:tc>
        <w:tc>
          <w:tcPr>
            <w:tcW w:w="0" w:type="auto"/>
            <w:tcBorders>
              <w:top w:val="nil"/>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VARCHAR2(10)</w:t>
            </w:r>
          </w:p>
        </w:tc>
        <w:tc>
          <w:tcPr>
            <w:tcW w:w="0" w:type="auto"/>
            <w:tcBorders>
              <w:top w:val="nil"/>
              <w:left w:val="nil"/>
              <w:bottom w:val="nil"/>
              <w:right w:val="nil"/>
            </w:tcBorders>
            <w:shd w:val="clear" w:color="auto" w:fill="C6E0B4"/>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Request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C6E0B4"/>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req_tipoidentificacion</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VARCHAR2(5)</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C6E0B4"/>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req_numeroidentificacion</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VARCHAR2(20)</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C6E0B4"/>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req_primerapellido</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VARCHAR2(250)</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C6E0B4"/>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req_motivoconsulta</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VARCHAR2(5)</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C6E0B4"/>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req_usuario</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VARCHAR2(100)</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C6E0B4"/>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req_fechaconsulta</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DATE</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FFFF00"/>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res_identificadorlinea</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VARCHAR2(15)</w:t>
            </w:r>
          </w:p>
        </w:tc>
        <w:tc>
          <w:tcPr>
            <w:tcW w:w="0" w:type="auto"/>
            <w:tcBorders>
              <w:top w:val="nil"/>
              <w:left w:val="nil"/>
              <w:bottom w:val="nil"/>
              <w:right w:val="nil"/>
            </w:tcBorders>
            <w:shd w:val="clear" w:color="auto" w:fill="FFFF00"/>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Answare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FFFF00"/>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res_tipoidentificacion</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VARCHAR2(10)</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FFFF00"/>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res_codigotipoindentificacion</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VARCHAR2(5)</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FFFF00"/>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res_numeroidentificacion</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VARCHAR2(20)</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FFFF00"/>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res_nombre1</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VARCHAR2(100)</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FFFF00"/>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res_nombre2</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VARCHAR2(100)</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FFFF00"/>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res_apellido1</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VARCHAR2(100)</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FFFF00"/>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res_apellido2</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VARCHAR2(100)</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FFFF00"/>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res_nombretitular</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VARCHAR2(400)</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FFFF00"/>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res_nombreciiu</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VARCHAR2(100)</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FFFF00"/>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res_lugarexpedicion</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VARCHAR2(30)</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FFFF00"/>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res_fechaexpedicion</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DATE</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FFFF00"/>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res_estado</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VARCHAR2(30)</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FFFF00"/>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res_numeroinforme</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VARCHAR2(50)</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FFFF00"/>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res_rangoedad</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VARCHAR2(10)</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FFFF00"/>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res_codigociiu</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VARCHAR2(10)</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FFFF00"/>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res_codigodepartamento</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VARCHAR2(10)</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FFFF00"/>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res_codigomunicipio</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VARCHAR2(10)</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FFFF00"/>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res_fechaconsulta</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DATE</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FFFF00"/>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res_horaconsulta</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VARCHAR2(10)</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FFFF00"/>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res_entidad</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VARCHAR2(100)</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FFFF00"/>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res_respuestaconsulta</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VARCHAR2(5)</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FFFF00"/>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res_generotercero</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VARCHAR2(20)</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ED7D31"/>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err_error</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VARCHAR2(10)</w:t>
            </w:r>
          </w:p>
        </w:tc>
        <w:tc>
          <w:tcPr>
            <w:tcW w:w="0" w:type="auto"/>
            <w:tcBorders>
              <w:top w:val="nil"/>
              <w:left w:val="nil"/>
              <w:bottom w:val="nil"/>
              <w:right w:val="nil"/>
            </w:tcBorders>
            <w:shd w:val="clear" w:color="auto" w:fill="ED7D31"/>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ED7D31"/>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err_codigoinformacion</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VARCHAR2(10)</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ED7D31"/>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err_motivoconsulta</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VARCHAR2(5)</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ED7D31"/>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err_numeroidentificacion</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VARCHAR2(20)</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ED7D31"/>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err_tipoidentificacion</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VARCHAR2(10)</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ED7D31"/>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err_operacion</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VARCHAR2(30)</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000000" w:sz="2" w:space="0"/>
              <w:left w:val="single" w:color="000000" w:sz="8" w:space="0"/>
              <w:bottom w:val="single" w:color="000000" w:sz="2" w:space="0"/>
              <w:right w:val="single" w:color="000000" w:sz="2" w:space="0"/>
            </w:tcBorders>
            <w:shd w:val="clear" w:color="auto" w:fill="ED7D31"/>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err_codigoerror</w:t>
            </w:r>
          </w:p>
        </w:tc>
        <w:tc>
          <w:tcPr>
            <w:tcW w:w="0" w:type="auto"/>
            <w:tcBorders>
              <w:top w:val="single" w:color="000000" w:sz="2" w:space="0"/>
              <w:left w:val="single" w:color="000000" w:sz="2" w:space="0"/>
              <w:bottom w:val="single" w:color="000000" w:sz="2"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VARCHAR2(5)</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20" w:hRule="atLeast"/>
        </w:trPr>
        <w:tc>
          <w:tcPr>
            <w:tcW w:w="0" w:type="auto"/>
            <w:tcBorders>
              <w:top w:val="single" w:color="000000" w:sz="2" w:space="0"/>
              <w:left w:val="single" w:color="000000" w:sz="8" w:space="0"/>
              <w:bottom w:val="single" w:color="000000" w:sz="8" w:space="0"/>
              <w:right w:val="single" w:color="000000" w:sz="2" w:space="0"/>
            </w:tcBorders>
            <w:shd w:val="clear" w:color="auto" w:fill="ED7D31"/>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err_mensajeerror</w:t>
            </w:r>
          </w:p>
        </w:tc>
        <w:tc>
          <w:tcPr>
            <w:tcW w:w="0" w:type="auto"/>
            <w:tcBorders>
              <w:top w:val="single" w:color="000000" w:sz="2" w:space="0"/>
              <w:left w:val="single" w:color="000000" w:sz="2" w:space="0"/>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VARCHAR2(100)</w:t>
            </w:r>
          </w:p>
        </w:tc>
        <w:tc>
          <w:tcPr>
            <w:tcW w:w="0" w:type="auto"/>
            <w:tcBorders>
              <w:top w:val="nil"/>
              <w:left w:val="nil"/>
              <w:bottom w:val="nil"/>
              <w:right w:val="nil"/>
            </w:tcBorders>
            <w:shd w:val="clear"/>
            <w:noWrap/>
            <w:vAlign w:val="center"/>
          </w:tcPr>
          <w:p>
            <w:pPr>
              <w:jc w:val="left"/>
              <w:rPr>
                <w:rFonts w:hint="default" w:ascii="Calibri" w:hAnsi="Calibri" w:cs="Calibri"/>
                <w:i w:val="0"/>
                <w:iCs w:val="0"/>
                <w:color w:val="000000"/>
                <w:sz w:val="24"/>
                <w:szCs w:val="24"/>
                <w:u w:val="none"/>
              </w:rPr>
            </w:pPr>
          </w:p>
        </w:tc>
      </w:tr>
    </w:tbl>
    <w:p>
      <w:pPr>
        <w:rPr>
          <w:rFonts w:hint="default"/>
          <w:lang w:val="es-ES"/>
        </w:rPr>
      </w:pPr>
      <w:bookmarkStart w:id="0" w:name="_GoBack"/>
      <w:bookmarkEnd w:id="0"/>
      <w:r>
        <w:rPr>
          <w:rFonts w:hint="default"/>
          <w:lang w:val="es-ES"/>
        </w:rPr>
        <w:br w:type="page"/>
      </w:r>
    </w:p>
    <w:p>
      <w:pPr>
        <w:numPr>
          <w:ilvl w:val="0"/>
          <w:numId w:val="0"/>
        </w:numPr>
        <w:rPr>
          <w:rFonts w:hint="default"/>
          <w:b/>
          <w:bCs/>
          <w:color w:val="0000FF"/>
          <w:lang w:val="es-ES"/>
        </w:rPr>
      </w:pPr>
      <w:r>
        <w:rPr>
          <w:rFonts w:hint="default"/>
          <w:b/>
          <w:bCs/>
          <w:color w:val="0000FF"/>
          <w:lang w:val="es-ES"/>
        </w:rPr>
        <w:t>WebService on Provider Server</w:t>
      </w:r>
    </w:p>
    <w:p>
      <w:pPr>
        <w:numPr>
          <w:ilvl w:val="0"/>
          <w:numId w:val="0"/>
        </w:numPr>
        <w:rPr>
          <w:rFonts w:hint="default"/>
          <w:b/>
          <w:bCs/>
          <w:color w:val="0000FF"/>
          <w:lang w:val="es-ES"/>
        </w:rPr>
      </w:pPr>
    </w:p>
    <w:p>
      <w:pPr>
        <w:numPr>
          <w:ilvl w:val="0"/>
          <w:numId w:val="3"/>
        </w:numPr>
        <w:ind w:left="840" w:leftChars="0" w:hanging="420" w:firstLineChars="0"/>
        <w:rPr>
          <w:rFonts w:hint="default"/>
          <w:lang w:val="es-ES"/>
        </w:rPr>
      </w:pPr>
      <w:r>
        <w:rPr>
          <w:rFonts w:hint="default"/>
          <w:lang w:val="es-ES"/>
        </w:rPr>
        <w:t xml:space="preserve">URL del servicio en el ambiente de pruebas: </w:t>
      </w:r>
      <w:r>
        <w:rPr>
          <w:rFonts w:hint="default"/>
          <w:lang w:val="es-ES"/>
        </w:rPr>
        <w:fldChar w:fldCharType="begin"/>
      </w:r>
      <w:r>
        <w:rPr>
          <w:rFonts w:hint="default"/>
          <w:lang w:val="es-ES"/>
        </w:rPr>
        <w:instrText xml:space="preserve"> HYPERLINK "https://miportafoliouat.transunion.co/ws/UbicaPlusWebService/services/UbicaPlus" </w:instrText>
      </w:r>
      <w:r>
        <w:rPr>
          <w:rFonts w:hint="default"/>
          <w:lang w:val="es-ES"/>
        </w:rPr>
        <w:fldChar w:fldCharType="separate"/>
      </w:r>
      <w:r>
        <w:rPr>
          <w:rStyle w:val="4"/>
          <w:rFonts w:hint="default"/>
          <w:lang w:val="es-ES"/>
        </w:rPr>
        <w:t>https://miportafoliouat.transunion.co/ws/UbicaPlusWebService/services/UbicaPlus</w:t>
      </w:r>
      <w:r>
        <w:rPr>
          <w:rFonts w:hint="default"/>
          <w:lang w:val="es-ES"/>
        </w:rPr>
        <w:fldChar w:fldCharType="end"/>
      </w:r>
    </w:p>
    <w:p>
      <w:pPr>
        <w:numPr>
          <w:ilvl w:val="0"/>
          <w:numId w:val="0"/>
        </w:numPr>
        <w:ind w:left="420" w:leftChars="0"/>
        <w:rPr>
          <w:rFonts w:hint="default"/>
          <w:lang w:val="es-ES"/>
        </w:rPr>
      </w:pPr>
    </w:p>
    <w:p>
      <w:pPr>
        <w:numPr>
          <w:ilvl w:val="0"/>
          <w:numId w:val="0"/>
        </w:numPr>
        <w:ind w:left="420" w:leftChars="0"/>
        <w:rPr>
          <w:rFonts w:hint="default"/>
          <w:lang w:val="es-ES"/>
        </w:rPr>
      </w:pPr>
      <w:r>
        <w:rPr>
          <w:rFonts w:hint="default"/>
          <w:lang w:val="es-ES"/>
        </w:rPr>
        <w:t>User: 307883</w:t>
      </w:r>
      <w:r>
        <w:rPr>
          <w:rFonts w:hint="default"/>
          <w:lang w:val="es-ES"/>
        </w:rPr>
        <w:br w:type="textWrapping"/>
      </w:r>
      <w:r>
        <w:rPr>
          <w:rFonts w:hint="default"/>
          <w:lang w:val="es-ES"/>
        </w:rPr>
        <w:t>Password: Equidad2208*</w:t>
      </w:r>
      <w:r>
        <w:rPr>
          <w:rFonts w:hint="default"/>
          <w:lang w:val="es-ES"/>
        </w:rPr>
        <w:br w:type="textWrapping"/>
      </w:r>
    </w:p>
    <w:p>
      <w:pPr>
        <w:numPr>
          <w:ilvl w:val="0"/>
          <w:numId w:val="0"/>
        </w:numPr>
        <w:rPr>
          <w:rFonts w:hint="default"/>
          <w:lang w:val="es-ES"/>
        </w:rPr>
      </w:pPr>
      <w:r>
        <w:rPr>
          <w:rFonts w:hint="default"/>
          <w:lang w:val="es-ES"/>
        </w:rPr>
        <w:t xml:space="preserve">URL del WSDL en el ambiente de pruebas: </w:t>
      </w:r>
      <w:r>
        <w:rPr>
          <w:rFonts w:hint="default"/>
          <w:lang w:val="es-ES"/>
        </w:rPr>
        <w:fldChar w:fldCharType="begin"/>
      </w:r>
      <w:r>
        <w:rPr>
          <w:rFonts w:hint="default"/>
          <w:lang w:val="es-ES"/>
        </w:rPr>
        <w:instrText xml:space="preserve"> HYPERLINK "https://miportafoliouat.transunion.co/ws/UbicaPlusWebService/services/UbicaPlus?wsdl" </w:instrText>
      </w:r>
      <w:r>
        <w:rPr>
          <w:rFonts w:hint="default"/>
          <w:lang w:val="es-ES"/>
        </w:rPr>
        <w:fldChar w:fldCharType="separate"/>
      </w:r>
      <w:r>
        <w:rPr>
          <w:rFonts w:hint="default"/>
          <w:lang w:val="es-ES"/>
        </w:rPr>
        <w:t>https://miportafoliouat.transunion.co/ws/UbicaPlusWebService/services/UbicaPlus?wsdl</w:t>
      </w:r>
      <w:r>
        <w:rPr>
          <w:rFonts w:hint="default"/>
          <w:lang w:val="es-ES"/>
        </w:rPr>
        <w:fldChar w:fldCharType="end"/>
      </w: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keepNext w:val="0"/>
        <w:keepLines w:val="0"/>
        <w:widowControl/>
        <w:suppressLineNumbers w:val="0"/>
        <w:pBdr>
          <w:top w:val="none" w:color="auto" w:sz="0" w:space="0"/>
          <w:left w:val="none" w:color="auto" w:sz="0" w:space="0"/>
          <w:bottom w:val="none" w:color="auto" w:sz="0" w:space="0"/>
          <w:right w:val="none" w:color="auto" w:sz="0" w:space="0"/>
        </w:pBdr>
        <w:bidi w:val="0"/>
        <w:ind w:left="720" w:right="720" w:firstLine="0"/>
        <w:jc w:val="left"/>
        <w:rPr>
          <w:rFonts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&lt;soapenv:Envelope xmlns:xsi="http://www.w3.org/2001/XMLSchema-instance" xmlns:xsd="http://www.w3.org/2001/XMLSchema" xmlns:soapenv="http://schemas.xmlsoap.org/soap/envelope/" xmlns:ubic="http://ubicaplus.webservice.com"&gt;</w:t>
      </w:r>
    </w:p>
    <w:p>
      <w:pPr>
        <w:keepNext w:val="0"/>
        <w:keepLines w:val="0"/>
        <w:widowControl/>
        <w:suppressLineNumbers w:val="0"/>
        <w:pBdr>
          <w:top w:val="none" w:color="auto" w:sz="0" w:space="0"/>
          <w:left w:val="none" w:color="auto" w:sz="0" w:space="0"/>
          <w:bottom w:val="none" w:color="auto" w:sz="0" w:space="0"/>
          <w:right w:val="none" w:color="auto" w:sz="0" w:space="0"/>
        </w:pBdr>
        <w:bidi w:val="0"/>
        <w:ind w:left="720" w:right="72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   &lt;soapenv:Header/&gt;</w:t>
      </w:r>
    </w:p>
    <w:p>
      <w:pPr>
        <w:keepNext w:val="0"/>
        <w:keepLines w:val="0"/>
        <w:widowControl/>
        <w:suppressLineNumbers w:val="0"/>
        <w:pBdr>
          <w:top w:val="none" w:color="auto" w:sz="0" w:space="0"/>
          <w:left w:val="none" w:color="auto" w:sz="0" w:space="0"/>
          <w:bottom w:val="none" w:color="auto" w:sz="0" w:space="0"/>
          <w:right w:val="none" w:color="auto" w:sz="0" w:space="0"/>
        </w:pBdr>
        <w:bidi w:val="0"/>
        <w:ind w:left="720" w:right="72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   &lt;soapenv:Body&gt;</w:t>
      </w:r>
    </w:p>
    <w:p>
      <w:pPr>
        <w:keepNext w:val="0"/>
        <w:keepLines w:val="0"/>
        <w:widowControl/>
        <w:suppressLineNumbers w:val="0"/>
        <w:pBdr>
          <w:top w:val="none" w:color="auto" w:sz="0" w:space="0"/>
          <w:left w:val="none" w:color="auto" w:sz="0" w:space="0"/>
          <w:bottom w:val="none" w:color="auto" w:sz="0" w:space="0"/>
          <w:right w:val="none" w:color="auto" w:sz="0" w:space="0"/>
        </w:pBdr>
        <w:bidi w:val="0"/>
        <w:ind w:left="720" w:right="72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      &lt;ubic:consultaUbicaPlus soapenv:encodingStyle="http://schemas.xmlsoap.org/soap/encoding/"&gt;</w:t>
      </w:r>
    </w:p>
    <w:p>
      <w:pPr>
        <w:keepNext w:val="0"/>
        <w:keepLines w:val="0"/>
        <w:widowControl/>
        <w:suppressLineNumbers w:val="0"/>
        <w:pBdr>
          <w:top w:val="none" w:color="auto" w:sz="0" w:space="0"/>
          <w:left w:val="none" w:color="auto" w:sz="0" w:space="0"/>
          <w:bottom w:val="none" w:color="auto" w:sz="0" w:space="0"/>
          <w:right w:val="none" w:color="auto" w:sz="0" w:space="0"/>
        </w:pBdr>
        <w:bidi w:val="0"/>
        <w:ind w:left="720" w:right="72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         &lt;parametrosUbica xsi:type="dto:ParametrosUbicaPlusDTO" xmlns:dto="http://dto.ubicaplus.webservice.com"&gt;</w:t>
      </w:r>
    </w:p>
    <w:p>
      <w:pPr>
        <w:keepNext w:val="0"/>
        <w:keepLines w:val="0"/>
        <w:widowControl/>
        <w:suppressLineNumbers w:val="0"/>
        <w:pBdr>
          <w:top w:val="none" w:color="auto" w:sz="0" w:space="0"/>
          <w:left w:val="none" w:color="auto" w:sz="0" w:space="0"/>
          <w:bottom w:val="none" w:color="auto" w:sz="0" w:space="0"/>
          <w:right w:val="none" w:color="auto" w:sz="0" w:space="0"/>
        </w:pBdr>
        <w:bidi w:val="0"/>
        <w:ind w:left="720" w:right="72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            &lt;codigoInformacion xsi:type="soapenc:string" xmlns:soapenc="http://schemas.xmlsoap.org/soap/encoding/"&gt;</w:t>
      </w:r>
      <w:r>
        <w:rPr>
          <w:rFonts w:hint="default" w:ascii="Calibri" w:hAnsi="Calibri" w:eastAsia="sans-serif" w:cs="Calibri"/>
          <w:i w:val="0"/>
          <w:iCs w:val="0"/>
          <w:caps w:val="0"/>
          <w:color w:val="0000FF"/>
          <w:spacing w:val="0"/>
          <w:kern w:val="0"/>
          <w:sz w:val="24"/>
          <w:szCs w:val="24"/>
          <w:lang w:val="en-US" w:eastAsia="zh-CN" w:bidi="ar"/>
        </w:rPr>
        <w:t>5632</w:t>
      </w:r>
      <w:r>
        <w:rPr>
          <w:rFonts w:hint="default" w:ascii="Calibri" w:hAnsi="Calibri" w:eastAsia="sans-serif" w:cs="Calibri"/>
          <w:i w:val="0"/>
          <w:iCs w:val="0"/>
          <w:caps w:val="0"/>
          <w:color w:val="000000"/>
          <w:spacing w:val="0"/>
          <w:kern w:val="0"/>
          <w:sz w:val="24"/>
          <w:szCs w:val="24"/>
          <w:lang w:val="en-US" w:eastAsia="zh-CN" w:bidi="ar"/>
        </w:rPr>
        <w:t>&lt;/codigoInformacion&gt;</w:t>
      </w:r>
    </w:p>
    <w:p>
      <w:pPr>
        <w:keepNext w:val="0"/>
        <w:keepLines w:val="0"/>
        <w:widowControl/>
        <w:suppressLineNumbers w:val="0"/>
        <w:pBdr>
          <w:top w:val="none" w:color="auto" w:sz="0" w:space="0"/>
          <w:left w:val="none" w:color="auto" w:sz="0" w:space="0"/>
          <w:bottom w:val="none" w:color="auto" w:sz="0" w:space="0"/>
          <w:right w:val="none" w:color="auto" w:sz="0" w:space="0"/>
        </w:pBdr>
        <w:bidi w:val="0"/>
        <w:ind w:left="720" w:right="72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            &lt;motivoConsulta xsi:type="soapenc:string" xmlns:soapenc="http://schemas.xmlsoap.org/soap/encoding/"&gt;</w:t>
      </w:r>
      <w:r>
        <w:rPr>
          <w:rFonts w:hint="default" w:ascii="Calibri" w:hAnsi="Calibri" w:eastAsia="sans-serif" w:cs="Calibri"/>
          <w:i w:val="0"/>
          <w:iCs w:val="0"/>
          <w:caps w:val="0"/>
          <w:color w:val="0000FF"/>
          <w:spacing w:val="0"/>
          <w:kern w:val="0"/>
          <w:sz w:val="24"/>
          <w:szCs w:val="24"/>
          <w:lang w:val="en-US" w:eastAsia="zh-CN" w:bidi="ar"/>
        </w:rPr>
        <w:t>24</w:t>
      </w:r>
      <w:r>
        <w:rPr>
          <w:rFonts w:hint="default" w:ascii="Calibri" w:hAnsi="Calibri" w:eastAsia="sans-serif" w:cs="Calibri"/>
          <w:i w:val="0"/>
          <w:iCs w:val="0"/>
          <w:caps w:val="0"/>
          <w:color w:val="000000"/>
          <w:spacing w:val="0"/>
          <w:kern w:val="0"/>
          <w:sz w:val="24"/>
          <w:szCs w:val="24"/>
          <w:lang w:val="en-US" w:eastAsia="zh-CN" w:bidi="ar"/>
        </w:rPr>
        <w:t>&lt;/motivoConsulta&gt;</w:t>
      </w:r>
    </w:p>
    <w:p>
      <w:pPr>
        <w:keepNext w:val="0"/>
        <w:keepLines w:val="0"/>
        <w:widowControl/>
        <w:suppressLineNumbers w:val="0"/>
        <w:pBdr>
          <w:top w:val="none" w:color="auto" w:sz="0" w:space="0"/>
          <w:left w:val="none" w:color="auto" w:sz="0" w:space="0"/>
          <w:bottom w:val="none" w:color="auto" w:sz="0" w:space="0"/>
          <w:right w:val="none" w:color="auto" w:sz="0" w:space="0"/>
        </w:pBdr>
        <w:bidi w:val="0"/>
        <w:ind w:left="720" w:right="72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            &lt;numeroIdentificacion xsi:type="soapenc:string" xmlns:soapenc="http://schemas.xmlsoap.org/soap/encoding/"&gt;</w:t>
      </w:r>
      <w:r>
        <w:rPr>
          <w:rFonts w:hint="default" w:ascii="Calibri" w:hAnsi="Calibri" w:eastAsia="sans-serif" w:cs="Calibri"/>
          <w:i w:val="0"/>
          <w:iCs w:val="0"/>
          <w:caps w:val="0"/>
          <w:color w:val="0000FF"/>
          <w:spacing w:val="0"/>
          <w:kern w:val="0"/>
          <w:sz w:val="24"/>
          <w:szCs w:val="24"/>
          <w:lang w:val="en-US" w:eastAsia="zh-CN" w:bidi="ar"/>
        </w:rPr>
        <w:t>262744</w:t>
      </w:r>
      <w:r>
        <w:rPr>
          <w:rFonts w:hint="default" w:ascii="Calibri" w:hAnsi="Calibri" w:eastAsia="sans-serif" w:cs="Calibri"/>
          <w:i w:val="0"/>
          <w:iCs w:val="0"/>
          <w:caps w:val="0"/>
          <w:color w:val="000000"/>
          <w:spacing w:val="0"/>
          <w:kern w:val="0"/>
          <w:sz w:val="24"/>
          <w:szCs w:val="24"/>
          <w:lang w:val="en-US" w:eastAsia="zh-CN" w:bidi="ar"/>
        </w:rPr>
        <w:t>&lt;/numeroIdentificacion&gt;</w:t>
      </w:r>
    </w:p>
    <w:p>
      <w:pPr>
        <w:keepNext w:val="0"/>
        <w:keepLines w:val="0"/>
        <w:widowControl/>
        <w:suppressLineNumbers w:val="0"/>
        <w:pBdr>
          <w:top w:val="none" w:color="auto" w:sz="0" w:space="0"/>
          <w:left w:val="none" w:color="auto" w:sz="0" w:space="0"/>
          <w:bottom w:val="none" w:color="auto" w:sz="0" w:space="0"/>
          <w:right w:val="none" w:color="auto" w:sz="0" w:space="0"/>
        </w:pBdr>
        <w:bidi w:val="0"/>
        <w:ind w:left="720" w:right="72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            &lt;primerApellido xsi:type="soapenc:string" xmlns:soapenc="http://schemas.xmlsoap.org/soap/encoding/"&gt;</w:t>
      </w:r>
      <w:r>
        <w:rPr>
          <w:rFonts w:hint="default" w:ascii="Calibri" w:hAnsi="Calibri" w:eastAsia="sans-serif" w:cs="Calibri"/>
          <w:i w:val="0"/>
          <w:iCs w:val="0"/>
          <w:caps w:val="0"/>
          <w:color w:val="0000FF"/>
          <w:spacing w:val="0"/>
          <w:kern w:val="0"/>
          <w:sz w:val="24"/>
          <w:szCs w:val="24"/>
          <w:lang w:val="en-US" w:eastAsia="zh-CN" w:bidi="ar"/>
        </w:rPr>
        <w:t>SEPULVEDA</w:t>
      </w:r>
      <w:r>
        <w:rPr>
          <w:rFonts w:hint="default" w:ascii="Calibri" w:hAnsi="Calibri" w:eastAsia="sans-serif" w:cs="Calibri"/>
          <w:i w:val="0"/>
          <w:iCs w:val="0"/>
          <w:caps w:val="0"/>
          <w:color w:val="000000"/>
          <w:spacing w:val="0"/>
          <w:kern w:val="0"/>
          <w:sz w:val="24"/>
          <w:szCs w:val="24"/>
          <w:lang w:val="en-US" w:eastAsia="zh-CN" w:bidi="ar"/>
        </w:rPr>
        <w:t>&lt;/primerApellido&gt;</w:t>
      </w:r>
    </w:p>
    <w:p>
      <w:pPr>
        <w:keepNext w:val="0"/>
        <w:keepLines w:val="0"/>
        <w:widowControl/>
        <w:suppressLineNumbers w:val="0"/>
        <w:pBdr>
          <w:top w:val="none" w:color="auto" w:sz="0" w:space="0"/>
          <w:left w:val="none" w:color="auto" w:sz="0" w:space="0"/>
          <w:bottom w:val="none" w:color="auto" w:sz="0" w:space="0"/>
          <w:right w:val="none" w:color="auto" w:sz="0" w:space="0"/>
        </w:pBdr>
        <w:bidi w:val="0"/>
        <w:ind w:left="720" w:right="72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            &lt;tipoIdentificacion xsi:type="soapenc:string" xmlns:soapenc="http://schemas.xmlsoap.org/soap/encoding/"&gt;</w:t>
      </w:r>
      <w:r>
        <w:rPr>
          <w:rFonts w:hint="default" w:ascii="Calibri" w:hAnsi="Calibri" w:eastAsia="sans-serif" w:cs="Calibri"/>
          <w:i w:val="0"/>
          <w:iCs w:val="0"/>
          <w:caps w:val="0"/>
          <w:color w:val="0000FF"/>
          <w:spacing w:val="0"/>
          <w:kern w:val="0"/>
          <w:sz w:val="24"/>
          <w:szCs w:val="24"/>
          <w:lang w:val="en-US" w:eastAsia="zh-CN" w:bidi="ar"/>
        </w:rPr>
        <w:t>1</w:t>
      </w:r>
      <w:r>
        <w:rPr>
          <w:rFonts w:hint="default" w:ascii="Calibri" w:hAnsi="Calibri" w:eastAsia="sans-serif" w:cs="Calibri"/>
          <w:i w:val="0"/>
          <w:iCs w:val="0"/>
          <w:caps w:val="0"/>
          <w:color w:val="000000"/>
          <w:spacing w:val="0"/>
          <w:kern w:val="0"/>
          <w:sz w:val="24"/>
          <w:szCs w:val="24"/>
          <w:lang w:val="en-US" w:eastAsia="zh-CN" w:bidi="ar"/>
        </w:rPr>
        <w:t>&lt;/tipoIdentificacion&gt;</w:t>
      </w:r>
    </w:p>
    <w:p>
      <w:pPr>
        <w:keepNext w:val="0"/>
        <w:keepLines w:val="0"/>
        <w:widowControl/>
        <w:suppressLineNumbers w:val="0"/>
        <w:pBdr>
          <w:top w:val="none" w:color="auto" w:sz="0" w:space="0"/>
          <w:left w:val="none" w:color="auto" w:sz="0" w:space="0"/>
          <w:bottom w:val="none" w:color="auto" w:sz="0" w:space="0"/>
          <w:right w:val="none" w:color="auto" w:sz="0" w:space="0"/>
        </w:pBdr>
        <w:bidi w:val="0"/>
        <w:ind w:left="720" w:right="72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         &lt;/parametrosUbica&gt;</w:t>
      </w:r>
    </w:p>
    <w:p>
      <w:pPr>
        <w:keepNext w:val="0"/>
        <w:keepLines w:val="0"/>
        <w:widowControl/>
        <w:suppressLineNumbers w:val="0"/>
        <w:pBdr>
          <w:top w:val="none" w:color="auto" w:sz="0" w:space="0"/>
          <w:left w:val="none" w:color="auto" w:sz="0" w:space="0"/>
          <w:bottom w:val="none" w:color="auto" w:sz="0" w:space="0"/>
          <w:right w:val="none" w:color="auto" w:sz="0" w:space="0"/>
        </w:pBdr>
        <w:bidi w:val="0"/>
        <w:ind w:left="720" w:right="72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      &lt;/ubic:consultaUbicaPlus&gt;</w:t>
      </w:r>
    </w:p>
    <w:p>
      <w:pPr>
        <w:keepNext w:val="0"/>
        <w:keepLines w:val="0"/>
        <w:widowControl/>
        <w:suppressLineNumbers w:val="0"/>
        <w:pBdr>
          <w:top w:val="none" w:color="auto" w:sz="0" w:space="0"/>
          <w:left w:val="none" w:color="auto" w:sz="0" w:space="0"/>
          <w:bottom w:val="none" w:color="auto" w:sz="0" w:space="0"/>
          <w:right w:val="none" w:color="auto" w:sz="0" w:space="0"/>
        </w:pBdr>
        <w:bidi w:val="0"/>
        <w:ind w:left="720" w:right="72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   &lt;/soapenv:Body&gt;</w:t>
      </w:r>
    </w:p>
    <w:p>
      <w:pPr>
        <w:keepNext w:val="0"/>
        <w:keepLines w:val="0"/>
        <w:widowControl/>
        <w:suppressLineNumbers w:val="0"/>
        <w:pBdr>
          <w:top w:val="none" w:color="auto" w:sz="0" w:space="0"/>
          <w:left w:val="none" w:color="auto" w:sz="0" w:space="0"/>
          <w:bottom w:val="none" w:color="auto" w:sz="0" w:space="0"/>
          <w:right w:val="none" w:color="auto" w:sz="0" w:space="0"/>
        </w:pBdr>
        <w:bidi w:val="0"/>
        <w:ind w:left="720" w:right="72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&lt;/soapenv:Envelope&gt;    </w:t>
      </w:r>
    </w:p>
    <w:p>
      <w:pPr>
        <w:numPr>
          <w:ilvl w:val="0"/>
          <w:numId w:val="0"/>
        </w:numPr>
        <w:rPr>
          <w:rFonts w:hint="default"/>
          <w:lang w:val="es-ES"/>
        </w:rPr>
      </w:pPr>
    </w:p>
    <w:sectPr>
      <w:pgSz w:w="11906" w:h="16838"/>
      <w:pgMar w:top="440" w:right="1800" w:bottom="1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99E96A"/>
    <w:multiLevelType w:val="singleLevel"/>
    <w:tmpl w:val="9899E96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CCF15B37"/>
    <w:multiLevelType w:val="singleLevel"/>
    <w:tmpl w:val="CCF15B37"/>
    <w:lvl w:ilvl="0" w:tentative="0">
      <w:start w:val="3"/>
      <w:numFmt w:val="decimal"/>
      <w:suff w:val="space"/>
      <w:lvlText w:val="%1)"/>
      <w:lvlJc w:val="left"/>
    </w:lvl>
  </w:abstractNum>
  <w:abstractNum w:abstractNumId="2">
    <w:nsid w:val="31489B74"/>
    <w:multiLevelType w:val="singleLevel"/>
    <w:tmpl w:val="31489B74"/>
    <w:lvl w:ilvl="0" w:tentative="0">
      <w:start w:val="2"/>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50066E"/>
    <w:rsid w:val="00C102C8"/>
    <w:rsid w:val="04E958AF"/>
    <w:rsid w:val="051632E4"/>
    <w:rsid w:val="08054A36"/>
    <w:rsid w:val="09B627A2"/>
    <w:rsid w:val="0CCD3CE8"/>
    <w:rsid w:val="10FA2576"/>
    <w:rsid w:val="15346A33"/>
    <w:rsid w:val="16F90B39"/>
    <w:rsid w:val="1FA674A7"/>
    <w:rsid w:val="24CE2FAD"/>
    <w:rsid w:val="25027166"/>
    <w:rsid w:val="287271F8"/>
    <w:rsid w:val="29534671"/>
    <w:rsid w:val="2B3909C9"/>
    <w:rsid w:val="2C160B35"/>
    <w:rsid w:val="2CFE1428"/>
    <w:rsid w:val="304C4839"/>
    <w:rsid w:val="3CA76712"/>
    <w:rsid w:val="3D8D72AD"/>
    <w:rsid w:val="3E50066E"/>
    <w:rsid w:val="3E9012F8"/>
    <w:rsid w:val="43FC0EC9"/>
    <w:rsid w:val="4B53053B"/>
    <w:rsid w:val="4D57695D"/>
    <w:rsid w:val="501D240C"/>
    <w:rsid w:val="51836B61"/>
    <w:rsid w:val="647D5CF8"/>
    <w:rsid w:val="6C1C24E9"/>
    <w:rsid w:val="73D7269D"/>
    <w:rsid w:val="75FF0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character" w:customStyle="1" w:styleId="5">
    <w:name w:val="font01"/>
    <w:uiPriority w:val="0"/>
    <w:rPr>
      <w:rFonts w:hint="default" w:ascii="Calibri" w:hAnsi="Calibri" w:cs="Calibri"/>
      <w:b/>
      <w:bCs/>
      <w:color w:val="000000"/>
      <w:u w:val="none"/>
    </w:rPr>
  </w:style>
  <w:style w:type="character" w:customStyle="1" w:styleId="6">
    <w:name w:val="font31"/>
    <w:uiPriority w:val="0"/>
    <w:rPr>
      <w:rFonts w:hint="default" w:ascii="Calibri" w:hAnsi="Calibri" w:cs="Calibri"/>
      <w:b/>
      <w:bCs/>
      <w:color w:val="000000"/>
      <w:u w:val="none"/>
    </w:rPr>
  </w:style>
  <w:style w:type="character" w:customStyle="1" w:styleId="7">
    <w:name w:val="font41"/>
    <w:uiPriority w:val="0"/>
    <w:rPr>
      <w:rFonts w:hint="default" w:ascii="Calibri" w:hAnsi="Calibri" w:cs="Calibri"/>
      <w:b/>
      <w:bCs/>
      <w:color w:val="000000"/>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2022-09-23T21:30:00Z</dcterms:created>
  <dc:creator>Andres Rubio</dc:creator>
  <cp:lastModifiedBy>Andres Rubio</cp:lastModifiedBy>
  <dcterms:modified xsi:type="dcterms:W3CDTF">2022-10-04T16:43:18Z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07834B2E9821433697636C81510690FB</vt:lpwstr>
  </property>
</Properties>
</file>