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6"/>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Style w:val="3"/>
        <w:tblW w:w="9833"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fixed"/>
        <w:tblCellMar>
          <w:top w:w="0" w:type="dxa"/>
          <w:left w:w="0" w:type="dxa"/>
          <w:bottom w:w="0" w:type="dxa"/>
          <w:right w:w="0" w:type="dxa"/>
        </w:tblCellMar>
      </w:tblPr>
      <w:tblGrid>
        <w:gridCol w:w="1556"/>
        <w:gridCol w:w="1360"/>
        <w:gridCol w:w="2154"/>
        <w:gridCol w:w="1539"/>
        <w:gridCol w:w="1189"/>
        <w:gridCol w:w="2035"/>
      </w:tblGrid>
      <w:tr w14:paraId="30E9AC4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315" w:hRule="atLeast"/>
        </w:trPr>
        <w:tc>
          <w:tcPr>
            <w:tcW w:w="1556"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left w:w="45" w:type="dxa"/>
              <w:bottom w:w="30" w:type="dxa"/>
              <w:right w:w="45" w:type="dxa"/>
            </w:tcMar>
            <w:vAlign w:val="bottom"/>
          </w:tcPr>
          <w:p w14:paraId="02A5E122">
            <w:pPr>
              <w:keepNext w:val="0"/>
              <w:keepLines w:val="0"/>
              <w:widowControl/>
              <w:suppressLineNumbers w:val="0"/>
              <w:bidi w:val="0"/>
              <w:jc w:val="center"/>
              <w:textAlignment w:val="bottom"/>
              <w:rPr>
                <w:rFonts w:ascii="Arial" w:hAnsi="Arial" w:cs="Arial"/>
                <w:b/>
                <w:bCs/>
                <w:sz w:val="20"/>
                <w:szCs w:val="20"/>
              </w:rPr>
            </w:pPr>
            <w:r>
              <w:rPr>
                <w:rFonts w:hint="default" w:ascii="Arial" w:hAnsi="Arial" w:eastAsia="SimSun" w:cs="Arial"/>
                <w:b/>
                <w:bCs/>
                <w:kern w:val="0"/>
                <w:sz w:val="20"/>
                <w:szCs w:val="20"/>
                <w:lang w:val="en-US" w:eastAsia="zh-CN" w:bidi="ar"/>
              </w:rPr>
              <w:t>NO</w:t>
            </w:r>
          </w:p>
        </w:tc>
        <w:tc>
          <w:tcPr>
            <w:tcW w:w="1360"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left w:w="45" w:type="dxa"/>
              <w:bottom w:w="30" w:type="dxa"/>
              <w:right w:w="45" w:type="dxa"/>
            </w:tcMar>
            <w:vAlign w:val="bottom"/>
          </w:tcPr>
          <w:p w14:paraId="4C56FFDF">
            <w:pPr>
              <w:keepNext w:val="0"/>
              <w:keepLines w:val="0"/>
              <w:widowControl/>
              <w:suppressLineNumbers w:val="0"/>
              <w:bidi w:val="0"/>
              <w:jc w:val="center"/>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NAMA BARANG</w:t>
            </w:r>
          </w:p>
        </w:tc>
        <w:tc>
          <w:tcPr>
            <w:tcW w:w="2154"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left w:w="45" w:type="dxa"/>
              <w:bottom w:w="30" w:type="dxa"/>
              <w:right w:w="45" w:type="dxa"/>
            </w:tcMar>
            <w:vAlign w:val="bottom"/>
          </w:tcPr>
          <w:p w14:paraId="771F84E1">
            <w:pPr>
              <w:keepNext w:val="0"/>
              <w:keepLines w:val="0"/>
              <w:widowControl/>
              <w:suppressLineNumbers w:val="0"/>
              <w:bidi w:val="0"/>
              <w:jc w:val="center"/>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JUMLAH DIBAYAR</w:t>
            </w:r>
          </w:p>
        </w:tc>
        <w:tc>
          <w:tcPr>
            <w:tcW w:w="1539"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left w:w="45" w:type="dxa"/>
              <w:bottom w:w="30" w:type="dxa"/>
              <w:right w:w="45" w:type="dxa"/>
            </w:tcMar>
            <w:vAlign w:val="bottom"/>
          </w:tcPr>
          <w:p w14:paraId="5B06631B">
            <w:pPr>
              <w:keepNext w:val="0"/>
              <w:keepLines w:val="0"/>
              <w:widowControl/>
              <w:suppressLineNumbers w:val="0"/>
              <w:bidi w:val="0"/>
              <w:jc w:val="center"/>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NOMOR REKENING</w:t>
            </w:r>
          </w:p>
        </w:tc>
        <w:tc>
          <w:tcPr>
            <w:tcW w:w="1189"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left w:w="45" w:type="dxa"/>
              <w:bottom w:w="30" w:type="dxa"/>
              <w:right w:w="45" w:type="dxa"/>
            </w:tcMar>
            <w:vAlign w:val="bottom"/>
          </w:tcPr>
          <w:p w14:paraId="03A3EFC9">
            <w:pPr>
              <w:keepNext w:val="0"/>
              <w:keepLines w:val="0"/>
              <w:widowControl/>
              <w:suppressLineNumbers w:val="0"/>
              <w:bidi w:val="0"/>
              <w:jc w:val="center"/>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NAMA BANK</w:t>
            </w:r>
          </w:p>
        </w:tc>
        <w:tc>
          <w:tcPr>
            <w:tcW w:w="2035" w:type="dxa"/>
            <w:tcBorders>
              <w:top w:val="single" w:color="CCCCCC" w:sz="6" w:space="0"/>
              <w:left w:val="single" w:color="CCCCCC" w:sz="6" w:space="0"/>
              <w:bottom w:val="single" w:color="CCCCCC" w:sz="6" w:space="0"/>
              <w:right w:val="single" w:color="CCCCCC" w:sz="6" w:space="0"/>
            </w:tcBorders>
            <w:shd w:val="clear" w:color="auto" w:fill="BDD6EE" w:themeFill="accent1" w:themeFillTint="66"/>
            <w:tcMar>
              <w:top w:w="30" w:type="dxa"/>
              <w:bottom w:w="30" w:type="dxa"/>
            </w:tcMar>
            <w:vAlign w:val="bottom"/>
          </w:tcPr>
          <w:p w14:paraId="39C61B0B">
            <w:pPr>
              <w:keepNext w:val="0"/>
              <w:keepLines w:val="0"/>
              <w:widowControl/>
              <w:suppressLineNumbers w:val="0"/>
              <w:pBdr>
                <w:top w:val="none" w:color="auto" w:sz="0" w:space="0"/>
                <w:left w:val="none" w:color="auto" w:sz="0" w:space="0"/>
                <w:bottom w:val="none" w:color="auto" w:sz="0" w:space="0"/>
                <w:right w:val="none" w:color="auto" w:sz="0" w:space="0"/>
              </w:pBdr>
              <w:bidi w:val="0"/>
              <w:jc w:val="center"/>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NAMA SUPPLIER</w:t>
            </w:r>
          </w:p>
        </w:tc>
      </w:tr>
      <w:tr w14:paraId="29AD0FF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315" w:hRule="atLeast"/>
        </w:trPr>
        <w:tc>
          <w:tcPr>
            <w:tcW w:w="1556" w:type="dxa"/>
            <w:tcBorders>
              <w:top w:val="single" w:color="CCCCCC" w:sz="6" w:space="0"/>
              <w:left w:val="single" w:color="CCCCCC" w:sz="6" w:space="0"/>
              <w:bottom w:val="single" w:color="CCCCCC" w:sz="6" w:space="0"/>
              <w:right w:val="single" w:color="CCCCCC" w:sz="6" w:space="0"/>
            </w:tcBorders>
            <w:shd w:val="clear" w:color="auto" w:fill="auto"/>
            <w:tcMar>
              <w:top w:w="30" w:type="dxa"/>
              <w:left w:w="45" w:type="dxa"/>
              <w:bottom w:w="30" w:type="dxa"/>
              <w:right w:w="45" w:type="dxa"/>
            </w:tcMar>
            <w:vAlign w:val="center"/>
          </w:tcPr>
          <w:p w14:paraId="6CBE0392">
            <w:pPr>
              <w:keepNext w:val="0"/>
              <w:keepLines w:val="0"/>
              <w:widowControl/>
              <w:suppressLineNumbers w:val="0"/>
              <w:bidi w:val="0"/>
              <w:jc w:val="both"/>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{#suppliers}{#barang} {no}</w:t>
            </w:r>
          </w:p>
        </w:tc>
        <w:tc>
          <w:tcPr>
            <w:tcW w:w="1360" w:type="dxa"/>
            <w:tcBorders>
              <w:top w:val="single" w:color="CCCCCC" w:sz="6" w:space="0"/>
              <w:left w:val="single" w:color="CCCCCC" w:sz="6" w:space="0"/>
              <w:bottom w:val="single" w:color="CCCCCC" w:sz="6" w:space="0"/>
              <w:right w:val="single" w:color="CCCCCC" w:sz="6" w:space="0"/>
            </w:tcBorders>
            <w:shd w:val="clear" w:color="auto" w:fill="auto"/>
            <w:tcMar>
              <w:top w:w="30" w:type="dxa"/>
              <w:left w:w="45" w:type="dxa"/>
              <w:bottom w:w="30" w:type="dxa"/>
              <w:right w:w="45" w:type="dxa"/>
            </w:tcMar>
            <w:vAlign w:val="center"/>
          </w:tcPr>
          <w:p w14:paraId="2A4D8E9D">
            <w:pPr>
              <w:keepNext w:val="0"/>
              <w:keepLines w:val="0"/>
              <w:widowControl/>
              <w:suppressLineNumbers w:val="0"/>
              <w:bidi w:val="0"/>
              <w:jc w:val="both"/>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{namaBarang}</w:t>
            </w:r>
          </w:p>
        </w:tc>
        <w:tc>
          <w:tcPr>
            <w:tcW w:w="2154" w:type="dxa"/>
            <w:tcBorders>
              <w:top w:val="single" w:color="CCCCCC" w:sz="6" w:space="0"/>
              <w:left w:val="single" w:color="CCCCCC" w:sz="6" w:space="0"/>
              <w:bottom w:val="single" w:color="CCCCCC" w:sz="6" w:space="0"/>
              <w:right w:val="single" w:color="CCCCCC" w:sz="6" w:space="0"/>
            </w:tcBorders>
            <w:shd w:val="clear" w:color="auto" w:fill="auto"/>
            <w:tcMar>
              <w:top w:w="30" w:type="dxa"/>
              <w:left w:w="45" w:type="dxa"/>
              <w:bottom w:w="30" w:type="dxa"/>
              <w:right w:w="45" w:type="dxa"/>
            </w:tcMar>
            <w:vAlign w:val="center"/>
          </w:tcPr>
          <w:p w14:paraId="353FC6D7">
            <w:pPr>
              <w:keepNext w:val="0"/>
              <w:keepLines w:val="0"/>
              <w:widowControl/>
              <w:suppressLineNumbers w:val="0"/>
              <w:bidi w:val="0"/>
              <w:jc w:val="both"/>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{jumlahBayarFormatted}</w:t>
            </w:r>
          </w:p>
        </w:tc>
        <w:tc>
          <w:tcPr>
            <w:tcW w:w="1539" w:type="dxa"/>
            <w:tcBorders>
              <w:top w:val="single" w:color="CCCCCC" w:sz="6" w:space="0"/>
              <w:left w:val="single" w:color="CCCCCC" w:sz="6" w:space="0"/>
              <w:bottom w:val="single" w:color="CCCCCC" w:sz="6" w:space="0"/>
              <w:right w:val="single" w:color="CCCCCC" w:sz="6" w:space="0"/>
            </w:tcBorders>
            <w:shd w:val="clear" w:color="auto" w:fill="auto"/>
            <w:tcMar>
              <w:top w:w="30" w:type="dxa"/>
              <w:left w:w="45" w:type="dxa"/>
              <w:bottom w:w="30" w:type="dxa"/>
              <w:right w:w="45" w:type="dxa"/>
            </w:tcMar>
            <w:vAlign w:val="center"/>
          </w:tcPr>
          <w:p w14:paraId="6335BF81">
            <w:pPr>
              <w:keepNext w:val="0"/>
              <w:keepLines w:val="0"/>
              <w:widowControl/>
              <w:suppressLineNumbers w:val="0"/>
              <w:bidi w:val="0"/>
              <w:jc w:val="both"/>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{nomorRekeningCell}</w:t>
            </w:r>
          </w:p>
        </w:tc>
        <w:tc>
          <w:tcPr>
            <w:tcW w:w="1189" w:type="dxa"/>
            <w:tcBorders>
              <w:top w:val="single" w:color="CCCCCC" w:sz="6" w:space="0"/>
              <w:left w:val="single" w:color="CCCCCC" w:sz="6" w:space="0"/>
              <w:bottom w:val="single" w:color="CCCCCC" w:sz="6" w:space="0"/>
              <w:right w:val="single" w:color="CCCCCC" w:sz="6" w:space="0"/>
            </w:tcBorders>
            <w:shd w:val="clear" w:color="auto" w:fill="auto"/>
            <w:tcMar>
              <w:top w:w="30" w:type="dxa"/>
              <w:left w:w="45" w:type="dxa"/>
              <w:bottom w:w="30" w:type="dxa"/>
              <w:right w:w="45" w:type="dxa"/>
            </w:tcMar>
            <w:vAlign w:val="center"/>
          </w:tcPr>
          <w:p w14:paraId="345B1566">
            <w:pPr>
              <w:keepNext w:val="0"/>
              <w:keepLines w:val="0"/>
              <w:widowControl/>
              <w:suppressLineNumbers w:val="0"/>
              <w:bidi w:val="0"/>
              <w:jc w:val="both"/>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{namaBankCell}</w:t>
            </w:r>
          </w:p>
        </w:tc>
        <w:tc>
          <w:tcPr>
            <w:tcW w:w="2035" w:type="dxa"/>
            <w:tcBorders>
              <w:top w:val="single" w:color="CCCCCC" w:sz="6" w:space="0"/>
              <w:left w:val="single" w:color="CCCCCC" w:sz="6" w:space="0"/>
              <w:bottom w:val="single" w:color="CCCCCC" w:sz="6" w:space="0"/>
              <w:right w:val="single" w:color="CCCCCC" w:sz="6" w:space="0"/>
            </w:tcBorders>
            <w:shd w:val="clear" w:color="auto" w:fill="auto"/>
            <w:tcMar>
              <w:top w:w="30" w:type="dxa"/>
              <w:left w:w="45" w:type="dxa"/>
              <w:bottom w:w="30" w:type="dxa"/>
              <w:right w:w="45" w:type="dxa"/>
            </w:tcMar>
            <w:vAlign w:val="center"/>
          </w:tcPr>
          <w:p w14:paraId="512E407C">
            <w:pPr>
              <w:keepNext w:val="0"/>
              <w:keepLines w:val="0"/>
              <w:widowControl/>
              <w:suppressLineNumbers w:val="0"/>
              <w:bidi w:val="0"/>
              <w:jc w:val="both"/>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{supplierCell}{/barang}</w:t>
            </w:r>
            <w:bookmarkStart w:id="0" w:name="_GoBack"/>
            <w:bookmarkEnd w:id="0"/>
          </w:p>
        </w:tc>
      </w:tr>
      <w:tr w14:paraId="3D59FE1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1556"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left w:w="45" w:type="dxa"/>
              <w:bottom w:w="30" w:type="dxa"/>
              <w:right w:w="45" w:type="dxa"/>
            </w:tcMar>
            <w:vAlign w:val="center"/>
          </w:tcPr>
          <w:p w14:paraId="41CA1CD2">
            <w:pPr>
              <w:jc w:val="both"/>
              <w:rPr>
                <w:rFonts w:hint="default" w:ascii="Arial" w:hAnsi="Arial" w:cs="Arial"/>
                <w:b/>
                <w:bCs/>
                <w:sz w:val="20"/>
                <w:szCs w:val="20"/>
              </w:rPr>
            </w:pPr>
          </w:p>
        </w:tc>
        <w:tc>
          <w:tcPr>
            <w:tcW w:w="1360"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left w:w="45" w:type="dxa"/>
              <w:bottom w:w="30" w:type="dxa"/>
              <w:right w:w="45" w:type="dxa"/>
            </w:tcMar>
            <w:vAlign w:val="center"/>
          </w:tcPr>
          <w:p w14:paraId="4086A862">
            <w:pPr>
              <w:keepNext w:val="0"/>
              <w:keepLines w:val="0"/>
              <w:widowControl/>
              <w:suppressLineNumbers w:val="0"/>
              <w:bidi w:val="0"/>
              <w:jc w:val="both"/>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JUMLAH</w:t>
            </w:r>
          </w:p>
        </w:tc>
        <w:tc>
          <w:tcPr>
            <w:tcW w:w="2154"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bottom w:w="30" w:type="dxa"/>
            </w:tcMar>
            <w:vAlign w:val="center"/>
          </w:tcPr>
          <w:p w14:paraId="74A967CA">
            <w:pPr>
              <w:keepNext w:val="0"/>
              <w:keepLines w:val="0"/>
              <w:widowControl/>
              <w:suppressLineNumbers w:val="0"/>
              <w:pBdr>
                <w:top w:val="none" w:color="auto" w:sz="0" w:space="0"/>
                <w:left w:val="none" w:color="auto" w:sz="0" w:space="0"/>
                <w:bottom w:val="none" w:color="auto" w:sz="0" w:space="0"/>
                <w:right w:val="none" w:color="auto" w:sz="0" w:space="0"/>
              </w:pBdr>
              <w:bidi w:val="0"/>
              <w:jc w:val="both"/>
              <w:textAlignment w:val="bottom"/>
              <w:rPr>
                <w:rFonts w:hint="default" w:ascii="Arial" w:hAnsi="Arial" w:cs="Arial"/>
                <w:b/>
                <w:bCs/>
                <w:sz w:val="20"/>
                <w:szCs w:val="20"/>
              </w:rPr>
            </w:pPr>
            <w:r>
              <w:rPr>
                <w:rFonts w:hint="default" w:ascii="Arial" w:hAnsi="Arial" w:eastAsia="SimSun" w:cs="Arial"/>
                <w:b/>
                <w:bCs/>
                <w:kern w:val="0"/>
                <w:sz w:val="20"/>
                <w:szCs w:val="20"/>
                <w:lang w:val="en-US" w:eastAsia="zh-CN" w:bidi="ar"/>
              </w:rPr>
              <w:t>{totalSupplierFormatted}{/suppliers}</w:t>
            </w:r>
          </w:p>
        </w:tc>
        <w:tc>
          <w:tcPr>
            <w:tcW w:w="1539"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left w:w="45" w:type="dxa"/>
              <w:bottom w:w="30" w:type="dxa"/>
              <w:right w:w="45" w:type="dxa"/>
            </w:tcMar>
            <w:vAlign w:val="center"/>
          </w:tcPr>
          <w:p w14:paraId="280FCBFF">
            <w:pPr>
              <w:jc w:val="both"/>
              <w:rPr>
                <w:rFonts w:hint="default" w:ascii="Arial" w:hAnsi="Arial" w:cs="Arial"/>
                <w:b/>
                <w:bCs/>
                <w:sz w:val="20"/>
                <w:szCs w:val="20"/>
              </w:rPr>
            </w:pPr>
          </w:p>
        </w:tc>
        <w:tc>
          <w:tcPr>
            <w:tcW w:w="1189"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left w:w="45" w:type="dxa"/>
              <w:bottom w:w="30" w:type="dxa"/>
              <w:right w:w="45" w:type="dxa"/>
            </w:tcMar>
            <w:vAlign w:val="center"/>
          </w:tcPr>
          <w:p w14:paraId="6B603B43">
            <w:pPr>
              <w:jc w:val="both"/>
              <w:rPr>
                <w:rFonts w:hint="default" w:ascii="Arial" w:hAnsi="Arial" w:cs="Arial"/>
                <w:b/>
                <w:bCs/>
                <w:sz w:val="20"/>
                <w:szCs w:val="20"/>
              </w:rPr>
            </w:pPr>
          </w:p>
        </w:tc>
        <w:tc>
          <w:tcPr>
            <w:tcW w:w="2035" w:type="dxa"/>
            <w:tcBorders>
              <w:top w:val="single" w:color="CCCCCC" w:sz="6" w:space="0"/>
              <w:left w:val="single" w:color="CCCCCC" w:sz="6" w:space="0"/>
              <w:bottom w:val="single" w:color="CCCCCC" w:sz="6" w:space="0"/>
              <w:right w:val="single" w:color="CCCCCC" w:sz="6" w:space="0"/>
            </w:tcBorders>
            <w:shd w:val="clear" w:color="auto" w:fill="9CC2E5" w:themeFill="accent1" w:themeFillTint="99"/>
            <w:tcMar>
              <w:top w:w="30" w:type="dxa"/>
              <w:left w:w="45" w:type="dxa"/>
              <w:bottom w:w="30" w:type="dxa"/>
              <w:right w:w="45" w:type="dxa"/>
            </w:tcMar>
            <w:vAlign w:val="center"/>
          </w:tcPr>
          <w:p w14:paraId="45C9CB2B">
            <w:pPr>
              <w:jc w:val="both"/>
              <w:rPr>
                <w:rFonts w:hint="default" w:ascii="Arial" w:hAnsi="Arial" w:cs="Arial"/>
                <w:b/>
                <w:bCs/>
                <w:sz w:val="20"/>
                <w:szCs w:val="20"/>
              </w:rPr>
            </w:pPr>
          </w:p>
        </w:tc>
      </w:tr>
    </w:tbl>
    <w:p w14:paraId="2648AE0C">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hint="default"/>
          <w:lang w:val="en-US"/>
        </w:rPr>
        <w:drawing>
          <wp:anchor distT="0" distB="0" distL="114300" distR="114300" simplePos="0" relativeHeight="251660288" behindDoc="1" locked="0" layoutInCell="1" allowOverlap="1">
            <wp:simplePos x="0" y="0"/>
            <wp:positionH relativeFrom="column">
              <wp:posOffset>-167005</wp:posOffset>
            </wp:positionH>
            <wp:positionV relativeFrom="paragraph">
              <wp:posOffset>126365</wp:posOffset>
            </wp:positionV>
            <wp:extent cx="1420495" cy="1153795"/>
            <wp:effectExtent l="0" t="0" r="0" b="0"/>
            <wp:wrapNone/>
            <wp:docPr id="3" name="Picture 3" descr="WhatsApp_Image_2026-02-11_at_23.05.14__2_-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_Image_2026-02-11_at_23.05.14__2_-removebg-preview"/>
                    <pic:cNvPicPr>
                      <a:picLocks noChangeAspect="1"/>
                    </pic:cNvPicPr>
                  </pic:nvPicPr>
                  <pic:blipFill>
                    <a:blip r:embed="rId6"/>
                    <a:stretch>
                      <a:fillRect/>
                    </a:stretch>
                  </pic:blipFill>
                  <pic:spPr>
                    <a:xfrm>
                      <a:off x="0" y="0"/>
                      <a:ext cx="1420495" cy="1153795"/>
                    </a:xfrm>
                    <a:prstGeom prst="rect">
                      <a:avLst/>
                    </a:prstGeom>
                  </pic:spPr>
                </pic:pic>
              </a:graphicData>
            </a:graphic>
          </wp:anchor>
        </w:drawing>
      </w: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hint="default"/>
          <w:lang w:val="en-US"/>
        </w:rPr>
        <w:drawing>
          <wp:anchor distT="0" distB="0" distL="114300" distR="114300" simplePos="0" relativeHeight="251659264" behindDoc="1" locked="0" layoutInCell="1" allowOverlap="1">
            <wp:simplePos x="0" y="0"/>
            <wp:positionH relativeFrom="column">
              <wp:posOffset>3585845</wp:posOffset>
            </wp:positionH>
            <wp:positionV relativeFrom="paragraph">
              <wp:posOffset>51435</wp:posOffset>
            </wp:positionV>
            <wp:extent cx="567690" cy="955040"/>
            <wp:effectExtent l="0" t="0" r="3810" b="16510"/>
            <wp:wrapNone/>
            <wp:docPr id="5" name="Picture 5" descr="WhatsApp_Image_2026-02-11_at_23.05.14-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WhatsApp_Image_2026-02-11_at_23.05.14-removebg-preview"/>
                    <pic:cNvPicPr>
                      <a:picLocks noChangeAspect="1"/>
                    </pic:cNvPicPr>
                  </pic:nvPicPr>
                  <pic:blipFill>
                    <a:blip r:embed="rId7"/>
                    <a:srcRect l="27239" t="6053" r="44216" b="12984"/>
                    <a:stretch>
                      <a:fillRect/>
                    </a:stretch>
                  </pic:blipFill>
                  <pic:spPr>
                    <a:xfrm>
                      <a:off x="0" y="0"/>
                      <a:ext cx="567690" cy="955040"/>
                    </a:xfrm>
                    <a:prstGeom prst="rect">
                      <a:avLst/>
                    </a:prstGeom>
                  </pic:spPr>
                </pic:pic>
              </a:graphicData>
            </a:graphic>
          </wp:anchor>
        </w:drawing>
      </w: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hint="default"/>
          <w:lang w:val="en-US"/>
        </w:rPr>
        <w:drawing>
          <wp:anchor distT="0" distB="0" distL="114300" distR="114300" simplePos="0" relativeHeight="251662336" behindDoc="0" locked="0" layoutInCell="1" allowOverlap="1">
            <wp:simplePos x="0" y="0"/>
            <wp:positionH relativeFrom="column">
              <wp:posOffset>1833245</wp:posOffset>
            </wp:positionH>
            <wp:positionV relativeFrom="paragraph">
              <wp:posOffset>81915</wp:posOffset>
            </wp:positionV>
            <wp:extent cx="1263650" cy="1266190"/>
            <wp:effectExtent l="0" t="0" r="0" b="0"/>
            <wp:wrapNone/>
            <wp:docPr id="2" name="Picture 2" descr="WhatsApp_Image_2026-02-11_at_23.05.15-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WhatsApp_Image_2026-02-11_at_23.05.15-removebg-preview"/>
                    <pic:cNvPicPr>
                      <a:picLocks noChangeAspect="1"/>
                    </pic:cNvPicPr>
                  </pic:nvPicPr>
                  <pic:blipFill>
                    <a:blip r:embed="rId8"/>
                    <a:stretch>
                      <a:fillRect/>
                    </a:stretch>
                  </pic:blipFill>
                  <pic:spPr>
                    <a:xfrm>
                      <a:off x="0" y="0"/>
                      <a:ext cx="1263650" cy="1266190"/>
                    </a:xfrm>
                    <a:prstGeom prst="rect">
                      <a:avLst/>
                    </a:prstGeom>
                  </pic:spPr>
                </pic:pic>
              </a:graphicData>
            </a:graphic>
          </wp:anchor>
        </w:drawing>
      </w: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r>
        <w:rPr>
          <w:rFonts w:hint="default"/>
          <w:lang w:val="en-US"/>
        </w:rPr>
        <w:drawing>
          <wp:anchor distT="0" distB="0" distL="114300" distR="114300" simplePos="0" relativeHeight="251661312" behindDoc="1" locked="0" layoutInCell="1" allowOverlap="1">
            <wp:simplePos x="0" y="0"/>
            <wp:positionH relativeFrom="column">
              <wp:posOffset>2497455</wp:posOffset>
            </wp:positionH>
            <wp:positionV relativeFrom="paragraph">
              <wp:posOffset>8890</wp:posOffset>
            </wp:positionV>
            <wp:extent cx="885825" cy="850265"/>
            <wp:effectExtent l="0" t="0" r="0" b="6985"/>
            <wp:wrapNone/>
            <wp:docPr id="4" name="Picture 4" descr="WhatsApp_Image_2026-02-11_at_23.05.14__1_-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WhatsApp_Image_2026-02-11_at_23.05.14__1_-removebg-preview"/>
                    <pic:cNvPicPr>
                      <a:picLocks noChangeAspect="1"/>
                    </pic:cNvPicPr>
                  </pic:nvPicPr>
                  <pic:blipFill>
                    <a:blip r:embed="rId9"/>
                    <a:srcRect l="11378" t="43694" r="19573" b="18999"/>
                    <a:stretch>
                      <a:fillRect/>
                    </a:stretch>
                  </pic:blipFill>
                  <pic:spPr>
                    <a:xfrm>
                      <a:off x="0" y="0"/>
                      <a:ext cx="885825" cy="850265"/>
                    </a:xfrm>
                    <a:prstGeom prst="rect">
                      <a:avLst/>
                    </a:prstGeom>
                  </pic:spPr>
                </pic:pic>
              </a:graphicData>
            </a:graphic>
          </wp:anchor>
        </w:drawing>
      </w:r>
    </w:p>
    <w:p w14:paraId="5822EAE9">
      <w:pPr>
        <w:spacing w:line="240" w:lineRule="auto"/>
        <w:jc w:val="center"/>
        <w:rPr>
          <w:b/>
          <w:bCs/>
        </w:rPr>
      </w:pPr>
    </w:p>
    <w:p w14:paraId="4E9ACF53">
      <w:pPr>
        <w:spacing w:after="0" w:line="240" w:lineRule="auto"/>
        <w:rPr>
          <w:rFonts w:ascii="Arial" w:hAnsi="Arial" w:cs="Arial"/>
          <w:sz w:val="20"/>
          <w:szCs w:val="20"/>
        </w:rPr>
      </w:pPr>
    </w:p>
    <w:p w14:paraId="3F41B082">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5CC88391">
      <w:pPr>
        <w:jc w:val="center"/>
        <w:rPr>
          <w:rFonts w:hint="default"/>
          <w:b/>
          <w:bCs/>
        </w:rPr>
      </w:pPr>
      <w:r>
        <w:rPr>
          <w:rFonts w:hint="default"/>
          <w:b/>
          <w:bCs/>
        </w:rPr>
        <w:t>{#fotoGrid}</w:t>
      </w:r>
    </w:p>
    <w:p w14:paraId="5CFF4803">
      <w:pPr>
        <w:jc w:val="center"/>
        <w:rPr>
          <w:rFonts w:hint="default"/>
          <w:b/>
          <w:bCs/>
        </w:rPr>
      </w:pPr>
      <w:r>
        <w:rPr>
          <w:rFonts w:hint="default"/>
          <w:b/>
          <w:bCs/>
        </w:rPr>
        <w:t xml:space="preserve">  {#baris}</w:t>
      </w:r>
    </w:p>
    <w:p w14:paraId="03117808">
      <w:pPr>
        <w:jc w:val="center"/>
        <w:rPr>
          <w:rFonts w:hint="default"/>
          <w:b/>
          <w:bCs/>
        </w:rPr>
      </w:pPr>
      <w:r>
        <w:rPr>
          <w:rFonts w:hint="default"/>
          <w:b/>
          <w:bCs/>
        </w:rPr>
        <w:t xml:space="preserve">    {%imgData}</w:t>
      </w:r>
    </w:p>
    <w:p w14:paraId="15F02230">
      <w:pPr>
        <w:jc w:val="center"/>
        <w:rPr>
          <w:rFonts w:hint="default"/>
          <w:b/>
          <w:bCs/>
        </w:rPr>
      </w:pPr>
      <w:r>
        <w:rPr>
          <w:rFonts w:hint="default"/>
          <w:b/>
          <w:bCs/>
        </w:rPr>
        <w:t xml:space="preserve">  {/baris}</w:t>
      </w:r>
    </w:p>
    <w:p w14:paraId="4E8CCC71">
      <w:pPr>
        <w:jc w:val="center"/>
        <w:rPr>
          <w:b/>
          <w:bCs/>
        </w:rPr>
      </w:pPr>
      <w:r>
        <w:rPr>
          <w:rFonts w:hint="default"/>
          <w:b/>
          <w:bCs/>
        </w:rPr>
        <w:t>{/fotoGrid}</w:t>
      </w:r>
    </w:p>
    <w:p w14:paraId="1C2AB8F6">
      <w:pPr>
        <w:rPr>
          <w:rFonts w:hint="default"/>
          <w:lang w:val="en-US"/>
        </w:rPr>
      </w:pPr>
    </w:p>
    <w:p w14:paraId="21E941FD">
      <w:pPr>
        <w:rPr>
          <w:rFonts w:hint="default"/>
          <w:lang w:val="en-US"/>
        </w:rPr>
      </w:pPr>
    </w:p>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113D2521"/>
    <w:rsid w:val="122A5CFF"/>
    <w:rsid w:val="14DD0DF1"/>
    <w:rsid w:val="2682413A"/>
    <w:rsid w:val="2B7B4367"/>
    <w:rsid w:val="318A28D4"/>
    <w:rsid w:val="3322463D"/>
    <w:rsid w:val="351B4C06"/>
    <w:rsid w:val="38212372"/>
    <w:rsid w:val="396E11A7"/>
    <w:rsid w:val="4197146F"/>
    <w:rsid w:val="47721B46"/>
    <w:rsid w:val="48290B93"/>
    <w:rsid w:val="4A4B199D"/>
    <w:rsid w:val="4BE541EC"/>
    <w:rsid w:val="4E02140A"/>
    <w:rsid w:val="4E141A65"/>
    <w:rsid w:val="501D29FE"/>
    <w:rsid w:val="54F84646"/>
    <w:rsid w:val="65F364D3"/>
    <w:rsid w:val="67961102"/>
    <w:rsid w:val="6BE01CA7"/>
    <w:rsid w:val="6C9A2F50"/>
    <w:rsid w:val="6FE700DC"/>
    <w:rsid w:val="722F75EB"/>
    <w:rsid w:val="72B077B6"/>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character" w:styleId="5">
    <w:name w:val="Strong"/>
    <w:basedOn w:val="2"/>
    <w:qFormat/>
    <w:uiPriority w:val="0"/>
    <w:rPr>
      <w:b/>
      <w:bCs/>
    </w:rPr>
  </w:style>
  <w:style w:type="table" w:customStyle="1" w:styleId="6">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2026-02-11T16:16:44Z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A47D1F3772A344158886771EAFA0C14A_13</vt:lpwstr>
  </property>
</Properties>
</file>