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1333" w14:textId="418BE667" w:rsidR="00F00735" w:rsidRDefault="00F00735">
      <w:pPr>
        <w:rPr>
          <w:color w:val="FF0000"/>
          <w:sz w:val="40"/>
          <w:szCs w:val="40"/>
        </w:rPr>
      </w:pPr>
      <w:r w:rsidRPr="00A1112B">
        <w:rPr>
          <w:color w:val="FF0000"/>
          <w:sz w:val="40"/>
          <w:szCs w:val="40"/>
        </w:rPr>
        <w:t>1</w:t>
      </w:r>
      <w:r w:rsidR="00192F2F" w:rsidRPr="00A1112B">
        <w:rPr>
          <w:color w:val="FF0000"/>
          <w:sz w:val="40"/>
          <w:szCs w:val="40"/>
        </w:rPr>
        <w:t>-) LAN</w:t>
      </w:r>
      <w:r w:rsidRPr="00A1112B">
        <w:rPr>
          <w:color w:val="FF0000"/>
          <w:sz w:val="40"/>
          <w:szCs w:val="40"/>
        </w:rPr>
        <w:t xml:space="preserve"> PROJESİ</w:t>
      </w:r>
      <w:r w:rsidR="0070245A">
        <w:rPr>
          <w:color w:val="FF0000"/>
          <w:sz w:val="40"/>
          <w:szCs w:val="40"/>
        </w:rPr>
        <w:t xml:space="preserve">  </w:t>
      </w:r>
    </w:p>
    <w:p w14:paraId="5FEC371F" w14:textId="3E2B5823" w:rsidR="00B80E54" w:rsidRPr="00192F2F" w:rsidRDefault="00B80E54" w:rsidP="00B80E54">
      <w:pPr>
        <w:spacing w:line="256" w:lineRule="auto"/>
      </w:pPr>
      <w:r>
        <w:t xml:space="preserve">Yerel Ağ Tasarımı ve Uygulaması: Bir şirket veya okul ortamı gibi bir yerel ağın tasarlanması ve uygulanması. Bu proje, ağ topolojisinin planlanması, cihazların yapılandırılması, IP adreslemesinin yapılması ve ağ hizmetlerinin (DNS, DHCP, VLAN vb.) yapılandırılması gibi ağ yönetimi süreçlerini </w:t>
      </w:r>
      <w:r>
        <w:t>içerir.</w:t>
      </w:r>
    </w:p>
    <w:p w14:paraId="3603BEDF" w14:textId="6D8E4A8B" w:rsidR="00B80E54" w:rsidRPr="00A1112B" w:rsidRDefault="00B80E54">
      <w:pPr>
        <w:rPr>
          <w:color w:val="FF0000"/>
          <w:sz w:val="40"/>
          <w:szCs w:val="40"/>
        </w:rPr>
      </w:pPr>
      <w:r w:rsidRPr="00F00735">
        <w:rPr>
          <w:color w:val="FF0000"/>
          <w:sz w:val="40"/>
          <w:szCs w:val="40"/>
        </w:rPr>
        <w:t>2-) WAN Wide Area Network</w:t>
      </w:r>
    </w:p>
    <w:p w14:paraId="1623962B" w14:textId="4E18284F" w:rsidR="00F00735" w:rsidRDefault="00F00735" w:rsidP="00F00735">
      <w:r>
        <w:t>1-</w:t>
      </w:r>
      <w:r w:rsidR="00192F2F">
        <w:t>) İnternet</w:t>
      </w:r>
      <w:r>
        <w:t xml:space="preserve">                                                6</w:t>
      </w:r>
      <w:r w:rsidR="00192F2F">
        <w:t>-) Hastane</w:t>
      </w:r>
      <w:r>
        <w:t xml:space="preserve"> ve Sağlık kurumları</w:t>
      </w:r>
    </w:p>
    <w:p w14:paraId="4DA5FB6A" w14:textId="3F79D03A" w:rsidR="00F00735" w:rsidRDefault="00F00735">
      <w:r>
        <w:t>2-)   Şube Ofis Bağlantıları                          7</w:t>
      </w:r>
      <w:r w:rsidR="00192F2F">
        <w:t>-) Uzak</w:t>
      </w:r>
      <w:r>
        <w:t xml:space="preserve"> Sunucuda ve Veri Merkezleri</w:t>
      </w:r>
    </w:p>
    <w:p w14:paraId="21454197" w14:textId="369F184E" w:rsidR="00F00735" w:rsidRDefault="00F00735">
      <w:r>
        <w:t>3</w:t>
      </w:r>
      <w:r w:rsidR="00192F2F">
        <w:t>-) Telekomünikasyon</w:t>
      </w:r>
      <w:r>
        <w:t xml:space="preserve"> Şebekeleri</w:t>
      </w:r>
      <w:r>
        <w:tab/>
        <w:t xml:space="preserve">8-)Uzak </w:t>
      </w:r>
      <w:r w:rsidR="00192F2F">
        <w:t>İş birliği</w:t>
      </w:r>
    </w:p>
    <w:p w14:paraId="764677F2" w14:textId="53B77113" w:rsidR="00F00735" w:rsidRDefault="00F00735">
      <w:r>
        <w:t>4</w:t>
      </w:r>
      <w:r w:rsidR="00192F2F">
        <w:t>-) Banka</w:t>
      </w:r>
      <w:r>
        <w:t xml:space="preserve"> ve Finans Kurumları</w:t>
      </w:r>
      <w:r>
        <w:tab/>
      </w:r>
      <w:r>
        <w:tab/>
        <w:t>9</w:t>
      </w:r>
      <w:r w:rsidR="00192F2F">
        <w:t>-) Uzaktan</w:t>
      </w:r>
      <w:r>
        <w:t xml:space="preserve"> Eğitim ve Eğlence</w:t>
      </w:r>
    </w:p>
    <w:p w14:paraId="44162803" w14:textId="0E313C3A" w:rsidR="00192F2F" w:rsidRDefault="00F00735">
      <w:r>
        <w:t>5</w:t>
      </w:r>
      <w:r w:rsidR="00192F2F">
        <w:t>-) Eğitim</w:t>
      </w:r>
      <w:r>
        <w:t xml:space="preserve"> Kurumları</w:t>
      </w:r>
    </w:p>
    <w:p w14:paraId="12823165" w14:textId="29BCB0EF" w:rsidR="00192F2F" w:rsidRPr="00A1112B" w:rsidRDefault="00192F2F">
      <w:pPr>
        <w:rPr>
          <w:color w:val="FF0000"/>
          <w:sz w:val="40"/>
          <w:szCs w:val="40"/>
        </w:rPr>
      </w:pPr>
      <w:r w:rsidRPr="00A1112B">
        <w:rPr>
          <w:color w:val="FF0000"/>
          <w:sz w:val="40"/>
          <w:szCs w:val="40"/>
        </w:rPr>
        <w:t>3-) Şirket Ağ Güvenliği ve Firewal</w:t>
      </w:r>
      <w:r w:rsidR="00A1112B" w:rsidRPr="00A1112B">
        <w:rPr>
          <w:color w:val="FF0000"/>
          <w:sz w:val="40"/>
          <w:szCs w:val="40"/>
        </w:rPr>
        <w:t>l</w:t>
      </w:r>
      <w:r w:rsidRPr="00A1112B">
        <w:rPr>
          <w:color w:val="FF0000"/>
          <w:sz w:val="40"/>
          <w:szCs w:val="40"/>
        </w:rPr>
        <w:t xml:space="preserve"> Tasarımı</w:t>
      </w:r>
    </w:p>
    <w:p w14:paraId="0046E256" w14:textId="4829FF3A" w:rsidR="00192F2F" w:rsidRPr="00A1112B" w:rsidRDefault="00192F2F" w:rsidP="00A1112B">
      <w:pPr>
        <w:spacing w:line="256" w:lineRule="auto"/>
        <w:rPr>
          <w:sz w:val="28"/>
          <w:szCs w:val="28"/>
        </w:rPr>
      </w:pPr>
      <w:r w:rsidRPr="00A1112B">
        <w:rPr>
          <w:sz w:val="28"/>
          <w:szCs w:val="28"/>
        </w:rPr>
        <w:t>Ağ Güvenliği ve Firewal</w:t>
      </w:r>
      <w:r w:rsidR="00A1112B" w:rsidRPr="00A1112B">
        <w:rPr>
          <w:sz w:val="28"/>
          <w:szCs w:val="28"/>
        </w:rPr>
        <w:t xml:space="preserve">l </w:t>
      </w:r>
      <w:r w:rsidRPr="00A1112B">
        <w:rPr>
          <w:sz w:val="28"/>
          <w:szCs w:val="28"/>
        </w:rPr>
        <w:t>Tasarımı: Bir şirketin ağ güvenliğini artırmak için güvenlik duvarı yapılandırması, DMZ (Demilitarized Zone) oluşturma, VPN bağlantıları ve güvenlik politikalarının uygulanması gibi güvenlik önlemlerinin tasarlanması ve uygulanması üzerine odaklanan bir proje.</w:t>
      </w:r>
    </w:p>
    <w:p w14:paraId="6B4A683B" w14:textId="78A7982E" w:rsidR="00192F2F" w:rsidRDefault="00192F2F"/>
    <w:p w14:paraId="27D55BEC" w14:textId="36F1A179" w:rsidR="00A1112B" w:rsidRPr="00A1112B" w:rsidRDefault="00B80E54" w:rsidP="00A1112B">
      <w:pPr>
        <w:spacing w:line="256" w:lineRule="auto"/>
        <w:rPr>
          <w:color w:val="171717" w:themeColor="background2" w:themeShade="1A"/>
          <w:sz w:val="32"/>
          <w:szCs w:val="32"/>
        </w:rPr>
      </w:pPr>
      <w:r>
        <w:rPr>
          <w:color w:val="FF0000"/>
          <w:sz w:val="32"/>
          <w:szCs w:val="32"/>
        </w:rPr>
        <w:t>4</w:t>
      </w:r>
      <w:r w:rsidR="00A1112B" w:rsidRPr="00A1112B">
        <w:rPr>
          <w:color w:val="FF0000"/>
          <w:sz w:val="32"/>
          <w:szCs w:val="32"/>
        </w:rPr>
        <w:t xml:space="preserve">-)VoIP (Ses üzerinden İnternet Protokolü) Uygulaması: </w:t>
      </w:r>
      <w:r w:rsidR="00A1112B" w:rsidRPr="00A1112B">
        <w:rPr>
          <w:color w:val="171717" w:themeColor="background2" w:themeShade="1A"/>
          <w:sz w:val="32"/>
          <w:szCs w:val="32"/>
        </w:rPr>
        <w:t>Cisco IP telefonları kullanılarak bir VoIP ağı tasarlamak ve yapılandırmak. Bu proje, çağrı yönlendirmesi, IP telefonlarının yapılandırılması, kalite sorunlarının giderilmesi ve IP PBX (Private Branch Exchange) yapılandırması gibi VoIP hizmetlerini içerebilir.</w:t>
      </w:r>
    </w:p>
    <w:p w14:paraId="776FCA33" w14:textId="3F3447EC" w:rsidR="00A1112B" w:rsidRDefault="00A1112B"/>
    <w:sectPr w:rsidR="00A11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982"/>
    <w:multiLevelType w:val="hybridMultilevel"/>
    <w:tmpl w:val="065097C6"/>
    <w:lvl w:ilvl="0" w:tplc="AC98D6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931F12"/>
    <w:multiLevelType w:val="multilevel"/>
    <w:tmpl w:val="3D44B0FE"/>
    <w:lvl w:ilvl="0">
      <w:start w:val="1"/>
      <w:numFmt w:val="decimal"/>
      <w:lvlText w:val="%1."/>
      <w:lvlJc w:val="left"/>
      <w:pPr>
        <w:tabs>
          <w:tab w:val="num" w:pos="1210"/>
        </w:tabs>
        <w:ind w:left="1210" w:hanging="360"/>
      </w:pPr>
    </w:lvl>
    <w:lvl w:ilvl="1">
      <w:start w:val="1"/>
      <w:numFmt w:val="decimal"/>
      <w:lvlText w:val="%2."/>
      <w:lvlJc w:val="left"/>
      <w:pPr>
        <w:tabs>
          <w:tab w:val="num" w:pos="1930"/>
        </w:tabs>
        <w:ind w:left="1930" w:hanging="360"/>
      </w:pPr>
    </w:lvl>
    <w:lvl w:ilvl="2">
      <w:start w:val="1"/>
      <w:numFmt w:val="decimal"/>
      <w:lvlText w:val="%3."/>
      <w:lvlJc w:val="left"/>
      <w:pPr>
        <w:tabs>
          <w:tab w:val="num" w:pos="2650"/>
        </w:tabs>
        <w:ind w:left="2650" w:hanging="360"/>
      </w:pPr>
    </w:lvl>
    <w:lvl w:ilvl="3">
      <w:start w:val="1"/>
      <w:numFmt w:val="decimal"/>
      <w:lvlText w:val="%4."/>
      <w:lvlJc w:val="left"/>
      <w:pPr>
        <w:tabs>
          <w:tab w:val="num" w:pos="3370"/>
        </w:tabs>
        <w:ind w:left="3370" w:hanging="360"/>
      </w:pPr>
    </w:lvl>
    <w:lvl w:ilvl="4">
      <w:start w:val="1"/>
      <w:numFmt w:val="decimal"/>
      <w:lvlText w:val="%5."/>
      <w:lvlJc w:val="left"/>
      <w:pPr>
        <w:tabs>
          <w:tab w:val="num" w:pos="4090"/>
        </w:tabs>
        <w:ind w:left="4090" w:hanging="360"/>
      </w:pPr>
    </w:lvl>
    <w:lvl w:ilvl="5">
      <w:start w:val="1"/>
      <w:numFmt w:val="decimal"/>
      <w:lvlText w:val="%6."/>
      <w:lvlJc w:val="left"/>
      <w:pPr>
        <w:tabs>
          <w:tab w:val="num" w:pos="4810"/>
        </w:tabs>
        <w:ind w:left="4810" w:hanging="360"/>
      </w:pPr>
    </w:lvl>
    <w:lvl w:ilvl="6">
      <w:start w:val="1"/>
      <w:numFmt w:val="decimal"/>
      <w:lvlText w:val="%7."/>
      <w:lvlJc w:val="left"/>
      <w:pPr>
        <w:tabs>
          <w:tab w:val="num" w:pos="5530"/>
        </w:tabs>
        <w:ind w:left="5530" w:hanging="360"/>
      </w:pPr>
    </w:lvl>
    <w:lvl w:ilvl="7">
      <w:start w:val="1"/>
      <w:numFmt w:val="decimal"/>
      <w:lvlText w:val="%8."/>
      <w:lvlJc w:val="left"/>
      <w:pPr>
        <w:tabs>
          <w:tab w:val="num" w:pos="6250"/>
        </w:tabs>
        <w:ind w:left="6250" w:hanging="360"/>
      </w:pPr>
    </w:lvl>
    <w:lvl w:ilvl="8">
      <w:start w:val="1"/>
      <w:numFmt w:val="decimal"/>
      <w:lvlText w:val="%9."/>
      <w:lvlJc w:val="left"/>
      <w:pPr>
        <w:tabs>
          <w:tab w:val="num" w:pos="6970"/>
        </w:tabs>
        <w:ind w:left="6970" w:hanging="360"/>
      </w:pPr>
    </w:lvl>
  </w:abstractNum>
  <w:abstractNum w:abstractNumId="2" w15:restartNumberingAfterBreak="0">
    <w:nsid w:val="6F5D076C"/>
    <w:multiLevelType w:val="hybridMultilevel"/>
    <w:tmpl w:val="5306A214"/>
    <w:lvl w:ilvl="0" w:tplc="20CEDA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78436953">
    <w:abstractNumId w:val="2"/>
  </w:num>
  <w:num w:numId="2" w16cid:durableId="1384015814">
    <w:abstractNumId w:val="0"/>
  </w:num>
  <w:num w:numId="3" w16cid:durableId="1999966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535C"/>
    <w:rsid w:val="00136826"/>
    <w:rsid w:val="00192F2F"/>
    <w:rsid w:val="002C535C"/>
    <w:rsid w:val="00572795"/>
    <w:rsid w:val="005843F7"/>
    <w:rsid w:val="00687A7E"/>
    <w:rsid w:val="006D6FD8"/>
    <w:rsid w:val="006F5F5C"/>
    <w:rsid w:val="0070245A"/>
    <w:rsid w:val="00A1112B"/>
    <w:rsid w:val="00B80E54"/>
    <w:rsid w:val="00CB1DF5"/>
    <w:rsid w:val="00D021F9"/>
    <w:rsid w:val="00EF3CDC"/>
    <w:rsid w:val="00F007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B533"/>
  <w15:docId w15:val="{F83EAD6A-C49E-40BE-A78E-89809249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0735"/>
    <w:pPr>
      <w:ind w:left="720"/>
      <w:contextualSpacing/>
    </w:pPr>
  </w:style>
  <w:style w:type="character" w:styleId="Kpr">
    <w:name w:val="Hyperlink"/>
    <w:basedOn w:val="VarsaylanParagrafYazTipi"/>
    <w:uiPriority w:val="99"/>
    <w:unhideWhenUsed/>
    <w:rsid w:val="006F5F5C"/>
    <w:rPr>
      <w:color w:val="0563C1" w:themeColor="hyperlink"/>
      <w:u w:val="single"/>
    </w:rPr>
  </w:style>
  <w:style w:type="character" w:styleId="zmlenmeyenBahsetme">
    <w:name w:val="Unresolved Mention"/>
    <w:basedOn w:val="VarsaylanParagrafYazTipi"/>
    <w:uiPriority w:val="99"/>
    <w:semiHidden/>
    <w:unhideWhenUsed/>
    <w:rsid w:val="006F5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4766">
      <w:bodyDiv w:val="1"/>
      <w:marLeft w:val="0"/>
      <w:marRight w:val="0"/>
      <w:marTop w:val="0"/>
      <w:marBottom w:val="0"/>
      <w:divBdr>
        <w:top w:val="none" w:sz="0" w:space="0" w:color="auto"/>
        <w:left w:val="none" w:sz="0" w:space="0" w:color="auto"/>
        <w:bottom w:val="none" w:sz="0" w:space="0" w:color="auto"/>
        <w:right w:val="none" w:sz="0" w:space="0" w:color="auto"/>
      </w:divBdr>
    </w:div>
    <w:div w:id="253634584">
      <w:bodyDiv w:val="1"/>
      <w:marLeft w:val="0"/>
      <w:marRight w:val="0"/>
      <w:marTop w:val="0"/>
      <w:marBottom w:val="0"/>
      <w:divBdr>
        <w:top w:val="none" w:sz="0" w:space="0" w:color="auto"/>
        <w:left w:val="none" w:sz="0" w:space="0" w:color="auto"/>
        <w:bottom w:val="none" w:sz="0" w:space="0" w:color="auto"/>
        <w:right w:val="none" w:sz="0" w:space="0" w:color="auto"/>
      </w:divBdr>
    </w:div>
    <w:div w:id="294993697">
      <w:bodyDiv w:val="1"/>
      <w:marLeft w:val="0"/>
      <w:marRight w:val="0"/>
      <w:marTop w:val="0"/>
      <w:marBottom w:val="0"/>
      <w:divBdr>
        <w:top w:val="none" w:sz="0" w:space="0" w:color="auto"/>
        <w:left w:val="none" w:sz="0" w:space="0" w:color="auto"/>
        <w:bottom w:val="none" w:sz="0" w:space="0" w:color="auto"/>
        <w:right w:val="none" w:sz="0" w:space="0" w:color="auto"/>
      </w:divBdr>
    </w:div>
    <w:div w:id="957369645">
      <w:bodyDiv w:val="1"/>
      <w:marLeft w:val="0"/>
      <w:marRight w:val="0"/>
      <w:marTop w:val="0"/>
      <w:marBottom w:val="0"/>
      <w:divBdr>
        <w:top w:val="none" w:sz="0" w:space="0" w:color="auto"/>
        <w:left w:val="none" w:sz="0" w:space="0" w:color="auto"/>
        <w:bottom w:val="none" w:sz="0" w:space="0" w:color="auto"/>
        <w:right w:val="none" w:sz="0" w:space="0" w:color="auto"/>
      </w:divBdr>
    </w:div>
    <w:div w:id="1582107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EDDA-335C-4B2A-B2CD-23A8A0EC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195</Words>
  <Characters>1117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DUMAN</dc:creator>
  <cp:keywords/>
  <dc:description/>
  <cp:lastModifiedBy>Talha DUMAN</cp:lastModifiedBy>
  <cp:revision>4</cp:revision>
  <dcterms:created xsi:type="dcterms:W3CDTF">2023-07-20T08:23:00Z</dcterms:created>
  <dcterms:modified xsi:type="dcterms:W3CDTF">2023-08-02T07:59:00Z</dcterms:modified>
</cp:coreProperties>
</file>