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jc w:val="center"/>
        <w:tblW w:w="0" w:type="auto"/>
        <w:tblBorders/>
        <w:tblLayout w:type="fixed"/>
        <w:tblLook w:val="04A0" w:firstRow="1" w:lastRow="0" w:firstColumn="1" w:lastColumn="0" w:noHBand="0" w:noVBand="1"/>
      </w:tblPr>
      <w:tblGrid>
        <w:gridCol w:w="10375"/>
      </w:tblGrid>
      <w:tr>
        <w:trPr/>
        <w:tc>
          <w:tcPr>
            <w:shd w:val="clear" w:color="auto" w:fill="142b4a"/>
            <w:tcBorders/>
            <w:tcMar>
              <w:left w:w="230" w:type="dxa"/>
              <w:top w:w="140" w:type="dxa"/>
              <w:right w:w="230" w:type="dxa"/>
              <w:bottom w:w="130" w:type="dxa"/>
            </w:tcMar>
            <w:tcW w:w="10375" w:type="dxa"/>
            <w:vAlign w:val="center"/>
          </w:tcPr>
          <w:p>
            <w:pPr>
              <w:keepLines w:val="false"/>
              <w:spacing w:after="20" w:before="0" w:line="240" w:lineRule="auto"/>
              <w:ind/>
              <w:jc w:val="center"/>
              <w:rPr/>
            </w:pPr>
            <w:r>
              <w:rPr>
                <w:rFonts w:ascii="Liberation Sans" w:hAnsi="Liberation Sans" w:eastAsia="Liberation Sans"/>
                <w:b/>
                <w:i w:val="0"/>
                <w:color w:val="ffffff"/>
                <w:sz w:val="44"/>
              </w:rPr>
              <w:t xml:space="preserve">THE REBEL SHIP</w:t>
            </w:r>
            <w:r/>
          </w:p>
          <w:p>
            <w:pPr>
              <w:keepLines w:val="false"/>
              <w:spacing w:after="0" w:before="0" w:line="240" w:lineRule="auto"/>
              <w:ind/>
              <w:jc w:val="center"/>
              <w:rPr/>
            </w:pPr>
            <w:r>
              <w:rPr>
                <w:rFonts w:ascii="Liberation Sans" w:hAnsi="Liberation Sans" w:eastAsia="Liberation Sans"/>
                <w:b/>
                <w:i w:val="0"/>
                <w:color w:val="b9d9f7"/>
                <w:sz w:val="18"/>
              </w:rPr>
              <w:t xml:space="preserve">SPACE SHOOTER</w:t>
            </w:r>
            <w:r/>
          </w:p>
        </w:tc>
      </w:tr>
    </w:tbl>
    <w:tbl>
      <w:tblPr>
        <w:jc w:val="center"/>
        <w:tblW w:w="0" w:type="auto"/>
        <w:tblBorders>
          <w:top w:val="single" w:color="d8e2f0" w:sz="5" w:space="0"/>
          <w:left w:val="single" w:color="d8e2f0" w:sz="5" w:space="0"/>
          <w:bottom w:val="single" w:color="d8e2f0" w:sz="5" w:space="0"/>
          <w:right w:val="single" w:color="d8e2f0" w:sz="5" w:space="0"/>
          <w:insideH w:val="single" w:color="d8e2f0" w:sz="5" w:space="0"/>
          <w:insideV w:val="single" w:color="d8e2f0" w:sz="5" w:space="0"/>
        </w:tblBorders>
        <w:tblLayout w:type="fixed"/>
        <w:tblLook w:val="04A0" w:firstRow="1" w:lastRow="0" w:firstColumn="1" w:lastColumn="0" w:noHBand="0" w:noVBand="1"/>
      </w:tblPr>
      <w:tblGrid>
        <w:gridCol w:w="5074"/>
        <w:gridCol w:w="5301"/>
      </w:tblGrid>
      <w:tr>
        <w:trPr/>
        <w:tc>
          <w:tcPr>
            <w:shd w:val="clear" w:color="auto" w:fill="f7fafe"/>
            <w:tcBorders/>
            <w:tcMar>
              <w:left w:w="170" w:type="dxa"/>
              <w:top w:w="125" w:type="dxa"/>
              <w:right w:w="170" w:type="dxa"/>
              <w:bottom w:w="110" w:type="dxa"/>
            </w:tcMar>
            <w:tcW w:w="5074" w:type="dxa"/>
            <w:vAlign w:val="top"/>
          </w:tcPr>
          <w:p>
            <w:pPr>
              <w:keepLines w:val="true"/>
              <w:spacing w:after="20" w:before="0" w:line="240" w:lineRule="auto"/>
              <w:ind/>
              <w:rPr>
                <w:rFonts w:ascii="Liberation Sans" w:hAnsi="Liberation Sans" w:eastAsia="Liberation Sans"/>
                <w:b/>
                <w:bCs w:val="0"/>
                <w:i w:val="0"/>
                <w:color w:val="1f5b94"/>
                <w:sz w:val="18"/>
                <w:szCs w:val="18"/>
                <w:highlight w:val="none"/>
                <w:lang w:val="lv-LV"/>
              </w:rPr>
            </w:pPr>
            <w:r>
              <w:rPr>
                <w:rFonts w:ascii="Liberation Sans" w:hAnsi="Liberation Sans" w:eastAsia="Liberation Sans"/>
                <w:b/>
                <w:i w:val="0"/>
                <w:color w:val="1f5b94"/>
                <w:sz w:val="18"/>
              </w:rPr>
              <w:t xml:space="preserve">MĒRĶIS</w:t>
            </w:r>
            <w:r>
              <w:rPr>
                <w:rFonts w:ascii="Liberation Sans" w:hAnsi="Liberation Sans" w:eastAsia="Liberation Sans"/>
                <w:b/>
                <w:i w:val="0"/>
                <w:color w:val="1f5b94"/>
                <w:sz w:val="18"/>
                <w:lang w:val="lv-LV"/>
              </w:rPr>
              <w:t xml:space="preserve">:</w:t>
            </w:r>
            <w:r/>
          </w:p>
          <w:p w14:paraId="5DEEFF37">
            <w:pPr>
              <w:keepLines w:val="true"/>
              <w:spacing w:after="20" w:before="0" w:line="240" w:lineRule="auto"/>
              <w:ind/>
              <w:rPr>
                <w:b w:val="0"/>
                <w:bCs w:val="0"/>
                <w:color w:val="000000" w:themeColor="text1"/>
              </w:rPr>
            </w:pPr>
            <w:r>
              <w:rPr>
                <w:rFonts w:ascii="Liberation Sans" w:hAnsi="Liberation Sans" w:eastAsia="Liberation Sans"/>
                <w:b w:val="0"/>
                <w:bCs w:val="0"/>
                <w:i w:val="0"/>
                <w:color w:val="000000" w:themeColor="text1"/>
                <w:sz w:val="18"/>
                <w:highlight w:val="none"/>
                <w:lang w:val="lv-LV"/>
              </w:rPr>
            </w:r>
            <w:r>
              <w:t xml:space="preserve">Spēlētāja mērķis ir vākt resursus, uzlabot savu kosmosa kuģi un izveidot lielu dronu armiju, lai atrastu un uzveiktu gala bosu. Spēles laikā bosam ir sava dronu armija, kas uzbrūk spēlētājam un traucē viņam iegūt resursus. Tāpēc spēlētājam ir jāplāno, kā i</w:t>
            </w:r>
            <w:r>
              <w:t xml:space="preserve">zmantot resursus un kad ir gatavs sākt gala cīņu. Ja spēlētājs nav pietiekami uzlabojis kuģi un dronus vai sakrājis pietiekami daudz resursu, bosa pieveikšana būs daudz grūtāka. Spēlētājs uzvar, iznīcinot bosu, bet zaudē, ja kuģa veselība sasniedz 0.</w:t>
            </w:r>
            <w:r>
              <w:rPr>
                <w:rFonts w:ascii="Liberation Sans" w:hAnsi="Liberation Sans" w:eastAsia="Liberation Sans"/>
                <w:b w:val="0"/>
                <w:bCs w:val="0"/>
                <w:i w:val="0"/>
                <w:color w:val="000000" w:themeColor="text1"/>
                <w:sz w:val="18"/>
                <w:highlight w:val="none"/>
                <w:lang w:val="lv-LV"/>
              </w:rPr>
            </w:r>
            <w:r>
              <w:rPr>
                <w:rFonts w:ascii="Liberation Sans" w:hAnsi="Liberation Sans" w:eastAsia="Liberation Sans"/>
                <w:b w:val="0"/>
                <w:bCs w:val="0"/>
                <w:i w:val="0"/>
                <w:color w:val="000000" w:themeColor="text1"/>
                <w:sz w:val="18"/>
                <w:highlight w:val="none"/>
                <w:lang w:val="lv-LV"/>
              </w:rPr>
            </w:r>
          </w:p>
          <w:p>
            <w:pPr>
              <w:keepLines w:val="true"/>
              <w:spacing w:after="20" w:before="40" w:line="240" w:lineRule="auto"/>
              <w:ind/>
              <w:rPr/>
            </w:pPr>
            <w:r>
              <w:rPr>
                <w:rFonts w:ascii="Liberation Sans" w:hAnsi="Liberation Sans" w:eastAsia="Liberation Sans"/>
                <w:b/>
                <w:i w:val="0"/>
                <w:color w:val="1f5b94"/>
                <w:sz w:val="18"/>
              </w:rPr>
              <w:t xml:space="preserve">VADĪBA</w:t>
            </w:r>
            <w:r/>
          </w:p>
          <w:p>
            <w:pPr>
              <w:keepLines w:val="true"/>
              <w:spacing w:after="80" w:before="0" w:line="247" w:lineRule="auto"/>
              <w:ind/>
              <w:rPr/>
            </w:pPr>
            <w:r>
              <w:rPr>
                <w:rFonts w:ascii="Liberation Sans" w:hAnsi="Liberation Sans" w:eastAsia="Liberation Sans"/>
                <w:b w:val="0"/>
                <w:i w:val="0"/>
                <w:color w:val="25334a"/>
                <w:sz w:val="17"/>
              </w:rPr>
              <w:t xml:space="preserve">W / A / S / D vai bultiņas – pārvieto kuģi; SPACE – </w:t>
            </w:r>
            <w:r>
              <w:rPr>
                <w:rFonts w:ascii="Liberation Sans" w:hAnsi="Liberation Sans" w:eastAsia="Liberation Sans"/>
                <w:b w:val="0"/>
                <w:i w:val="0"/>
                <w:color w:val="25334a"/>
                <w:sz w:val="17"/>
                <w:lang w:val="lv-LV"/>
              </w:rPr>
              <w:t xml:space="preserve">atver kontrolcentru</w:t>
            </w:r>
            <w:r>
              <w:rPr>
                <w:rFonts w:ascii="Liberation Sans" w:hAnsi="Liberation Sans" w:eastAsia="Liberation Sans"/>
                <w:b w:val="0"/>
                <w:i w:val="0"/>
                <w:color w:val="25334a"/>
                <w:sz w:val="17"/>
              </w:rPr>
              <w:t xml:space="preserve">; P – pauze; ENTER – sākt spēli; ESC – iziet.</w:t>
            </w:r>
            <w:r/>
          </w:p>
          <w:p>
            <w:pPr>
              <w:keepLines w:val="true"/>
              <w:spacing w:after="20" w:before="40" w:line="240" w:lineRule="auto"/>
              <w:ind/>
              <w:rPr/>
            </w:pPr>
            <w:r>
              <w:rPr>
                <w:rFonts w:ascii="Liberation Sans" w:hAnsi="Liberation Sans" w:eastAsia="Liberation Sans"/>
                <w:b/>
                <w:i w:val="0"/>
                <w:color w:val="1f5b94"/>
                <w:sz w:val="18"/>
              </w:rPr>
              <w:t xml:space="preserve">PAMATA CIKLS</w:t>
            </w:r>
            <w:r/>
          </w:p>
          <w:p w14:paraId="2C83E2B5">
            <w:pPr>
              <w:spacing/>
              <w:ind w:right="0" w:firstLine="0" w:left="0"/>
              <w:rPr>
                <w:sz w:val="17"/>
                <w:szCs w:val="17"/>
              </w:rPr>
            </w:pPr>
            <w:r>
              <w:rPr>
                <w:sz w:val="17"/>
                <w:szCs w:val="17"/>
              </w:rPr>
              <w:t xml:space="preserve">Iegūsti resursus → būvē un uzlabo dronus → aizsargājies pret bosa uzbrukumiem → attīsti savu armiju → atrodi un uzveic bosu.</w:t>
            </w:r>
            <w:r>
              <w:rPr>
                <w:sz w:val="17"/>
                <w:szCs w:val="17"/>
              </w:rPr>
            </w:r>
            <w:r>
              <w:rPr>
                <w:rFonts w:ascii="Liberation Sans" w:hAnsi="Liberation Sans" w:eastAsia="Liberation Sans"/>
                <w:b w:val="0"/>
                <w:i w:val="0"/>
                <w:color w:val="25334a"/>
                <w:sz w:val="17"/>
              </w:rPr>
            </w:r>
            <w:r>
              <w:rPr>
                <w:rFonts w:ascii="Liberation Sans" w:hAnsi="Liberation Sans" w:eastAsia="Liberation Sans" w:cs="Liberation Sans"/>
                <w:color w:val="25334a"/>
                <w:sz w:val="17"/>
                <w:highlight w:val="none"/>
              </w:rPr>
            </w:r>
            <w:r/>
            <w:r>
              <w:rPr>
                <w:rFonts w:ascii="Times New Roman" w:hAnsi="Times New Roman" w:eastAsia="Times New Roman" w:cs="Times New Roman"/>
                <w:sz w:val="17"/>
                <w:szCs w:val="17"/>
              </w:rPr>
            </w:r>
          </w:p>
          <w:p>
            <w:pPr>
              <w:keepLines w:val="true"/>
              <w:spacing w:after="20" w:before="40" w:line="240" w:lineRule="auto"/>
              <w:ind/>
              <w:rPr/>
            </w:pPr>
            <w:r>
              <w:rPr>
                <w:rFonts w:ascii="Liberation Sans" w:hAnsi="Liberation Sans" w:eastAsia="Liberation Sans"/>
                <w:b/>
                <w:i w:val="0"/>
                <w:color w:val="1f5b94"/>
                <w:sz w:val="18"/>
              </w:rPr>
              <w:t xml:space="preserve">LĪMEŅI UN PUNKTI</w:t>
            </w:r>
            <w:r/>
          </w:p>
          <w:p w14:paraId="5D9D79B0">
            <w:pPr>
              <w:spacing/>
              <w:ind w:right="0" w:firstLine="0" w:left="0"/>
              <w:rPr>
                <w:sz w:val="17"/>
                <w:szCs w:val="17"/>
              </w:rPr>
            </w:pPr>
            <w:r>
              <w:rPr>
                <w:sz w:val="17"/>
                <w:szCs w:val="17"/>
              </w:rPr>
              <w:t xml:space="preserve">Spēlei nav noteiktu līmeņu, jo tās grūtība pieaug spēles laikā. Spēlētājs un bosa armija sacenšas par resursiem, kurus izmanto dronu būvēšanai un tehnoloģiju uzlabošanai. Boss sāk spēli nedaudz spēcīgāks par spēlētāju, bet arī viņam ir jāiegūst resursi un </w:t>
            </w:r>
            <w:r>
              <w:rPr>
                <w:sz w:val="17"/>
                <w:szCs w:val="17"/>
              </w:rPr>
              <w:t xml:space="preserve">jāveic uzlabojumi. Laika gaitā abu armijas kļūst spēcīgākas, un boss regulāri sūta dronus, lai uzbruktu spēlētājam un traucētu viņam iegūt resursus. Spēlētājam jāattīstās pietiekami ātri, lai gala cīņā spētu uzvarēt bosu.</w:t>
            </w:r>
            <w:r>
              <w:rPr>
                <w:sz w:val="17"/>
                <w:szCs w:val="17"/>
              </w:rPr>
            </w:r>
          </w:p>
          <w:p>
            <w:pPr>
              <w:keepLines w:val="true"/>
              <w:spacing w:after="80" w:before="0" w:line="247" w:lineRule="auto"/>
              <w:ind/>
              <w:rPr/>
            </w:pPr>
            <w:r>
              <w:rPr>
                <w:rFonts w:ascii="Liberation Sans" w:hAnsi="Liberation Sans" w:eastAsia="Liberation Sans"/>
                <w:b w:val="0"/>
                <w:i w:val="0"/>
                <w:color w:val="25334a"/>
                <w:sz w:val="17"/>
              </w:rPr>
            </w:r>
            <w:r/>
          </w:p>
          <w:p>
            <w:pPr>
              <w:keepLines w:val="true"/>
              <w:spacing w:after="20" w:before="40" w:line="240" w:lineRule="auto"/>
              <w:ind/>
              <w:rPr/>
            </w:pPr>
            <w:r>
              <w:rPr>
                <w:rFonts w:ascii="Liberation Sans" w:hAnsi="Liberation Sans" w:eastAsia="Liberation Sans"/>
                <w:b/>
                <w:i w:val="0"/>
                <w:color w:val="1f5b94"/>
                <w:sz w:val="18"/>
              </w:rPr>
              <w:t xml:space="preserve">SERVERĪ SAGLABĀ UN IELĀDĒ</w:t>
            </w:r>
            <w:r/>
          </w:p>
          <w:p>
            <w:pPr>
              <w:keepLines w:val="true"/>
              <w:spacing w:after="80" w:before="0" w:line="247" w:lineRule="auto"/>
              <w:ind/>
              <w:rPr/>
            </w:pPr>
            <w:r>
              <w:rPr>
                <w:rFonts w:ascii="Liberation Sans" w:hAnsi="Liberation Sans" w:eastAsia="Liberation Sans"/>
                <w:b w:val="0"/>
                <w:i w:val="0"/>
                <w:color w:val="25334a"/>
                <w:sz w:val="17"/>
              </w:rPr>
              <w:t xml:space="preserve">Saglabā spēlētāja vārdu un spēles rezultātu. No servera ielādē TOP 10 līderu tabulu; spēlētāja profilā rāda izspēlēto spēļu skaitu un labāko rezultātu.</w:t>
            </w:r>
            <w:r/>
          </w:p>
        </w:tc>
        <w:tc>
          <w:tcPr>
            <w:shd w:val="clear" w:color="auto" w:fill="f7fafe"/>
            <w:tcBorders/>
            <w:tcMar>
              <w:left w:w="170" w:type="dxa"/>
              <w:top w:w="125" w:type="dxa"/>
              <w:right w:w="170" w:type="dxa"/>
              <w:bottom w:w="110" w:type="dxa"/>
            </w:tcMar>
            <w:tcW w:w="5301" w:type="dxa"/>
            <w:vAlign w:val="top"/>
          </w:tcPr>
          <w:p>
            <w:pPr>
              <w:keepLines w:val="true"/>
              <w:spacing w:after="20" w:before="0" w:line="240" w:lineRule="auto"/>
              <w:ind/>
              <w:rPr/>
            </w:pPr>
            <w:r>
              <w:rPr>
                <w:rFonts w:ascii="Liberation Sans" w:hAnsi="Liberation Sans" w:eastAsia="Liberation Sans"/>
                <w:b/>
                <w:i w:val="0"/>
                <w:color w:val="1f5b94"/>
                <w:sz w:val="18"/>
              </w:rPr>
              <w:t xml:space="preserve">UNIKĀLĀ MEHĀNIKA 1 – ASTEROĪDU RESURSI</w:t>
            </w:r>
            <w:r/>
          </w:p>
          <w:p>
            <w:pPr>
              <w:keepLines w:val="true"/>
              <w:spacing w:after="80" w:before="0" w:line="247" w:lineRule="auto"/>
              <w:ind/>
              <w:rPr/>
            </w:pPr>
            <w:r>
              <w:rPr>
                <w:rFonts w:ascii="Liberation Sans" w:hAnsi="Liberation Sans" w:eastAsia="Liberation Sans"/>
                <w:b w:val="0"/>
                <w:i w:val="0"/>
                <w:color w:val="25334a"/>
                <w:sz w:val="17"/>
              </w:rPr>
              <w:t xml:space="preserve">Šaujot pa asteroīdiem, spēlētājs iegūst resursus, kurus var izmantot munīcijas papildināšanai un kuģa uzlabojumu iegādei.</w:t>
            </w:r>
            <w:r/>
          </w:p>
          <w:p>
            <w:pPr>
              <w:keepLines w:val="true"/>
              <w:spacing w:after="20" w:before="40" w:line="240" w:lineRule="auto"/>
              <w:ind/>
              <w:rPr/>
            </w:pPr>
            <w:r>
              <w:rPr>
                <w:rFonts w:ascii="Liberation Sans" w:hAnsi="Liberation Sans" w:eastAsia="Liberation Sans"/>
                <w:b/>
                <w:i w:val="0"/>
                <w:color w:val="1f5b94"/>
                <w:sz w:val="18"/>
              </w:rPr>
              <w:t xml:space="preserve">UNIKĀLĀ MEHĀNIKA 2 – AUTONOMI PALĪGKUĢI</w:t>
            </w:r>
            <w:r/>
          </w:p>
          <w:p w14:paraId="1A397889">
            <w:pPr>
              <w:spacing/>
              <w:ind w:right="0" w:firstLine="0" w:left="0"/>
              <w:rPr>
                <w:sz w:val="17"/>
                <w:szCs w:val="17"/>
              </w:rPr>
            </w:pPr>
            <w:r>
              <w:rPr>
                <w:sz w:val="17"/>
                <w:szCs w:val="17"/>
              </w:rPr>
              <w:t xml:space="preserve">Spēlētājs var pārvaldīt savus palīgkuģus, katram piešķirot resursu ieguves vai uzbrukuma uzdevumu, kamēr boss nepārtraukti būvē savus dronus un sūta tos vākt resursus vai uzbrukt spēlētājam. Abas puses sacenšas par</w:t>
            </w:r>
            <w:r>
              <w:rPr>
                <w:sz w:val="17"/>
                <w:szCs w:val="17"/>
                <w:lang w:val="lv-LV"/>
              </w:rPr>
              <w:t xml:space="preserve">f</w:t>
            </w:r>
            <w:r>
              <w:rPr>
                <w:sz w:val="17"/>
                <w:szCs w:val="17"/>
              </w:rPr>
              <w:t xml:space="preserve"> resursiem un cenšas izveidot arvien spēcī</w:t>
            </w:r>
            <w:r>
              <w:rPr>
                <w:sz w:val="17"/>
                <w:szCs w:val="17"/>
              </w:rPr>
              <w:t xml:space="preserve">gāku dronu armiju.</w:t>
            </w:r>
            <w:r>
              <w:rPr>
                <w:sz w:val="17"/>
                <w:szCs w:val="17"/>
              </w:rPr>
            </w:r>
          </w:p>
          <w:p w14:paraId="36A1B96A">
            <w:pPr>
              <w:spacing/>
              <w:ind w:right="0" w:firstLine="0" w:left="0"/>
              <w:rPr>
                <w:sz w:val="17"/>
                <w:szCs w:val="17"/>
              </w:rPr>
            </w:pPr>
            <w:r>
              <w:rPr>
                <w:sz w:val="17"/>
                <w:szCs w:val="17"/>
              </w:rPr>
            </w:r>
            <w:r>
              <w:rPr>
                <w:sz w:val="17"/>
                <w:szCs w:val="17"/>
              </w:rPr>
            </w:r>
          </w:p>
          <w:p>
            <w:pPr>
              <w:keepLines w:val="true"/>
              <w:spacing w:after="80" w:before="0" w:line="247" w:lineRule="auto"/>
              <w:ind/>
              <w:rPr/>
            </w:pPr>
            <w:r>
              <w:rPr>
                <w:rFonts w:ascii="Liberation Sans" w:hAnsi="Liberation Sans" w:eastAsia="Liberation Sans"/>
                <w:b w:val="0"/>
                <w:i w:val="0"/>
                <w:color w:val="25334a"/>
                <w:sz w:val="17"/>
              </w:rPr>
            </w:r>
            <w:r/>
          </w:p>
        </w:tc>
      </w:tr>
    </w:tbl>
    <w:p>
      <w:pPr>
        <w:keepLines w:val="true"/>
        <w:spacing w:after="60" w:before="100" w:line="240" w:lineRule="auto"/>
        <w:ind/>
        <w:rPr>
          <w:rFonts w:ascii="Liberation Sans" w:hAnsi="Liberation Sans" w:eastAsia="Liberation Sans"/>
          <w:b w:val="0"/>
          <w:bCs/>
          <w:i/>
          <w:color w:val="6b7d92"/>
          <w:sz w:val="16"/>
          <w:szCs w:val="16"/>
          <w:highlight w:val="none"/>
        </w:rPr>
      </w:pPr>
      <w:r>
        <w:rPr>
          <w:rFonts w:ascii="Liberation Sans" w:hAnsi="Liberation Sans" w:eastAsia="Liberation Sans"/>
          <w:b/>
          <w:i w:val="0"/>
          <w:color w:val="1f5b94"/>
          <w:sz w:val="20"/>
        </w:rPr>
        <w:t xml:space="preserve">EKRĀNA SKICE</w:t>
      </w:r>
      <w:r>
        <w:rPr>
          <w:rFonts w:ascii="Liberation Sans" w:hAnsi="Liberation Sans" w:eastAsia="Liberation Sans"/>
          <w:b w:val="0"/>
          <w:i/>
          <w:color w:val="6b7d92"/>
          <w:sz w:val="16"/>
        </w:rPr>
        <w:t xml:space="preserve"> </w:t>
      </w:r>
      <w:r/>
    </w:p>
    <w:p w14:paraId="41F5C230">
      <w:pPr>
        <w:keepLines w:val="true"/>
        <w:spacing w:after="60" w:before="100" w:line="240" w:lineRule="auto"/>
        <w:ind/>
        <w:rPr/>
      </w:pPr>
      <w:r>
        <w:rPr>
          <w:rFonts w:ascii="Liberation Sans" w:hAnsi="Liberation Sans" w:eastAsia="Liberation Sans"/>
          <w:b w:val="0"/>
          <w:i/>
          <w:color w:val="6b7d92"/>
          <w:sz w:val="16"/>
          <w:highlight w:val="none"/>
        </w:rPr>
      </w:r>
      <w:r>
        <mc:AlternateContent>
          <mc:Choice Requires="wpg">
            <w:drawing>
              <wp:inline xmlns:wp="http://schemas.openxmlformats.org/drawingml/2006/wordprocessingDrawing" distT="0" distB="0" distL="0" distR="0">
                <wp:extent cx="6588760" cy="370617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655" name=""/>
                        <pic:cNvPicPr>
                          <a:picLocks noChangeAspect="1"/>
                        </pic:cNvPicPr>
                        <pic:nvPr/>
                      </pic:nvPicPr>
                      <pic:blipFill rotWithShape="1">
                        <a:blip r:embed="rId10"/>
                        <a:stretch/>
                      </pic:blipFill>
                      <pic:spPr bwMode="auto">
                        <a:xfrm>
                          <a:off x="0" y="0"/>
                          <a:ext cx="6588759" cy="37061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18.80pt;height:291.82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b w:val="0"/>
          <w:i/>
          <w:color w:val="6b7d92"/>
          <w:sz w:val="16"/>
          <w:highlight w:val="none"/>
        </w:rPr>
      </w:r>
      <w:r/>
      <w:r>
        <w:rPr>
          <w:rFonts w:ascii="Liberation Sans" w:hAnsi="Liberation Sans" w:eastAsia="Liberation Sans"/>
          <w:b w:val="0"/>
          <w:i/>
          <w:color w:val="6b7d92"/>
          <w:sz w:val="16"/>
          <w:highlight w:val="none"/>
        </w:rPr>
      </w:r>
      <w:r>
        <w:rPr>
          <w:rFonts w:ascii="Liberation Sans" w:hAnsi="Liberation Sans" w:eastAsia="Liberation Sans"/>
          <w:b w:val="0"/>
          <w:i/>
          <w:color w:val="6b7d92"/>
          <w:sz w:val="16"/>
          <w:highlight w:val="none"/>
        </w:rPr>
      </w:r>
    </w:p>
    <w:p>
      <w:pPr>
        <w:keepLines w:val="true"/>
        <w:spacing w:after="20" w:before="0" w:line="240" w:lineRule="auto"/>
        <w:ind/>
        <w:jc w:val="center"/>
        <w:rPr/>
      </w:pPr>
      <w:r/>
      <w:r>
        <mc:AlternateContent>
          <mc:Choice Requires="wpg">
            <w:drawing>
              <wp:inline xmlns:wp="http://schemas.openxmlformats.org/drawingml/2006/wordprocessingDrawing" distT="0" distB="0" distL="0" distR="0">
                <wp:extent cx="6588760" cy="41179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51928" name=""/>
                        <pic:cNvPicPr>
                          <a:picLocks noChangeAspect="1"/>
                        </pic:cNvPicPr>
                        <pic:nvPr/>
                      </pic:nvPicPr>
                      <pic:blipFill rotWithShape="1">
                        <a:blip r:embed="rId11"/>
                        <a:stretch/>
                      </pic:blipFill>
                      <pic:spPr bwMode="auto">
                        <a:xfrm>
                          <a:off x="0" y="0"/>
                          <a:ext cx="6588759" cy="4117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18.80pt;height:324.25pt;mso-wrap-distance-left:0.00pt;mso-wrap-distance-top:0.00pt;mso-wrap-distance-right:0.00pt;mso-wrap-distance-bottom:0.00pt;z-index:1;" stroked="false">
                <v:imagedata r:id="rId11" o:title=""/>
                <o:lock v:ext="edit" rotation="t"/>
              </v:shape>
            </w:pict>
          </mc:Fallback>
        </mc:AlternateContent>
      </w:r>
      <w:r/>
      <w:r/>
      <w:r/>
      <w:r/>
    </w:p>
    <w:p>
      <w:pPr>
        <w:keepLines w:val="false"/>
        <w:spacing w:after="0" w:before="0" w:line="240" w:lineRule="auto"/>
        <w:ind/>
        <w:jc w:val="center"/>
        <w:rPr/>
      </w:pPr>
      <w:r>
        <w:rPr>
          <w:rFonts w:ascii="Liberation Sans" w:hAnsi="Liberation Sans" w:eastAsia="Liberation Sans"/>
          <w:b w:val="0"/>
          <w:i/>
          <w:color w:val="6b7d92"/>
          <w:sz w:val="15"/>
        </w:rPr>
      </w:r>
      <w:r/>
    </w:p>
    <w:sectPr>
      <w:footnotePr/>
      <w:endnotePr/>
      <w:type w:val="nextPage"/>
      <w:pgSz w:h="16838" w:orient="portrait" w:w="11906"/>
      <w:pgMar w:top="624" w:right="765" w:bottom="595" w:left="765" w:header="283" w:footer="283"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5040102010807070707"/>
  </w:font>
  <w:font w:name="Liberation Sans">
    <w:panose1 w:val="020B0604020202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0"/>
      <w:ind/>
    </w:pPr>
    <w:rPr>
      <w:rFonts w:ascii="Liberation Sans" w:hAnsi="Liberation Sans"/>
      <w:sz w:val="18"/>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Rebel Ship – spēles apraksts</dc:title>
  <dc:subject>PB2 prakses uzdevums: Spēle ar savu serveri</dc:subject>
  <dc:creator>Gabriēls Buholts</dc:creator>
  <cp:keywords>Space Shooter, Pygame, Dizains</cp:keywords>
  <dc:description>generated by python-docx</dc:description>
  <cp:revision>2</cp:revision>
  <dcterms:created xsi:type="dcterms:W3CDTF">2013-12-23T23:15:00Z</dcterms:created>
  <dcterms:modified xsi:type="dcterms:W3CDTF">2026-10-29T10:37:58Z</dcterms:modified>
  <cp:category/>
</cp:coreProperties>
</file>