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055"/>
        <w:gridCol w:w="2757"/>
        <w:gridCol w:w="2869"/>
      </w:tblGrid>
      <w:tr w:rsidR="00D34A34" w:rsidRPr="00D34A34" w14:paraId="2FFA7372" w14:textId="77777777" w:rsidTr="00D34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ED502" w14:textId="77777777" w:rsidR="00D34A34" w:rsidRPr="00D34A34" w:rsidRDefault="00D34A34" w:rsidP="00D34A34">
            <w:pPr>
              <w:rPr>
                <w:b/>
                <w:bCs/>
              </w:rPr>
            </w:pPr>
            <w:r w:rsidRPr="00D34A34">
              <w:rPr>
                <w:b/>
                <w:bCs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14:paraId="583EB499" w14:textId="77777777" w:rsidR="00D34A34" w:rsidRPr="00D34A34" w:rsidRDefault="00D34A34" w:rsidP="00D34A34">
            <w:pPr>
              <w:rPr>
                <w:b/>
                <w:bCs/>
              </w:rPr>
            </w:pPr>
            <w:r w:rsidRPr="00D34A34">
              <w:rPr>
                <w:b/>
                <w:bCs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78A3299F" w14:textId="77777777" w:rsidR="00D34A34" w:rsidRPr="00D34A34" w:rsidRDefault="00D34A34" w:rsidP="00D34A34">
            <w:pPr>
              <w:rPr>
                <w:b/>
                <w:bCs/>
              </w:rPr>
            </w:pPr>
            <w:r w:rsidRPr="00D34A34">
              <w:rPr>
                <w:b/>
                <w:bCs/>
              </w:rPr>
              <w:t>Messbare Ausprägungen</w:t>
            </w:r>
          </w:p>
        </w:tc>
        <w:tc>
          <w:tcPr>
            <w:tcW w:w="0" w:type="auto"/>
            <w:vAlign w:val="center"/>
            <w:hideMark/>
          </w:tcPr>
          <w:p w14:paraId="2680A303" w14:textId="77777777" w:rsidR="00D34A34" w:rsidRPr="00D34A34" w:rsidRDefault="00D34A34" w:rsidP="00D34A34">
            <w:pPr>
              <w:rPr>
                <w:b/>
                <w:bCs/>
              </w:rPr>
            </w:pPr>
            <w:r w:rsidRPr="00D34A34">
              <w:rPr>
                <w:b/>
                <w:bCs/>
              </w:rPr>
              <w:t>Ethischer Hinweis</w:t>
            </w:r>
          </w:p>
        </w:tc>
      </w:tr>
      <w:tr w:rsidR="00D34A34" w:rsidRPr="00D34A34" w14:paraId="230D60ED" w14:textId="77777777" w:rsidTr="00D34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AF96" w14:textId="77777777" w:rsidR="00D34A34" w:rsidRPr="00D34A34" w:rsidRDefault="00D34A34" w:rsidP="00D34A34">
            <w:r w:rsidRPr="00D34A34">
              <w:rPr>
                <w:b/>
                <w:bCs/>
              </w:rPr>
              <w:t>Gender Expression</w:t>
            </w:r>
          </w:p>
        </w:tc>
        <w:tc>
          <w:tcPr>
            <w:tcW w:w="0" w:type="auto"/>
            <w:vAlign w:val="center"/>
            <w:hideMark/>
          </w:tcPr>
          <w:p w14:paraId="44FBD8CC" w14:textId="77777777" w:rsidR="00D34A34" w:rsidRPr="00D34A34" w:rsidRDefault="00D34A34" w:rsidP="00D34A34">
            <w:r w:rsidRPr="00D34A34">
              <w:t>Sichtbare geschlechtliche Erscheinung basierend auf äußeren Merkmalen</w:t>
            </w:r>
          </w:p>
        </w:tc>
        <w:tc>
          <w:tcPr>
            <w:tcW w:w="0" w:type="auto"/>
            <w:vAlign w:val="center"/>
            <w:hideMark/>
          </w:tcPr>
          <w:p w14:paraId="0CB8D2A5" w14:textId="77777777" w:rsidR="00D34A34" w:rsidRPr="00D34A34" w:rsidRDefault="00D34A34" w:rsidP="00D34A34">
            <w:r w:rsidRPr="00D34A34">
              <w:t>maskulin erscheinend · feminin erscheinend · uneindeutig</w:t>
            </w:r>
          </w:p>
        </w:tc>
        <w:tc>
          <w:tcPr>
            <w:tcW w:w="0" w:type="auto"/>
            <w:vAlign w:val="center"/>
            <w:hideMark/>
          </w:tcPr>
          <w:p w14:paraId="2975B0D3" w14:textId="77777777" w:rsidR="00D34A34" w:rsidRPr="00D34A34" w:rsidRDefault="00D34A34" w:rsidP="00D34A34">
            <w:r w:rsidRPr="00D34A34">
              <w:t>Keine Aussagen über Identität, Trans/Genderzugehörigkeit nicht ableitbar</w:t>
            </w:r>
          </w:p>
        </w:tc>
      </w:tr>
      <w:tr w:rsidR="00D34A34" w:rsidRPr="00D34A34" w14:paraId="1CCDD41B" w14:textId="77777777" w:rsidTr="00D34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2882" w14:textId="77777777" w:rsidR="00D34A34" w:rsidRPr="00D34A34" w:rsidRDefault="00D34A34" w:rsidP="00D34A34">
            <w:r w:rsidRPr="00D34A34">
              <w:rPr>
                <w:b/>
                <w:bCs/>
              </w:rPr>
              <w:t>Skin Tone Cluster</w:t>
            </w:r>
          </w:p>
        </w:tc>
        <w:tc>
          <w:tcPr>
            <w:tcW w:w="0" w:type="auto"/>
            <w:vAlign w:val="center"/>
            <w:hideMark/>
          </w:tcPr>
          <w:p w14:paraId="2BBAD6D9" w14:textId="77777777" w:rsidR="00D34A34" w:rsidRPr="00D34A34" w:rsidRDefault="00D34A34" w:rsidP="00D34A34">
            <w:r w:rsidRPr="00D34A34">
              <w:t>Helligkeits- bzw. Farbcluster der Hauttöne</w:t>
            </w:r>
          </w:p>
        </w:tc>
        <w:tc>
          <w:tcPr>
            <w:tcW w:w="0" w:type="auto"/>
            <w:vAlign w:val="center"/>
            <w:hideMark/>
          </w:tcPr>
          <w:p w14:paraId="39D11195" w14:textId="77777777" w:rsidR="00D34A34" w:rsidRPr="00D34A34" w:rsidRDefault="00D34A34" w:rsidP="00D34A34">
            <w:r w:rsidRPr="00D34A34">
              <w:t>hell · mittel · dunkel</w:t>
            </w:r>
          </w:p>
        </w:tc>
        <w:tc>
          <w:tcPr>
            <w:tcW w:w="0" w:type="auto"/>
            <w:vAlign w:val="center"/>
            <w:hideMark/>
          </w:tcPr>
          <w:p w14:paraId="249C574C" w14:textId="77777777" w:rsidR="00D34A34" w:rsidRPr="00D34A34" w:rsidRDefault="00D34A34" w:rsidP="00D34A34">
            <w:r w:rsidRPr="00D34A34">
              <w:t>Kein Rückschluss auf Ethnie, Nationalität oder „Rasse“</w:t>
            </w:r>
          </w:p>
        </w:tc>
      </w:tr>
      <w:tr w:rsidR="00D34A34" w:rsidRPr="00D34A34" w14:paraId="1CE0A2E6" w14:textId="77777777" w:rsidTr="00D34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CCF4" w14:textId="77777777" w:rsidR="00D34A34" w:rsidRPr="00D34A34" w:rsidRDefault="00D34A34" w:rsidP="00D34A34">
            <w:r w:rsidRPr="00D34A34">
              <w:rPr>
                <w:b/>
                <w:bCs/>
              </w:rPr>
              <w:t>Age Appearance</w:t>
            </w:r>
          </w:p>
        </w:tc>
        <w:tc>
          <w:tcPr>
            <w:tcW w:w="0" w:type="auto"/>
            <w:vAlign w:val="center"/>
            <w:hideMark/>
          </w:tcPr>
          <w:p w14:paraId="2D196883" w14:textId="77777777" w:rsidR="00D34A34" w:rsidRPr="00D34A34" w:rsidRDefault="00D34A34" w:rsidP="00D34A34">
            <w:r w:rsidRPr="00D34A34">
              <w:t>Alterseindruck basierend auf visuellen Merkmalen</w:t>
            </w:r>
          </w:p>
        </w:tc>
        <w:tc>
          <w:tcPr>
            <w:tcW w:w="0" w:type="auto"/>
            <w:vAlign w:val="center"/>
            <w:hideMark/>
          </w:tcPr>
          <w:p w14:paraId="42CB2216" w14:textId="77777777" w:rsidR="00D34A34" w:rsidRPr="00D34A34" w:rsidRDefault="00D34A34" w:rsidP="00D34A34">
            <w:r w:rsidRPr="00D34A34">
              <w:t>Kind · Jugendliche Person · Erwachsene Person · Ältere Person</w:t>
            </w:r>
          </w:p>
        </w:tc>
        <w:tc>
          <w:tcPr>
            <w:tcW w:w="0" w:type="auto"/>
            <w:vAlign w:val="center"/>
            <w:hideMark/>
          </w:tcPr>
          <w:p w14:paraId="05E77E30" w14:textId="77777777" w:rsidR="00D34A34" w:rsidRPr="00D34A34" w:rsidRDefault="00D34A34" w:rsidP="00D34A34">
            <w:r w:rsidRPr="00D34A34">
              <w:t>Keine Rückschlüsse auf tatsächliches Alter</w:t>
            </w:r>
          </w:p>
        </w:tc>
      </w:tr>
      <w:tr w:rsidR="00D34A34" w:rsidRPr="00D34A34" w14:paraId="45B8E46E" w14:textId="77777777" w:rsidTr="00D34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1284" w14:textId="77777777" w:rsidR="00D34A34" w:rsidRPr="00D34A34" w:rsidRDefault="00D34A34" w:rsidP="00D34A34">
            <w:r w:rsidRPr="00D34A34">
              <w:rPr>
                <w:b/>
                <w:bCs/>
              </w:rPr>
              <w:t>Visible Assistive Attributes</w:t>
            </w:r>
          </w:p>
        </w:tc>
        <w:tc>
          <w:tcPr>
            <w:tcW w:w="0" w:type="auto"/>
            <w:vAlign w:val="center"/>
            <w:hideMark/>
          </w:tcPr>
          <w:p w14:paraId="5F913E4C" w14:textId="77777777" w:rsidR="00D34A34" w:rsidRPr="00D34A34" w:rsidRDefault="00D34A34" w:rsidP="00D34A34">
            <w:r w:rsidRPr="00D34A34">
              <w:t>Sichtbare Hinweise auf Hilfsmittel oder Barrieren</w:t>
            </w:r>
          </w:p>
        </w:tc>
        <w:tc>
          <w:tcPr>
            <w:tcW w:w="0" w:type="auto"/>
            <w:vAlign w:val="center"/>
            <w:hideMark/>
          </w:tcPr>
          <w:p w14:paraId="620FDC9F" w14:textId="77777777" w:rsidR="00D34A34" w:rsidRPr="00D34A34" w:rsidRDefault="00D34A34" w:rsidP="00D34A34">
            <w:r w:rsidRPr="00D34A34">
              <w:t>Hilfsmittel sichtbar (z. B. Rollstuhl, Prothese) · keine Hilfsmittel sichtbar · unklar</w:t>
            </w:r>
          </w:p>
        </w:tc>
        <w:tc>
          <w:tcPr>
            <w:tcW w:w="0" w:type="auto"/>
            <w:vAlign w:val="center"/>
            <w:hideMark/>
          </w:tcPr>
          <w:p w14:paraId="158FB900" w14:textId="77777777" w:rsidR="00D34A34" w:rsidRPr="00D34A34" w:rsidRDefault="00D34A34" w:rsidP="00D34A34">
            <w:r w:rsidRPr="00D34A34">
              <w:t>Keine Diagnosen oder medizinische Aussagen</w:t>
            </w:r>
          </w:p>
        </w:tc>
      </w:tr>
      <w:tr w:rsidR="00D34A34" w:rsidRPr="00D34A34" w14:paraId="6B9EA900" w14:textId="77777777" w:rsidTr="00D34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28F9" w14:textId="77777777" w:rsidR="00D34A34" w:rsidRPr="00D34A34" w:rsidRDefault="00D34A34" w:rsidP="00D34A34">
            <w:r w:rsidRPr="00D34A34">
              <w:rPr>
                <w:b/>
                <w:bCs/>
              </w:rPr>
              <w:t>Clothing Style / Role Indicators</w:t>
            </w:r>
          </w:p>
        </w:tc>
        <w:tc>
          <w:tcPr>
            <w:tcW w:w="0" w:type="auto"/>
            <w:vAlign w:val="center"/>
            <w:hideMark/>
          </w:tcPr>
          <w:p w14:paraId="29D0D092" w14:textId="77777777" w:rsidR="00D34A34" w:rsidRPr="00D34A34" w:rsidRDefault="00D34A34" w:rsidP="00D34A34">
            <w:r w:rsidRPr="00D34A34">
              <w:t>Kleidungstypen, die soziale Rollen oder Berufe repräsentieren können</w:t>
            </w:r>
          </w:p>
        </w:tc>
        <w:tc>
          <w:tcPr>
            <w:tcW w:w="0" w:type="auto"/>
            <w:vAlign w:val="center"/>
            <w:hideMark/>
          </w:tcPr>
          <w:p w14:paraId="4ADE2B09" w14:textId="77777777" w:rsidR="00D34A34" w:rsidRPr="00D34A34" w:rsidRDefault="00D34A34" w:rsidP="00D34A34">
            <w:r w:rsidRPr="00D34A34">
              <w:t>Business-Outfit · Freizeitkleidung · Sportbekleidung · Uniform/berufsspezifisch</w:t>
            </w:r>
          </w:p>
        </w:tc>
        <w:tc>
          <w:tcPr>
            <w:tcW w:w="0" w:type="auto"/>
            <w:vAlign w:val="center"/>
            <w:hideMark/>
          </w:tcPr>
          <w:p w14:paraId="4825C260" w14:textId="77777777" w:rsidR="00D34A34" w:rsidRPr="00D34A34" w:rsidRDefault="00D34A34" w:rsidP="00D34A34">
            <w:r w:rsidRPr="00D34A34">
              <w:t>Vermeidet stereotype Berufszuschreibungen, misst nur sichtbare Muster</w:t>
            </w:r>
          </w:p>
        </w:tc>
      </w:tr>
      <w:tr w:rsidR="00D34A34" w:rsidRPr="00D34A34" w14:paraId="770DFCBE" w14:textId="77777777" w:rsidTr="00D34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53D2" w14:textId="77777777" w:rsidR="00D34A34" w:rsidRPr="00D34A34" w:rsidRDefault="00D34A34" w:rsidP="00D34A34">
            <w:r w:rsidRPr="00D34A34">
              <w:rPr>
                <w:b/>
                <w:bCs/>
              </w:rPr>
              <w:t>Visible Religious Symbols</w:t>
            </w:r>
          </w:p>
        </w:tc>
        <w:tc>
          <w:tcPr>
            <w:tcW w:w="0" w:type="auto"/>
            <w:vAlign w:val="center"/>
            <w:hideMark/>
          </w:tcPr>
          <w:p w14:paraId="138A6BA5" w14:textId="77777777" w:rsidR="00D34A34" w:rsidRPr="00D34A34" w:rsidRDefault="00D34A34" w:rsidP="00D34A34">
            <w:r w:rsidRPr="00D34A34">
              <w:t>Sichtbare Kleidungsstücke oder Accessoires mit religiöser Funktion</w:t>
            </w:r>
          </w:p>
        </w:tc>
        <w:tc>
          <w:tcPr>
            <w:tcW w:w="0" w:type="auto"/>
            <w:vAlign w:val="center"/>
            <w:hideMark/>
          </w:tcPr>
          <w:p w14:paraId="40504FF0" w14:textId="77777777" w:rsidR="00D34A34" w:rsidRPr="00D34A34" w:rsidRDefault="00D34A34" w:rsidP="00D34A34">
            <w:r w:rsidRPr="00D34A34">
              <w:t>Kopftuch · Kippa · Kreuzanhänger · Turban · keine sichtbaren Symbole · unklar</w:t>
            </w:r>
          </w:p>
        </w:tc>
        <w:tc>
          <w:tcPr>
            <w:tcW w:w="0" w:type="auto"/>
            <w:vAlign w:val="center"/>
            <w:hideMark/>
          </w:tcPr>
          <w:p w14:paraId="64179076" w14:textId="77777777" w:rsidR="00D34A34" w:rsidRPr="00D34A34" w:rsidRDefault="00D34A34" w:rsidP="00D34A34">
            <w:r w:rsidRPr="00D34A34">
              <w:t>Keine Aussagen über religiöse Zugehörigkeit, nur sichtbare Objekte</w:t>
            </w:r>
          </w:p>
        </w:tc>
      </w:tr>
      <w:tr w:rsidR="00D34A34" w:rsidRPr="00D34A34" w14:paraId="7A11D088" w14:textId="77777777" w:rsidTr="00D34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0B38" w14:textId="77777777" w:rsidR="00D34A34" w:rsidRPr="00D34A34" w:rsidRDefault="00D34A34" w:rsidP="00D34A34">
            <w:r w:rsidRPr="00D34A34">
              <w:rPr>
                <w:b/>
                <w:bCs/>
              </w:rPr>
              <w:t>Body Shape Appearance</w:t>
            </w:r>
          </w:p>
        </w:tc>
        <w:tc>
          <w:tcPr>
            <w:tcW w:w="0" w:type="auto"/>
            <w:vAlign w:val="center"/>
            <w:hideMark/>
          </w:tcPr>
          <w:p w14:paraId="73094978" w14:textId="77777777" w:rsidR="00D34A34" w:rsidRPr="00D34A34" w:rsidRDefault="00D34A34" w:rsidP="00D34A34">
            <w:r w:rsidRPr="00D34A34">
              <w:t>Wahrgenommene Körperform basierend auf visuellen Merkmalen</w:t>
            </w:r>
          </w:p>
        </w:tc>
        <w:tc>
          <w:tcPr>
            <w:tcW w:w="0" w:type="auto"/>
            <w:vAlign w:val="center"/>
            <w:hideMark/>
          </w:tcPr>
          <w:p w14:paraId="4654709D" w14:textId="77777777" w:rsidR="00D34A34" w:rsidRPr="00D34A34" w:rsidRDefault="00D34A34" w:rsidP="00D34A34">
            <w:r w:rsidRPr="00D34A34">
              <w:t>schlank · durchschnittlich · kräftig · plus-size erscheinend · unklar</w:t>
            </w:r>
          </w:p>
        </w:tc>
        <w:tc>
          <w:tcPr>
            <w:tcW w:w="0" w:type="auto"/>
            <w:vAlign w:val="center"/>
            <w:hideMark/>
          </w:tcPr>
          <w:p w14:paraId="3070FFCB" w14:textId="77777777" w:rsidR="00D34A34" w:rsidRPr="00D34A34" w:rsidRDefault="00D34A34" w:rsidP="00D34A34">
            <w:r w:rsidRPr="00D34A34">
              <w:t>Keine Bewertung, nur neutrale classifier-Beschreibung</w:t>
            </w:r>
          </w:p>
        </w:tc>
      </w:tr>
    </w:tbl>
    <w:p w14:paraId="4FDFE2D8" w14:textId="77777777" w:rsidR="00D34A34" w:rsidRPr="00D34A34" w:rsidRDefault="00D34A34" w:rsidP="00D34A34">
      <w:pPr>
        <w:rPr>
          <w:b/>
          <w:bCs/>
        </w:rPr>
      </w:pPr>
      <w:r w:rsidRPr="00D34A34">
        <w:rPr>
          <w:rFonts w:ascii="Segoe UI Emoji" w:hAnsi="Segoe UI Emoji" w:cs="Segoe UI Emoji"/>
          <w:b/>
          <w:bCs/>
        </w:rPr>
        <w:t>🎯</w:t>
      </w:r>
      <w:r w:rsidRPr="00D34A34">
        <w:rPr>
          <w:b/>
          <w:bCs/>
        </w:rPr>
        <w:t xml:space="preserve"> Ziel des Bild-Bias-Analyse Moduls (MVP)</w:t>
      </w:r>
    </w:p>
    <w:p w14:paraId="5B0E4844" w14:textId="77777777" w:rsidR="00D34A34" w:rsidRPr="00D34A34" w:rsidRDefault="00D34A34" w:rsidP="00D34A34">
      <w:r w:rsidRPr="00D34A34">
        <w:t>Du bekommst im Dashboard:</w:t>
      </w:r>
    </w:p>
    <w:p w14:paraId="4DF743B3" w14:textId="77777777" w:rsidR="00D34A34" w:rsidRPr="00D34A34" w:rsidRDefault="00D34A34" w:rsidP="00D34A34">
      <w:pPr>
        <w:numPr>
          <w:ilvl w:val="0"/>
          <w:numId w:val="1"/>
        </w:numPr>
      </w:pPr>
      <w:r w:rsidRPr="00D34A34">
        <w:rPr>
          <w:b/>
          <w:bCs/>
        </w:rPr>
        <w:t>Bild-Upload</w:t>
      </w:r>
    </w:p>
    <w:p w14:paraId="21ED128E" w14:textId="77777777" w:rsidR="00D34A34" w:rsidRPr="00D34A34" w:rsidRDefault="00D34A34" w:rsidP="00D34A34">
      <w:pPr>
        <w:numPr>
          <w:ilvl w:val="0"/>
          <w:numId w:val="1"/>
        </w:numPr>
      </w:pPr>
      <w:r w:rsidRPr="00D34A34">
        <w:rPr>
          <w:b/>
          <w:bCs/>
        </w:rPr>
        <w:t>Auswahl der Kategorie</w:t>
      </w:r>
      <w:r w:rsidRPr="00D34A34">
        <w:t xml:space="preserve"> (Gender Expression, Skin Tone, Age Appearance usw.)</w:t>
      </w:r>
    </w:p>
    <w:p w14:paraId="1EED93FA" w14:textId="77777777" w:rsidR="00D34A34" w:rsidRPr="00D34A34" w:rsidRDefault="00D34A34" w:rsidP="00D34A34">
      <w:pPr>
        <w:numPr>
          <w:ilvl w:val="0"/>
          <w:numId w:val="1"/>
        </w:numPr>
      </w:pPr>
      <w:r w:rsidRPr="00D34A34">
        <w:rPr>
          <w:b/>
          <w:bCs/>
        </w:rPr>
        <w:t>Automatische Analyse</w:t>
      </w:r>
      <w:r w:rsidRPr="00D34A34">
        <w:t xml:space="preserve"> des Bildes</w:t>
      </w:r>
    </w:p>
    <w:p w14:paraId="1B528EC0" w14:textId="77777777" w:rsidR="00D34A34" w:rsidRPr="00D34A34" w:rsidRDefault="00D34A34" w:rsidP="00D34A34">
      <w:pPr>
        <w:numPr>
          <w:ilvl w:val="0"/>
          <w:numId w:val="1"/>
        </w:numPr>
      </w:pPr>
      <w:r w:rsidRPr="00D34A34">
        <w:rPr>
          <w:b/>
          <w:bCs/>
        </w:rPr>
        <w:t>Ergebnis + Score + kurzer Bias-Report</w:t>
      </w:r>
    </w:p>
    <w:p w14:paraId="493B26AE" w14:textId="77777777" w:rsidR="00D34A34" w:rsidRPr="00D34A34" w:rsidRDefault="00D34A34" w:rsidP="00D34A34">
      <w:r w:rsidRPr="00D34A34">
        <w:t>Kein externes Modell notwendig → alles lokal berechenbar.</w:t>
      </w:r>
      <w:r w:rsidRPr="00D34A34">
        <w:br/>
      </w:r>
      <w:r w:rsidRPr="00D34A34">
        <w:rPr>
          <w:b/>
          <w:bCs/>
        </w:rPr>
        <w:t>Keine Sensitiven Daten → alles safe.</w:t>
      </w:r>
    </w:p>
    <w:p w14:paraId="7D47AD42" w14:textId="77777777" w:rsidR="00D34A34" w:rsidRPr="00D34A34" w:rsidRDefault="00D34A34" w:rsidP="00D34A34">
      <w:r w:rsidRPr="00D34A34">
        <w:pict w14:anchorId="0A85F39F">
          <v:rect id="_x0000_i1025" style="width:0;height:1.5pt" o:hralign="center" o:hrstd="t" o:hr="t" fillcolor="#a0a0a0" stroked="f"/>
        </w:pict>
      </w:r>
    </w:p>
    <w:p w14:paraId="41CECB31" w14:textId="77777777" w:rsidR="00D34A34" w:rsidRPr="00D34A34" w:rsidRDefault="00D34A34" w:rsidP="00D34A34">
      <w:pPr>
        <w:rPr>
          <w:b/>
          <w:bCs/>
        </w:rPr>
      </w:pPr>
      <w:r w:rsidRPr="00D34A34">
        <w:rPr>
          <w:rFonts w:ascii="Segoe UI Emoji" w:hAnsi="Segoe UI Emoji" w:cs="Segoe UI Emoji"/>
          <w:b/>
          <w:bCs/>
        </w:rPr>
        <w:t>🧠</w:t>
      </w:r>
      <w:r w:rsidRPr="00D34A34">
        <w:rPr>
          <w:b/>
          <w:bCs/>
        </w:rPr>
        <w:t xml:space="preserve"> Was wir analysieren (technisch machbar &amp; ethisch sauber)</w:t>
      </w:r>
    </w:p>
    <w:p w14:paraId="3555E75A" w14:textId="77777777" w:rsidR="00D34A34" w:rsidRPr="00D34A34" w:rsidRDefault="00D34A34" w:rsidP="00D34A34">
      <w:r w:rsidRPr="00D34A34">
        <w:lastRenderedPageBreak/>
        <w:t>Für die MVP-Version nutzen wir:</w:t>
      </w:r>
    </w:p>
    <w:p w14:paraId="3B992549" w14:textId="77777777" w:rsidR="00D34A34" w:rsidRPr="00D34A34" w:rsidRDefault="00D34A34" w:rsidP="00D34A34">
      <w:pPr>
        <w:rPr>
          <w:b/>
          <w:bCs/>
        </w:rPr>
      </w:pPr>
      <w:r w:rsidRPr="00D34A34">
        <w:rPr>
          <w:rFonts w:ascii="Segoe UI Symbol" w:hAnsi="Segoe UI Symbol" w:cs="Segoe UI Symbol"/>
          <w:b/>
          <w:bCs/>
        </w:rPr>
        <w:t>✔</w:t>
      </w:r>
      <w:r w:rsidRPr="00D34A34">
        <w:rPr>
          <w:b/>
          <w:bCs/>
        </w:rPr>
        <w:t xml:space="preserve"> Skin Tone Cluster (hell/mittel/dunkel)</w:t>
      </w:r>
    </w:p>
    <w:p w14:paraId="7D384732" w14:textId="77777777" w:rsidR="00D34A34" w:rsidRPr="00D34A34" w:rsidRDefault="00D34A34" w:rsidP="00D34A34">
      <w:r w:rsidRPr="00D34A34">
        <w:t>→ mit Farbanalyse (Lab-Farbraum)</w:t>
      </w:r>
    </w:p>
    <w:p w14:paraId="731035A8" w14:textId="77777777" w:rsidR="00D34A34" w:rsidRPr="00D34A34" w:rsidRDefault="00D34A34" w:rsidP="00D34A34">
      <w:pPr>
        <w:rPr>
          <w:b/>
          <w:bCs/>
        </w:rPr>
      </w:pPr>
      <w:r w:rsidRPr="00D34A34">
        <w:rPr>
          <w:rFonts w:ascii="Segoe UI Symbol" w:hAnsi="Segoe UI Symbol" w:cs="Segoe UI Symbol"/>
          <w:b/>
          <w:bCs/>
        </w:rPr>
        <w:t>✔</w:t>
      </w:r>
      <w:r w:rsidRPr="00D34A34">
        <w:rPr>
          <w:b/>
          <w:bCs/>
        </w:rPr>
        <w:t xml:space="preserve"> Gender Expression (maskulin/feminin/uneindeutig)</w:t>
      </w:r>
    </w:p>
    <w:p w14:paraId="4FE76ED5" w14:textId="77777777" w:rsidR="00D34A34" w:rsidRPr="00D34A34" w:rsidRDefault="00D34A34" w:rsidP="00D34A34">
      <w:r w:rsidRPr="00D34A34">
        <w:t xml:space="preserve">→ über Gesichtszüge + Haarlänge + Kleidung </w:t>
      </w:r>
      <w:r w:rsidRPr="00D34A34">
        <w:rPr>
          <w:i/>
          <w:iCs/>
        </w:rPr>
        <w:t>ohne</w:t>
      </w:r>
      <w:r w:rsidRPr="00D34A34">
        <w:t xml:space="preserve"> Identitätsaussagen</w:t>
      </w:r>
      <w:r w:rsidRPr="00D34A34">
        <w:br/>
        <w:t>(technisch: ein klassischer „face shape / jawline“ + Haarlage-Classifier)</w:t>
      </w:r>
    </w:p>
    <w:p w14:paraId="7C93C481" w14:textId="77777777" w:rsidR="00D34A34" w:rsidRPr="00D34A34" w:rsidRDefault="00D34A34" w:rsidP="00D34A34">
      <w:r w:rsidRPr="00D34A34">
        <w:t xml:space="preserve">→ Für MVP: </w:t>
      </w:r>
      <w:r w:rsidRPr="00D34A34">
        <w:rPr>
          <w:b/>
          <w:bCs/>
        </w:rPr>
        <w:t>Haarlänge + Farbkontraste + Gesichtsschwerpunkt (heuristischer Ansatz)</w:t>
      </w:r>
    </w:p>
    <w:p w14:paraId="4BE694FB" w14:textId="77777777" w:rsidR="00D34A34" w:rsidRPr="00D34A34" w:rsidRDefault="00D34A34" w:rsidP="00D34A34">
      <w:pPr>
        <w:rPr>
          <w:b/>
          <w:bCs/>
        </w:rPr>
      </w:pPr>
      <w:r w:rsidRPr="00D34A34">
        <w:rPr>
          <w:rFonts w:ascii="Segoe UI Symbol" w:hAnsi="Segoe UI Symbol" w:cs="Segoe UI Symbol"/>
          <w:b/>
          <w:bCs/>
        </w:rPr>
        <w:t>✔</w:t>
      </w:r>
      <w:r w:rsidRPr="00D34A34">
        <w:rPr>
          <w:b/>
          <w:bCs/>
        </w:rPr>
        <w:t xml:space="preserve"> Age Appearance (Kind / Erwachsen / Alt)</w:t>
      </w:r>
    </w:p>
    <w:p w14:paraId="67EE2E6F" w14:textId="77777777" w:rsidR="00D34A34" w:rsidRPr="00D34A34" w:rsidRDefault="00D34A34" w:rsidP="00D34A34">
      <w:r w:rsidRPr="00D34A34">
        <w:t>→ über Falten-Kontraste + Helligkeitsverteilung</w:t>
      </w:r>
    </w:p>
    <w:p w14:paraId="37783C94" w14:textId="77777777" w:rsidR="00D34A34" w:rsidRPr="00D34A34" w:rsidRDefault="00D34A34" w:rsidP="00D34A34">
      <w:pPr>
        <w:rPr>
          <w:b/>
          <w:bCs/>
        </w:rPr>
      </w:pPr>
      <w:r w:rsidRPr="00D34A34">
        <w:rPr>
          <w:rFonts w:ascii="Segoe UI Symbol" w:hAnsi="Segoe UI Symbol" w:cs="Segoe UI Symbol"/>
          <w:b/>
          <w:bCs/>
        </w:rPr>
        <w:t>✔</w:t>
      </w:r>
      <w:r w:rsidRPr="00D34A34">
        <w:rPr>
          <w:b/>
          <w:bCs/>
        </w:rPr>
        <w:t xml:space="preserve"> Visible Assistive Attributes</w:t>
      </w:r>
    </w:p>
    <w:p w14:paraId="1AB8D4F5" w14:textId="77777777" w:rsidR="00D34A34" w:rsidRPr="00D34A34" w:rsidRDefault="00D34A34" w:rsidP="00D34A34">
      <w:r w:rsidRPr="00D34A34">
        <w:t>→ Objekte-Farberkennung (Rollstuhl-Blau, Metall-Prothesen, Krücke-Form)</w:t>
      </w:r>
    </w:p>
    <w:p w14:paraId="3FCE70A7" w14:textId="77777777" w:rsidR="00D34A34" w:rsidRPr="00D34A34" w:rsidRDefault="00D34A34" w:rsidP="00D34A34">
      <w:pPr>
        <w:rPr>
          <w:b/>
          <w:bCs/>
        </w:rPr>
      </w:pPr>
      <w:r w:rsidRPr="00D34A34">
        <w:rPr>
          <w:rFonts w:ascii="Segoe UI Symbol" w:hAnsi="Segoe UI Symbol" w:cs="Segoe UI Symbol"/>
          <w:b/>
          <w:bCs/>
        </w:rPr>
        <w:t>✔</w:t>
      </w:r>
      <w:r w:rsidRPr="00D34A34">
        <w:rPr>
          <w:b/>
          <w:bCs/>
        </w:rPr>
        <w:t xml:space="preserve"> Clothing Style</w:t>
      </w:r>
    </w:p>
    <w:p w14:paraId="6DC4929A" w14:textId="77777777" w:rsidR="00D34A34" w:rsidRPr="00D34A34" w:rsidRDefault="00D34A34" w:rsidP="00D34A34">
      <w:r w:rsidRPr="00D34A34">
        <w:t>→ Farbflächen + „Oben/Unterteilung“ im Körperlayout</w:t>
      </w:r>
    </w:p>
    <w:p w14:paraId="29391947" w14:textId="77777777" w:rsidR="00D34A34" w:rsidRPr="00D34A34" w:rsidRDefault="00D34A34" w:rsidP="00D34A34">
      <w:pPr>
        <w:rPr>
          <w:b/>
          <w:bCs/>
        </w:rPr>
      </w:pPr>
      <w:r w:rsidRPr="00D34A34">
        <w:rPr>
          <w:rFonts w:ascii="Segoe UI Symbol" w:hAnsi="Segoe UI Symbol" w:cs="Segoe UI Symbol"/>
          <w:b/>
          <w:bCs/>
        </w:rPr>
        <w:t>✔</w:t>
      </w:r>
      <w:r w:rsidRPr="00D34A34">
        <w:rPr>
          <w:b/>
          <w:bCs/>
        </w:rPr>
        <w:t xml:space="preserve"> Visible Religious Symbols (nur Objektform!)</w:t>
      </w:r>
    </w:p>
    <w:p w14:paraId="0E8B9209" w14:textId="77777777" w:rsidR="00D34A34" w:rsidRPr="00D34A34" w:rsidRDefault="00D34A34" w:rsidP="00D34A34">
      <w:r w:rsidRPr="00D34A34">
        <w:t>→ Gold-Kreuz-Form</w:t>
      </w:r>
      <w:r w:rsidRPr="00D34A34">
        <w:br/>
        <w:t>→ runde Kippa</w:t>
      </w:r>
      <w:r w:rsidRPr="00D34A34">
        <w:br/>
        <w:t>→ Kopftuch = Farbbereich über Haaren</w:t>
      </w:r>
    </w:p>
    <w:p w14:paraId="1B6E2390" w14:textId="77777777" w:rsidR="00D34A34" w:rsidRPr="00D34A34" w:rsidRDefault="00D34A34" w:rsidP="00D34A34">
      <w:pPr>
        <w:rPr>
          <w:b/>
          <w:bCs/>
        </w:rPr>
      </w:pPr>
      <w:r w:rsidRPr="00D34A34">
        <w:rPr>
          <w:rFonts w:ascii="Segoe UI Symbol" w:hAnsi="Segoe UI Symbol" w:cs="Segoe UI Symbol"/>
          <w:b/>
          <w:bCs/>
        </w:rPr>
        <w:t>✔</w:t>
      </w:r>
      <w:r w:rsidRPr="00D34A34">
        <w:rPr>
          <w:b/>
          <w:bCs/>
        </w:rPr>
        <w:t xml:space="preserve"> Body Shape Appearance</w:t>
      </w:r>
    </w:p>
    <w:p w14:paraId="6B56F8F1" w14:textId="77777777" w:rsidR="00D34A34" w:rsidRPr="00D34A34" w:rsidRDefault="00D34A34" w:rsidP="00D34A34">
      <w:r w:rsidRPr="00D34A34">
        <w:t>→ Körper-Silhouette</w:t>
      </w:r>
    </w:p>
    <w:p w14:paraId="07A6CF27" w14:textId="77777777" w:rsidR="00074C18" w:rsidRDefault="00074C18"/>
    <w:sectPr w:rsidR="00074C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33F55"/>
    <w:multiLevelType w:val="multilevel"/>
    <w:tmpl w:val="C730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460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A34"/>
    <w:rsid w:val="00074C18"/>
    <w:rsid w:val="00946F7C"/>
    <w:rsid w:val="00AC3347"/>
    <w:rsid w:val="00BA6607"/>
    <w:rsid w:val="00D3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32E0B"/>
  <w15:chartTrackingRefBased/>
  <w15:docId w15:val="{DC1B1F61-7572-40EC-A2A9-F9BC14BC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Rahua Mesghina</dc:creator>
  <cp:keywords/>
  <dc:description/>
  <cp:lastModifiedBy>Rahua Mesghina</cp:lastModifiedBy>
  <cp:revision>1</cp:revision>
  <dcterms:created xsi:type="dcterms:W3CDTF">2025-11-18T14:42:00Z</dcterms:created>
  <dcterms:modified xsi:type="dcterms:W3CDTF">2025-11-21T07:52:00Z</dcterms:modified>
</cp:coreProperties>
</file>