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Richard Huang</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 (201) 281-6121     </w:t>
      </w:r>
      <w:hyperlink r:id="rId6">
        <w:r w:rsidDel="00000000" w:rsidR="00000000" w:rsidRPr="00000000">
          <w:rPr>
            <w:rFonts w:ascii="Times New Roman" w:cs="Times New Roman" w:eastAsia="Times New Roman" w:hAnsi="Times New Roman"/>
            <w:color w:val="000000"/>
            <w:sz w:val="20"/>
            <w:szCs w:val="20"/>
            <w:u w:val="none"/>
            <w:rtl w:val="0"/>
          </w:rPr>
          <w:t xml:space="preserve">rickrhuang@gmail.com</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38100</wp:posOffset>
                </wp:positionV>
                <wp:extent cx="55244" cy="55244"/>
                <wp:effectExtent b="0" l="0" r="0" t="0"/>
                <wp:wrapNone/>
                <wp:docPr id="2" name=""/>
                <a:graphic>
                  <a:graphicData uri="http://schemas.microsoft.com/office/word/2010/wordprocessingShape">
                    <wps:wsp>
                      <wps:cNvSpPr/>
                      <wps:cNvPr id="3" name="Shape 3"/>
                      <wps:spPr>
                        <a:xfrm>
                          <a:off x="5323141" y="3757141"/>
                          <a:ext cx="45719" cy="45719"/>
                        </a:xfrm>
                        <a:prstGeom prst="flowChartConnector">
                          <a:avLst/>
                        </a:prstGeom>
                        <a:solidFill>
                          <a:schemeClr val="dk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38100</wp:posOffset>
                </wp:positionV>
                <wp:extent cx="55244" cy="55244"/>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5244" cy="55244"/>
                        </a:xfrm>
                        <a:prstGeom prst="rect"/>
                        <a:ln/>
                      </pic:spPr>
                    </pic:pic>
                  </a:graphicData>
                </a:graphic>
              </wp:anchor>
            </w:drawing>
          </mc:Fallback>
        </mc:AlternateConten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w:t>
      </w:r>
      <w:hyperlink r:id="rId8">
        <w:r w:rsidDel="00000000" w:rsidR="00000000" w:rsidRPr="00000000">
          <w:rPr>
            <w:rFonts w:ascii="Times New Roman" w:cs="Times New Roman" w:eastAsia="Times New Roman" w:hAnsi="Times New Roman"/>
            <w:color w:val="000000"/>
            <w:sz w:val="20"/>
            <w:szCs w:val="20"/>
            <w:u w:val="none"/>
            <w:rtl w:val="0"/>
          </w:rPr>
          <w:t xml:space="preserve">rick-huang.com</w:t>
        </w:r>
      </w:hyperlink>
      <w:r w:rsidDel="00000000" w:rsidR="00000000" w:rsidRPr="00000000">
        <w:rPr>
          <w:rFonts w:ascii="Times New Roman" w:cs="Times New Roman" w:eastAsia="Times New Roman" w:hAnsi="Times New Roman"/>
          <w:color w:val="000000"/>
          <w:sz w:val="20"/>
          <w:szCs w:val="20"/>
          <w:u w:val="none"/>
          <w:rtl w:val="0"/>
        </w:rPr>
        <w:t xml:space="preserve">   </w:t>
      </w:r>
      <w:r w:rsidDel="00000000" w:rsidR="00000000" w:rsidRPr="00000000">
        <w:rPr>
          <w:rFonts w:ascii="Times New Roman" w:cs="Times New Roman" w:eastAsia="Times New Roman" w:hAnsi="Times New Roman"/>
          <w:sz w:val="20"/>
          <w:szCs w:val="20"/>
          <w:rtl w:val="0"/>
        </w:rPr>
        <w:t xml:space="preserve">   github.com/rahuang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3441700</wp:posOffset>
                </wp:positionH>
                <wp:positionV relativeFrom="paragraph">
                  <wp:posOffset>38100</wp:posOffset>
                </wp:positionV>
                <wp:extent cx="55244" cy="55244"/>
                <wp:effectExtent b="0" l="0" r="0" t="0"/>
                <wp:wrapNone/>
                <wp:docPr id="1" name=""/>
                <a:graphic>
                  <a:graphicData uri="http://schemas.microsoft.com/office/word/2010/wordprocessingShape">
                    <wps:wsp>
                      <wps:cNvSpPr/>
                      <wps:cNvPr id="2" name="Shape 2"/>
                      <wps:spPr>
                        <a:xfrm>
                          <a:off x="5323141" y="3757141"/>
                          <a:ext cx="45719" cy="45719"/>
                        </a:xfrm>
                        <a:prstGeom prst="flowChartConnector">
                          <a:avLst/>
                        </a:prstGeom>
                        <a:solidFill>
                          <a:schemeClr val="dk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38100</wp:posOffset>
                </wp:positionV>
                <wp:extent cx="55244" cy="55244"/>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5244" cy="55244"/>
                        </a:xfrm>
                        <a:prstGeom prst="rect"/>
                        <a:ln/>
                      </pic:spPr>
                    </pic:pic>
                  </a:graphicData>
                </a:graphic>
              </wp:anchor>
            </w:drawing>
          </mc:Fallback>
        </mc:AlternateContent>
      </w:r>
    </w:p>
    <w:p w:rsidR="00000000" w:rsidDel="00000000" w:rsidP="00000000" w:rsidRDefault="00000000" w:rsidRPr="00000000" w14:paraId="00000004">
      <w:pPr>
        <w:pBdr>
          <w:bottom w:color="000000" w:space="1" w:sz="6" w:val="single"/>
        </w:pBd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Education</w:t>
      </w:r>
    </w:p>
    <w:p w:rsidR="00000000" w:rsidDel="00000000" w:rsidP="00000000" w:rsidRDefault="00000000" w:rsidRPr="00000000" w14:paraId="00000005">
      <w:pPr>
        <w:spacing w:after="0" w:before="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Carnegie Mellon University</w:t>
        <w:tab/>
        <w:tab/>
        <w:tab/>
        <w:tab/>
        <w:tab/>
        <w:tab/>
        <w:tab/>
        <w:tab/>
        <w:tab/>
        <w:t xml:space="preserve">           </w:t>
        <w:tab/>
        <w:t xml:space="preserve">     </w:t>
      </w:r>
      <w:r w:rsidDel="00000000" w:rsidR="00000000" w:rsidRPr="00000000">
        <w:rPr>
          <w:rFonts w:ascii="Times New Roman" w:cs="Times New Roman" w:eastAsia="Times New Roman" w:hAnsi="Times New Roman"/>
          <w:sz w:val="20"/>
          <w:szCs w:val="20"/>
          <w:rtl w:val="0"/>
        </w:rPr>
        <w:t xml:space="preserve">Pittsburgh, PA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Bachelor of Science in Information Systems</w:t>
        <w:tab/>
        <w:tab/>
        <w:tab/>
        <w:tab/>
        <w:tab/>
        <w:tab/>
        <w:tab/>
        <w:tab/>
        <w:t xml:space="preserve">     Sept. 2014 – May 2018</w:t>
      </w:r>
    </w:p>
    <w:p w:rsidR="00000000" w:rsidDel="00000000" w:rsidP="00000000" w:rsidRDefault="00000000" w:rsidRPr="00000000" w14:paraId="00000006">
      <w:pPr>
        <w:spacing w:after="0" w:line="240" w:lineRule="auto"/>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20"/>
          <w:szCs w:val="20"/>
          <w:rtl w:val="0"/>
        </w:rPr>
        <w:t xml:space="preserve">Minors in Computer Science and Business Administration</w:t>
      </w:r>
      <w:r w:rsidDel="00000000" w:rsidR="00000000" w:rsidRPr="00000000">
        <w:rPr>
          <w:rtl w:val="0"/>
        </w:rPr>
      </w:r>
    </w:p>
    <w:p w:rsidR="00000000" w:rsidDel="00000000" w:rsidP="00000000" w:rsidRDefault="00000000" w:rsidRPr="00000000" w14:paraId="00000007">
      <w:pPr>
        <w:spacing w:after="0" w:before="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Oxford University - Trinity College</w:t>
        <w:tab/>
        <w:tab/>
        <w:tab/>
        <w:tab/>
        <w:tab/>
        <w:tab/>
        <w:tab/>
        <w:tab/>
        <w:t xml:space="preserve">           </w:t>
        <w:tab/>
        <w:t xml:space="preserve">         </w:t>
      </w:r>
      <w:r w:rsidDel="00000000" w:rsidR="00000000" w:rsidRPr="00000000">
        <w:rPr>
          <w:rFonts w:ascii="Times New Roman" w:cs="Times New Roman" w:eastAsia="Times New Roman" w:hAnsi="Times New Roman"/>
          <w:sz w:val="20"/>
          <w:szCs w:val="20"/>
          <w:rtl w:val="0"/>
        </w:rPr>
        <w:t xml:space="preserve">Oxford, UK</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Courses: Product Management, International Financial Markets, Machine Learning</w:t>
        <w:tab/>
        <w:tab/>
        <w:tab/>
        <w:t xml:space="preserve">     Sept. 2016 – Dec. 2016</w:t>
        <w:tab/>
      </w:r>
    </w:p>
    <w:p w:rsidR="00000000" w:rsidDel="00000000" w:rsidP="00000000" w:rsidRDefault="00000000" w:rsidRPr="00000000" w14:paraId="00000008">
      <w:pPr>
        <w:pBdr>
          <w:bottom w:color="000000" w:space="1" w:sz="6" w:val="single"/>
        </w:pBdr>
        <w:spacing w:after="0" w:before="120" w:line="240" w:lineRule="auto"/>
        <w:rPr>
          <w:rFonts w:ascii="Times New Roman" w:cs="Times New Roman" w:eastAsia="Times New Roman" w:hAnsi="Times New Roman"/>
          <w:b w:val="1"/>
          <w:i w:val="1"/>
          <w:sz w:val="12"/>
          <w:szCs w:val="12"/>
        </w:rPr>
      </w:pPr>
      <w:r w:rsidDel="00000000" w:rsidR="00000000" w:rsidRPr="00000000">
        <w:rPr>
          <w:rFonts w:ascii="Times New Roman" w:cs="Times New Roman" w:eastAsia="Times New Roman" w:hAnsi="Times New Roman"/>
          <w:b w:val="1"/>
          <w:i w:val="1"/>
          <w:rtl w:val="0"/>
        </w:rPr>
        <w:t xml:space="preserve">Skills</w:t>
      </w:r>
      <w:r w:rsidDel="00000000" w:rsidR="00000000" w:rsidRPr="00000000">
        <w:rPr>
          <w:rtl w:val="0"/>
        </w:rPr>
      </w:r>
    </w:p>
    <w:p w:rsidR="00000000" w:rsidDel="00000000" w:rsidP="00000000" w:rsidRDefault="00000000" w:rsidRPr="00000000" w14:paraId="00000009">
      <w:pPr>
        <w:numPr>
          <w:ilvl w:val="0"/>
          <w:numId w:val="2"/>
        </w:numPr>
        <w:spacing w:after="0" w:before="40" w:line="240" w:lineRule="auto"/>
        <w:ind w:left="54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Languages – </w:t>
      </w:r>
      <w:r w:rsidDel="00000000" w:rsidR="00000000" w:rsidRPr="00000000">
        <w:rPr>
          <w:rFonts w:ascii="Times New Roman" w:cs="Times New Roman" w:eastAsia="Times New Roman" w:hAnsi="Times New Roman"/>
          <w:color w:val="404040"/>
          <w:sz w:val="20"/>
          <w:szCs w:val="20"/>
          <w:rtl w:val="0"/>
        </w:rPr>
        <w:t xml:space="preserve">Java, Python, SQL (MySQL, PostgreSQL), Terraform, JavaScript/Typescript, Ruby, HTML, CSS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533" w:right="0" w:hanging="274"/>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Frameworks/Tools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Spring/Boot, </w:t>
      </w:r>
      <w:r w:rsidDel="00000000" w:rsidR="00000000" w:rsidRPr="00000000">
        <w:rPr>
          <w:rFonts w:ascii="Times New Roman" w:cs="Times New Roman" w:eastAsia="Times New Roman" w:hAnsi="Times New Roman"/>
          <w:color w:val="404040"/>
          <w:sz w:val="20"/>
          <w:szCs w:val="20"/>
          <w:rtl w:val="0"/>
        </w:rPr>
        <w:t xml:space="preserve">React, AWS Applications, Docker,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Ruby on Rails, Djang</w:t>
      </w:r>
      <w:r w:rsidDel="00000000" w:rsidR="00000000" w:rsidRPr="00000000">
        <w:rPr>
          <w:rFonts w:ascii="Times New Roman" w:cs="Times New Roman" w:eastAsia="Times New Roman" w:hAnsi="Times New Roman"/>
          <w:color w:val="404040"/>
          <w:sz w:val="20"/>
          <w:szCs w:val="20"/>
          <w:rtl w:val="0"/>
        </w:rPr>
        <w:t xml:space="preserve">o</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 Selenium</w:t>
      </w:r>
      <w:r w:rsidDel="00000000" w:rsidR="00000000" w:rsidRPr="00000000">
        <w:rPr>
          <w:rtl w:val="0"/>
        </w:rPr>
      </w:r>
    </w:p>
    <w:p w:rsidR="00000000" w:rsidDel="00000000" w:rsidP="00000000" w:rsidRDefault="00000000" w:rsidRPr="00000000" w14:paraId="0000000B">
      <w:pPr>
        <w:pBdr>
          <w:bottom w:color="000000" w:space="1" w:sz="6" w:val="single"/>
        </w:pBdr>
        <w:spacing w:after="0" w:before="12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Relevant Experience</w:t>
      </w:r>
    </w:p>
    <w:p w:rsidR="00000000" w:rsidDel="00000000" w:rsidP="00000000" w:rsidRDefault="00000000" w:rsidRPr="00000000" w14:paraId="0000000C">
      <w:pPr>
        <w:spacing w:after="0" w:before="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Two Sigma Investments</w:t>
        <w:tab/>
        <w:tab/>
        <w:tab/>
        <w:tab/>
        <w:tab/>
        <w:tab/>
        <w:tab/>
        <w:tab/>
        <w:tab/>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New York, NY</w:t>
      </w:r>
    </w:p>
    <w:p w:rsidR="00000000" w:rsidDel="00000000" w:rsidP="00000000" w:rsidRDefault="00000000" w:rsidRPr="00000000" w14:paraId="0000000D">
      <w:pPr>
        <w:spacing w:after="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Engineer</w:t>
        <w:tab/>
        <w:tab/>
        <w:tab/>
        <w:tab/>
        <w:tab/>
        <w:tab/>
        <w:tab/>
        <w:tab/>
        <w:tab/>
        <w:t xml:space="preserve">      </w:t>
        <w:tab/>
        <w:t xml:space="preserve">          Aug. 2018 – Present</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240" w:lineRule="auto"/>
        <w:ind w:left="540" w:right="0" w:hanging="270"/>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color w:val="404040"/>
          <w:sz w:val="20"/>
          <w:szCs w:val="20"/>
          <w:rtl w:val="0"/>
        </w:rPr>
        <w:t xml:space="preserve">Engineered and released a greenfield product that allowed the firm to serve contributors targeted questions, generated by a recommendation engine, and systematically collect their sentiment on various themes and instruments. This new method of crowdsourcing proprietary data allowed for new model releases that diversified from the core live data streams.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240" w:lineRule="auto"/>
        <w:ind w:left="540" w:right="0" w:hanging="270"/>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Built and took ownership of Data Portal, the main platform that Two Sigma uses to discover new and interesting dataset leads. Led discussions on critical architectural decisions for file upload, dataset review, and scalability features for the product.</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270"/>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Designed and implemented a SFTP data pipeline that validates and processes trading data for our platform that collects algorithmic trades from our more technical contributors.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270"/>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Architected and developed a near greenfield product that allows us to collect trade ideas and data from a newly identified crowd of financial analysts. Led efforts in the ideation phase for large components including user management and database design.</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540" w:right="0" w:hanging="270"/>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Rewrote and improved a legacy grading system for PICS, a platform that systematically collects trade ideas from sell-side brokers. Focused strongly on code readability/maintainability as well as testing to guarantee calculation correctness. </w:t>
      </w:r>
    </w:p>
    <w:p w:rsidR="00000000" w:rsidDel="00000000" w:rsidP="00000000" w:rsidRDefault="00000000" w:rsidRPr="00000000" w14:paraId="00000013">
      <w:pPr>
        <w:spacing w:after="0" w:before="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Carnegie Mellon University</w:t>
        <w:tab/>
        <w:tab/>
        <w:tab/>
        <w:t xml:space="preserve">  </w:t>
        <w:tab/>
        <w:tab/>
        <w:tab/>
        <w:t xml:space="preserve">                                  </w:t>
        <w:tab/>
        <w:tab/>
        <w:t xml:space="preserve">     </w:t>
      </w:r>
      <w:r w:rsidDel="00000000" w:rsidR="00000000" w:rsidRPr="00000000">
        <w:rPr>
          <w:rFonts w:ascii="Times New Roman" w:cs="Times New Roman" w:eastAsia="Times New Roman" w:hAnsi="Times New Roman"/>
          <w:sz w:val="20"/>
          <w:szCs w:val="20"/>
          <w:rtl w:val="0"/>
        </w:rPr>
        <w:t xml:space="preserve">Pittsburgh, PA</w:t>
      </w:r>
      <w:r w:rsidDel="00000000" w:rsidR="00000000" w:rsidRPr="00000000">
        <w:rPr>
          <w:rtl w:val="0"/>
        </w:rPr>
      </w:r>
    </w:p>
    <w:p w:rsidR="00000000" w:rsidDel="00000000" w:rsidP="00000000" w:rsidRDefault="00000000" w:rsidRPr="00000000" w14:paraId="00000014">
      <w:pPr>
        <w:spacing w:after="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 Teaching Assistant</w:t>
        <w:tab/>
        <w:tab/>
        <w:tab/>
        <w:tab/>
        <w:tab/>
        <w:tab/>
        <w:tab/>
        <w:tab/>
        <w:t xml:space="preserve">       </w:t>
        <w:tab/>
        <w:tab/>
        <w:t xml:space="preserve">       Jan. 2016 – May 2018</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540" w:right="0" w:hanging="270"/>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Developed curriculum for two core Information System courses as well as two new elective courses with topics ranging from technical (frontend/backend, Git, API, design patterns) to non-technical (case study analysis and organization science).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540" w:right="0" w:hanging="270"/>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Assisted professors in teaching the courses, led recitations, trained TA's, organized grading sessions, and ran office hours.</w:t>
      </w:r>
    </w:p>
    <w:p w:rsidR="00000000" w:rsidDel="00000000" w:rsidP="00000000" w:rsidRDefault="00000000" w:rsidRPr="00000000" w14:paraId="00000017">
      <w:pPr>
        <w:spacing w:after="0" w:before="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Two Sigma Investments</w:t>
        <w:tab/>
        <w:tab/>
        <w:tab/>
        <w:tab/>
        <w:tab/>
        <w:tab/>
        <w:tab/>
        <w:tab/>
        <w:tab/>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New York, NY</w:t>
      </w:r>
    </w:p>
    <w:p w:rsidR="00000000" w:rsidDel="00000000" w:rsidP="00000000" w:rsidRDefault="00000000" w:rsidRPr="00000000" w14:paraId="00000018">
      <w:pPr>
        <w:spacing w:after="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Engineering/Product Management Intern</w:t>
        <w:tab/>
        <w:tab/>
        <w:tab/>
        <w:tab/>
        <w:tab/>
        <w:tab/>
        <w:t xml:space="preserve">      </w:t>
        <w:tab/>
        <w:t xml:space="preserve">     May 2016 – Aug. 2017</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240" w:lineRule="auto"/>
        <w:ind w:left="540" w:right="0" w:hanging="270"/>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Designed framework/platform for developers to more easily build HipChat Integrations and Bots and standardize them.</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540" w:right="0" w:hanging="270"/>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Developed an end to end interview scheduling tool that tackled automation, interview distribution, and feedback issues.</w:t>
      </w:r>
    </w:p>
    <w:p w:rsidR="00000000" w:rsidDel="00000000" w:rsidP="00000000" w:rsidRDefault="00000000" w:rsidRPr="00000000" w14:paraId="0000001B">
      <w:pPr>
        <w:spacing w:after="0" w:before="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University of Pittsburgh Medical Center (UPMC)</w:t>
        <w:tab/>
        <w:tab/>
        <w:tab/>
        <w:t xml:space="preserve">  </w:t>
        <w:tab/>
        <w:tab/>
        <w:tab/>
        <w:t xml:space="preserve">                                  </w:t>
      </w:r>
      <w:r w:rsidDel="00000000" w:rsidR="00000000" w:rsidRPr="00000000">
        <w:rPr>
          <w:rFonts w:ascii="Times New Roman" w:cs="Times New Roman" w:eastAsia="Times New Roman" w:hAnsi="Times New Roman"/>
          <w:sz w:val="20"/>
          <w:szCs w:val="20"/>
          <w:rtl w:val="0"/>
        </w:rPr>
        <w:t xml:space="preserve">Pittsburgh, PA</w:t>
      </w:r>
      <w:r w:rsidDel="00000000" w:rsidR="00000000" w:rsidRPr="00000000">
        <w:rPr>
          <w:rtl w:val="0"/>
        </w:rPr>
      </w:r>
    </w:p>
    <w:p w:rsidR="00000000" w:rsidDel="00000000" w:rsidP="00000000" w:rsidRDefault="00000000" w:rsidRPr="00000000" w14:paraId="0000001C">
      <w:pPr>
        <w:spacing w:after="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Governance Consultant</w:t>
        <w:tab/>
        <w:tab/>
        <w:tab/>
        <w:tab/>
        <w:tab/>
        <w:tab/>
        <w:tab/>
        <w:tab/>
        <w:tab/>
        <w:t xml:space="preserve">      Nov. 2015 – Jan. 2017</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0" w:line="240" w:lineRule="auto"/>
        <w:ind w:left="540" w:right="0" w:hanging="270"/>
        <w:jc w:val="left"/>
        <w:rPr>
          <w:rFonts w:ascii="Times New Roman" w:cs="Times New Roman" w:eastAsia="Times New Roman" w:hAnsi="Times New Roman"/>
          <w:b w:val="1"/>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Designed a database model for the medical data within UPMC and developed a webapp to help govern and manage it.</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0" w:before="0" w:line="240" w:lineRule="auto"/>
        <w:ind w:left="540" w:right="0" w:hanging="270"/>
        <w:jc w:val="left"/>
        <w:rPr>
          <w:rFonts w:ascii="Times New Roman" w:cs="Times New Roman" w:eastAsia="Times New Roman" w:hAnsi="Times New Roman"/>
          <w:b w:val="1"/>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Built data analytics and visualization dashboards using D3 to find pain points and do impact analysis.</w:t>
      </w:r>
      <w:r w:rsidDel="00000000" w:rsidR="00000000" w:rsidRPr="00000000">
        <w:rPr>
          <w:rtl w:val="0"/>
        </w:rPr>
      </w:r>
    </w:p>
    <w:p w:rsidR="00000000" w:rsidDel="00000000" w:rsidP="00000000" w:rsidRDefault="00000000" w:rsidRPr="00000000" w14:paraId="0000001F">
      <w:pPr>
        <w:spacing w:after="0" w:before="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Kyruus</w:t>
        <w:tab/>
        <w:tab/>
        <w:tab/>
        <w:tab/>
        <w:tab/>
        <w:tab/>
        <w:tab/>
        <w:tab/>
        <w:t xml:space="preserve">  </w:t>
        <w:tab/>
        <w:tab/>
        <w:tab/>
        <w:t xml:space="preserve">                                     </w:t>
      </w:r>
      <w:r w:rsidDel="00000000" w:rsidR="00000000" w:rsidRPr="00000000">
        <w:rPr>
          <w:rFonts w:ascii="Times New Roman" w:cs="Times New Roman" w:eastAsia="Times New Roman" w:hAnsi="Times New Roman"/>
          <w:sz w:val="20"/>
          <w:szCs w:val="20"/>
          <w:rtl w:val="0"/>
        </w:rPr>
        <w:t xml:space="preserve">Boston, MA</w:t>
      </w:r>
      <w:r w:rsidDel="00000000" w:rsidR="00000000" w:rsidRPr="00000000">
        <w:rPr>
          <w:rtl w:val="0"/>
        </w:rPr>
      </w:r>
    </w:p>
    <w:p w:rsidR="00000000" w:rsidDel="00000000" w:rsidP="00000000" w:rsidRDefault="00000000" w:rsidRPr="00000000" w14:paraId="00000020">
      <w:pPr>
        <w:spacing w:after="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Engineering Intern</w:t>
        <w:tab/>
        <w:tab/>
        <w:tab/>
        <w:tab/>
        <w:tab/>
        <w:tab/>
        <w:tab/>
        <w:tab/>
        <w:tab/>
        <w:t xml:space="preserve">     May 2015 – Aug. 2015</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0" w:line="240" w:lineRule="auto"/>
        <w:ind w:left="540" w:right="0" w:hanging="270"/>
        <w:jc w:val="left"/>
        <w:rPr>
          <w:rFonts w:ascii="Times New Roman" w:cs="Times New Roman" w:eastAsia="Times New Roman" w:hAnsi="Times New Roman"/>
          <w:b w:val="1"/>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Developed calendar scheduling feature with Ruby on Rails and Backbone for the main patient-doctor booking system.</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0" w:before="0" w:line="240" w:lineRule="auto"/>
        <w:ind w:left="540" w:right="0" w:hanging="270"/>
        <w:jc w:val="left"/>
        <w:rPr>
          <w:rFonts w:ascii="Times New Roman" w:cs="Times New Roman" w:eastAsia="Times New Roman" w:hAnsi="Times New Roman"/>
          <w:b w:val="1"/>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Created a complete testing suite (unit and functional tests) using Selenium, Pytest, RSpec, Jasmine.</w:t>
      </w:r>
      <w:r w:rsidDel="00000000" w:rsidR="00000000" w:rsidRPr="00000000">
        <w:rPr>
          <w:rtl w:val="0"/>
        </w:rPr>
      </w:r>
    </w:p>
    <w:p w:rsidR="00000000" w:rsidDel="00000000" w:rsidP="00000000" w:rsidRDefault="00000000" w:rsidRPr="00000000" w14:paraId="00000023">
      <w:pPr>
        <w:pBdr>
          <w:bottom w:color="000000" w:space="1" w:sz="6" w:val="single"/>
        </w:pBdr>
        <w:spacing w:after="0" w:before="12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rtl w:val="0"/>
        </w:rPr>
        <w:t xml:space="preserve">Involvement</w:t>
      </w:r>
      <w:r w:rsidDel="00000000" w:rsidR="00000000" w:rsidRPr="00000000">
        <w:rPr>
          <w:rtl w:val="0"/>
        </w:rPr>
      </w:r>
    </w:p>
    <w:p w:rsidR="00000000" w:rsidDel="00000000" w:rsidP="00000000" w:rsidRDefault="00000000" w:rsidRPr="00000000" w14:paraId="00000024">
      <w:pPr>
        <w:spacing w:after="40" w:before="40" w:line="240" w:lineRule="auto"/>
        <w:rPr/>
      </w:pPr>
      <w:r w:rsidDel="00000000" w:rsidR="00000000" w:rsidRPr="00000000">
        <w:rPr>
          <w:rFonts w:ascii="Times New Roman" w:cs="Times New Roman" w:eastAsia="Times New Roman" w:hAnsi="Times New Roman"/>
          <w:b w:val="1"/>
          <w:sz w:val="20"/>
          <w:szCs w:val="20"/>
          <w:rtl w:val="0"/>
        </w:rPr>
        <w:t xml:space="preserve">ImpacTS – Employee Engagement Lead</w:t>
        <w:tab/>
        <w:tab/>
        <w:tab/>
        <w:tab/>
        <w:tab/>
        <w:tab/>
        <w:tab/>
      </w:r>
      <w:r w:rsidDel="00000000" w:rsidR="00000000" w:rsidRPr="00000000">
        <w:rPr>
          <w:rFonts w:ascii="Times New Roman" w:cs="Times New Roman" w:eastAsia="Times New Roman" w:hAnsi="Times New Roman"/>
          <w:sz w:val="20"/>
          <w:szCs w:val="20"/>
          <w:rtl w:val="0"/>
        </w:rPr>
        <w:t xml:space="preserve">           </w:t>
        <w:tab/>
        <w:t xml:space="preserve">            Jan. 2019 – Present</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540" w:right="0" w:hanging="270"/>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Organized volunteering opportunities for employees and built relationships with non-profits across NYC. </w:t>
      </w:r>
      <w:r w:rsidDel="00000000" w:rsidR="00000000" w:rsidRPr="00000000">
        <w:rPr>
          <w:rtl w:val="0"/>
        </w:rPr>
      </w:r>
    </w:p>
    <w:p w:rsidR="00000000" w:rsidDel="00000000" w:rsidP="00000000" w:rsidRDefault="00000000" w:rsidRPr="00000000" w14:paraId="00000026">
      <w:pPr>
        <w:spacing w:after="40" w:before="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Cloud-First and React Frontend Courses (Two Sigma)</w:t>
        <w:tab/>
        <w:tab/>
        <w:tab/>
        <w:tab/>
        <w:tab/>
        <w:tab/>
        <w:t xml:space="preserve">            </w:t>
      </w:r>
      <w:r w:rsidDel="00000000" w:rsidR="00000000" w:rsidRPr="00000000">
        <w:rPr>
          <w:rFonts w:ascii="Times New Roman" w:cs="Times New Roman" w:eastAsia="Times New Roman" w:hAnsi="Times New Roman"/>
          <w:sz w:val="20"/>
          <w:szCs w:val="20"/>
          <w:rtl w:val="0"/>
        </w:rPr>
        <w:t xml:space="preserve">Jan. 2020 – Present</w:t>
      </w:r>
      <w:r w:rsidDel="00000000" w:rsidR="00000000" w:rsidRPr="00000000">
        <w:rPr>
          <w:rtl w:val="0"/>
        </w:rPr>
      </w:r>
    </w:p>
    <w:p w:rsidR="00000000" w:rsidDel="00000000" w:rsidP="00000000" w:rsidRDefault="00000000" w:rsidRPr="00000000" w14:paraId="00000027">
      <w:pPr>
        <w:numPr>
          <w:ilvl w:val="0"/>
          <w:numId w:val="2"/>
        </w:numPr>
        <w:spacing w:after="40" w:before="40" w:line="240" w:lineRule="auto"/>
        <w:ind w:left="540" w:hanging="27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Designed and taught the public cloud (AWS) training course and a React frontend course at Two Sigma.</w:t>
      </w:r>
      <w:r w:rsidDel="00000000" w:rsidR="00000000" w:rsidRPr="00000000">
        <w:rPr>
          <w:rtl w:val="0"/>
        </w:rPr>
      </w:r>
    </w:p>
    <w:p w:rsidR="00000000" w:rsidDel="00000000" w:rsidP="00000000" w:rsidRDefault="00000000" w:rsidRPr="00000000" w14:paraId="00000028">
      <w:pPr>
        <w:spacing w:after="40" w:before="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Milk Line, President</w:t>
        <w:tab/>
        <w:tab/>
        <w:tab/>
        <w:tab/>
        <w:tab/>
        <w:tab/>
        <w:tab/>
        <w:tab/>
        <w:tab/>
        <w:tab/>
      </w:r>
      <w:r w:rsidDel="00000000" w:rsidR="00000000" w:rsidRPr="00000000">
        <w:rPr>
          <w:rFonts w:ascii="Times New Roman" w:cs="Times New Roman" w:eastAsia="Times New Roman" w:hAnsi="Times New Roman"/>
          <w:sz w:val="20"/>
          <w:szCs w:val="20"/>
          <w:rtl w:val="0"/>
        </w:rPr>
        <w:t xml:space="preserve">    Sept. 2014 – Sept. 2016</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540" w:right="0" w:hanging="270"/>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Co-founded a business club that conveniently delivers healthy breakfasts to students around campus.</w:t>
      </w:r>
    </w:p>
    <w:p w:rsidR="00000000" w:rsidDel="00000000" w:rsidP="00000000" w:rsidRDefault="00000000" w:rsidRPr="00000000" w14:paraId="0000002A">
      <w:pPr>
        <w:spacing w:after="40" w:before="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Delta Tau Delta, Treasurer</w:t>
        <w:tab/>
        <w:tab/>
        <w:tab/>
        <w:tab/>
        <w:tab/>
        <w:tab/>
        <w:tab/>
        <w:tab/>
        <w:t xml:space="preserve">      </w:t>
      </w:r>
      <w:r w:rsidDel="00000000" w:rsidR="00000000" w:rsidRPr="00000000">
        <w:rPr>
          <w:rFonts w:ascii="Times New Roman" w:cs="Times New Roman" w:eastAsia="Times New Roman" w:hAnsi="Times New Roman"/>
          <w:sz w:val="20"/>
          <w:szCs w:val="20"/>
          <w:rtl w:val="0"/>
        </w:rPr>
        <w:t xml:space="preserve">     </w:t>
        <w:tab/>
        <w:t xml:space="preserve">        Oct. 2014 – Jan. 2016</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540" w:right="0" w:hanging="270"/>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Managed funds for the fraternity and created a budget for all the departments and the fraternity chef.</w:t>
      </w:r>
      <w:r w:rsidDel="00000000" w:rsidR="00000000" w:rsidRPr="00000000">
        <w:rPr>
          <w:rtl w:val="0"/>
        </w:rPr>
      </w:r>
    </w:p>
    <w:sectPr>
      <w:pgSz w:h="15840" w:w="12240" w:orient="portrait"/>
      <w:pgMar w:bottom="432" w:top="432"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rickrhuang@gmail.com" TargetMode="External"/><Relationship Id="rId7" Type="http://schemas.openxmlformats.org/officeDocument/2006/relationships/image" Target="media/image2.png"/><Relationship Id="rId8" Type="http://schemas.openxmlformats.org/officeDocument/2006/relationships/hyperlink" Target="http://rick-hua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