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r w:rsidR="006A170E">
        <w:rPr>
          <w:rStyle w:val="CommentReference"/>
        </w:rPr>
        <w:commentReference w:id="1"/>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3"/>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r>
              <w:t>Avg_Hi</w:t>
            </w:r>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r>
              <w:t>Avg_Lo</w:t>
            </w:r>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r>
              <w:lastRenderedPageBreak/>
              <w:t>Precip</w:t>
            </w:r>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3"/>
            <w:r w:rsidR="000212B7">
              <w:rPr>
                <w:rStyle w:val="CommentReference"/>
              </w:rPr>
              <w:commentReference w:id="3"/>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Number that had earlier date with more precip: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precip: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0A4169" w:rsidRDefault="000A4169" w:rsidP="000A4169">
      <w:pPr>
        <w:pStyle w:val="NoSpacing"/>
      </w:pPr>
      <w:r w:rsidRPr="001A4624">
        <w:t>Summary of above relationshi</w:t>
      </w:r>
      <w:r w:rsidR="002F3E9A" w:rsidRPr="001A4624">
        <w:t>ps by plant family, life history, other?</w:t>
      </w:r>
      <w:r w:rsidR="002F3E9A">
        <w:t xml:space="preserve"> </w:t>
      </w:r>
    </w:p>
    <w:p w:rsidR="00C50936" w:rsidRDefault="00C50936" w:rsidP="000A4169">
      <w:pPr>
        <w:pStyle w:val="NoSpacing"/>
      </w:pPr>
    </w:p>
    <w:p w:rsidR="005C39FB" w:rsidRDefault="005C39FB" w:rsidP="000A4169">
      <w:pPr>
        <w:pStyle w:val="NoSpacing"/>
      </w:pPr>
      <w:r>
        <w:t xml:space="preserve">When look at all species at the same time: </w:t>
      </w:r>
    </w:p>
    <w:p w:rsidR="005C39FB" w:rsidRDefault="005C39FB" w:rsidP="000A4169">
      <w:pPr>
        <w:pStyle w:val="NoSpacing"/>
      </w:pPr>
      <w:r>
        <w:rPr>
          <w:noProof/>
        </w:rPr>
        <w:lastRenderedPageBreak/>
        <w:drawing>
          <wp:inline distT="0" distB="0" distL="0" distR="0">
            <wp:extent cx="5943600"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pp_dateXyear.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5C39FB" w:rsidRPr="005C39FB" w:rsidRDefault="005C39FB" w:rsidP="000A4169">
      <w:pPr>
        <w:pStyle w:val="NoSpacing"/>
      </w:pPr>
      <w:r>
        <w:t>B</w:t>
      </w:r>
      <w:r w:rsidRPr="005C39FB">
        <w:t>oth intercept and slope significant. If include all data, the date of first collection is statistically earlier by 0.062563/year, or 3.75 days earlier over the course of the study period.</w:t>
      </w:r>
      <w:r>
        <w:t xml:space="preserve"> However, very little of the variation in bloom date is explained by year (adjusted R</w:t>
      </w:r>
      <w:r>
        <w:rPr>
          <w:vertAlign w:val="superscript"/>
        </w:rPr>
        <w:t>2</w:t>
      </w:r>
      <w:r>
        <w:t xml:space="preserve">=0.0025). </w:t>
      </w:r>
    </w:p>
    <w:p w:rsidR="005C39FB" w:rsidRDefault="005C39FB" w:rsidP="000A4169">
      <w:pPr>
        <w:pStyle w:val="NoSpacing"/>
      </w:pPr>
    </w:p>
    <w:tbl>
      <w:tblPr>
        <w:tblStyle w:val="TableGrid"/>
        <w:tblW w:w="0" w:type="auto"/>
        <w:tblLook w:val="04A0" w:firstRow="1" w:lastRow="0" w:firstColumn="1" w:lastColumn="0" w:noHBand="0" w:noVBand="1"/>
      </w:tblPr>
      <w:tblGrid>
        <w:gridCol w:w="956"/>
        <w:gridCol w:w="1053"/>
        <w:gridCol w:w="945"/>
        <w:gridCol w:w="952"/>
        <w:gridCol w:w="945"/>
        <w:gridCol w:w="951"/>
        <w:gridCol w:w="947"/>
        <w:gridCol w:w="953"/>
        <w:gridCol w:w="1049"/>
      </w:tblGrid>
      <w:tr w:rsidR="005C39FB" w:rsidTr="00194C17">
        <w:tc>
          <w:tcPr>
            <w:tcW w:w="956" w:type="dxa"/>
          </w:tcPr>
          <w:p w:rsidR="005C39FB" w:rsidRDefault="005C39FB" w:rsidP="00194C17">
            <w:pPr>
              <w:pStyle w:val="NoSpacing"/>
            </w:pPr>
            <w:r>
              <w:t>Variable</w:t>
            </w:r>
          </w:p>
        </w:tc>
        <w:tc>
          <w:tcPr>
            <w:tcW w:w="1039" w:type="dxa"/>
          </w:tcPr>
          <w:p w:rsidR="005C39FB" w:rsidRDefault="005C39FB" w:rsidP="00194C17">
            <w:pPr>
              <w:pStyle w:val="NoSpacing"/>
            </w:pPr>
            <w:r>
              <w:t>Intercept</w:t>
            </w:r>
          </w:p>
        </w:tc>
        <w:tc>
          <w:tcPr>
            <w:tcW w:w="945" w:type="dxa"/>
          </w:tcPr>
          <w:p w:rsidR="005C39FB" w:rsidRDefault="005C39FB" w:rsidP="00194C17">
            <w:pPr>
              <w:pStyle w:val="NoSpacing"/>
            </w:pPr>
            <w:r>
              <w:t>SE</w:t>
            </w:r>
          </w:p>
        </w:tc>
        <w:tc>
          <w:tcPr>
            <w:tcW w:w="952" w:type="dxa"/>
          </w:tcPr>
          <w:p w:rsidR="005C39FB" w:rsidRDefault="005C39FB" w:rsidP="00194C17">
            <w:pPr>
              <w:pStyle w:val="NoSpacing"/>
            </w:pPr>
            <w:r>
              <w:t>T value</w:t>
            </w:r>
          </w:p>
        </w:tc>
        <w:tc>
          <w:tcPr>
            <w:tcW w:w="945" w:type="dxa"/>
          </w:tcPr>
          <w:p w:rsidR="005C39FB" w:rsidRDefault="005C39FB" w:rsidP="00194C17">
            <w:pPr>
              <w:pStyle w:val="NoSpacing"/>
            </w:pPr>
            <w:r>
              <w:t>P</w:t>
            </w:r>
          </w:p>
        </w:tc>
        <w:tc>
          <w:tcPr>
            <w:tcW w:w="951" w:type="dxa"/>
          </w:tcPr>
          <w:p w:rsidR="005C39FB" w:rsidRDefault="005C39FB" w:rsidP="00194C17">
            <w:pPr>
              <w:pStyle w:val="NoSpacing"/>
            </w:pPr>
            <w:r>
              <w:t>Year</w:t>
            </w:r>
          </w:p>
        </w:tc>
        <w:tc>
          <w:tcPr>
            <w:tcW w:w="947" w:type="dxa"/>
          </w:tcPr>
          <w:p w:rsidR="005C39FB" w:rsidRDefault="005C39FB" w:rsidP="00194C17">
            <w:pPr>
              <w:pStyle w:val="NoSpacing"/>
            </w:pPr>
            <w:r>
              <w:t>SE</w:t>
            </w:r>
          </w:p>
        </w:tc>
        <w:tc>
          <w:tcPr>
            <w:tcW w:w="953" w:type="dxa"/>
          </w:tcPr>
          <w:p w:rsidR="005C39FB" w:rsidRDefault="005C39FB" w:rsidP="00194C17">
            <w:pPr>
              <w:pStyle w:val="NoSpacing"/>
            </w:pPr>
            <w:r>
              <w:t>T value</w:t>
            </w:r>
          </w:p>
        </w:tc>
        <w:tc>
          <w:tcPr>
            <w:tcW w:w="945" w:type="dxa"/>
          </w:tcPr>
          <w:p w:rsidR="005C39FB" w:rsidRDefault="005C39FB" w:rsidP="00194C17">
            <w:pPr>
              <w:pStyle w:val="NoSpacing"/>
            </w:pPr>
            <w:r>
              <w:t>P</w:t>
            </w:r>
          </w:p>
        </w:tc>
      </w:tr>
      <w:tr w:rsidR="005C39FB" w:rsidTr="00194C17">
        <w:tc>
          <w:tcPr>
            <w:tcW w:w="956" w:type="dxa"/>
          </w:tcPr>
          <w:p w:rsidR="005C39FB" w:rsidRDefault="005C39FB" w:rsidP="00194C17">
            <w:pPr>
              <w:pStyle w:val="NoSpacing"/>
            </w:pPr>
            <w:r>
              <w:t>Bloom date</w:t>
            </w:r>
          </w:p>
        </w:tc>
        <w:tc>
          <w:tcPr>
            <w:tcW w:w="1039" w:type="dxa"/>
          </w:tcPr>
          <w:p w:rsidR="005C39FB" w:rsidRDefault="005C39FB" w:rsidP="00194C17">
            <w:pPr>
              <w:pStyle w:val="NoSpacing"/>
            </w:pPr>
            <w:r>
              <w:t>332.3755</w:t>
            </w:r>
          </w:p>
        </w:tc>
        <w:tc>
          <w:tcPr>
            <w:tcW w:w="945" w:type="dxa"/>
          </w:tcPr>
          <w:p w:rsidR="005C39FB" w:rsidRDefault="005C39FB" w:rsidP="00194C17">
            <w:pPr>
              <w:pStyle w:val="NoSpacing"/>
            </w:pPr>
            <w:r>
              <w:t>16.5953</w:t>
            </w:r>
          </w:p>
        </w:tc>
        <w:tc>
          <w:tcPr>
            <w:tcW w:w="952" w:type="dxa"/>
          </w:tcPr>
          <w:p w:rsidR="005C39FB" w:rsidRDefault="005C39FB" w:rsidP="00194C17">
            <w:pPr>
              <w:pStyle w:val="NoSpacing"/>
            </w:pPr>
            <w:r>
              <w:t>20.028</w:t>
            </w:r>
          </w:p>
        </w:tc>
        <w:tc>
          <w:tcPr>
            <w:tcW w:w="945" w:type="dxa"/>
          </w:tcPr>
          <w:p w:rsidR="005C39FB" w:rsidRDefault="005C39FB" w:rsidP="00194C17">
            <w:pPr>
              <w:pStyle w:val="NoSpacing"/>
            </w:pPr>
            <w:r>
              <w:t>&lt;2e-16</w:t>
            </w:r>
          </w:p>
        </w:tc>
        <w:tc>
          <w:tcPr>
            <w:tcW w:w="951" w:type="dxa"/>
          </w:tcPr>
          <w:p w:rsidR="005C39FB" w:rsidRDefault="005C39FB" w:rsidP="00194C17">
            <w:pPr>
              <w:pStyle w:val="NoSpacing"/>
            </w:pPr>
            <w:r>
              <w:t>-.0626</w:t>
            </w:r>
          </w:p>
        </w:tc>
        <w:tc>
          <w:tcPr>
            <w:tcW w:w="947" w:type="dxa"/>
          </w:tcPr>
          <w:p w:rsidR="005C39FB" w:rsidRDefault="005C39FB" w:rsidP="00194C17">
            <w:pPr>
              <w:pStyle w:val="NoSpacing"/>
            </w:pPr>
            <w:r>
              <w:t>0.0083</w:t>
            </w:r>
          </w:p>
        </w:tc>
        <w:tc>
          <w:tcPr>
            <w:tcW w:w="953" w:type="dxa"/>
          </w:tcPr>
          <w:p w:rsidR="005C39FB" w:rsidRDefault="005C39FB" w:rsidP="00194C17">
            <w:pPr>
              <w:pStyle w:val="NoSpacing"/>
            </w:pPr>
            <w:r>
              <w:t>-7.509</w:t>
            </w:r>
          </w:p>
        </w:tc>
        <w:tc>
          <w:tcPr>
            <w:tcW w:w="945" w:type="dxa"/>
          </w:tcPr>
          <w:p w:rsidR="005C39FB" w:rsidRDefault="005C39FB" w:rsidP="00194C17">
            <w:pPr>
              <w:pStyle w:val="NoSpacing"/>
            </w:pPr>
            <w:r>
              <w:t>6.19e=14</w:t>
            </w: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bl>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743A6B" w:rsidP="000A4169">
      <w:pPr>
        <w:pStyle w:val="NoSpacing"/>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Default="00C50936" w:rsidP="00C50936">
      <w:pPr>
        <w:pStyle w:val="NoSpacing"/>
        <w:numPr>
          <w:ilvl w:val="0"/>
          <w:numId w:val="2"/>
        </w:numPr>
      </w:pPr>
      <w:r>
        <w:t>Discuss selection criteria for indicator species and list potential species that would make good indicator species based on those criteria</w:t>
      </w:r>
    </w:p>
    <w:p w:rsidR="00725DDD" w:rsidRDefault="00725DDD" w:rsidP="00C50936">
      <w:pPr>
        <w:pStyle w:val="NoSpacing"/>
        <w:numPr>
          <w:ilvl w:val="0"/>
          <w:numId w:val="2"/>
        </w:numPr>
      </w:pPr>
      <w:r>
        <w:t>Provide methods so other groups/regions could easily determine indicator species</w:t>
      </w:r>
    </w:p>
    <w:p w:rsidR="00725DDD" w:rsidRDefault="00725DDD" w:rsidP="00C50936">
      <w:pPr>
        <w:pStyle w:val="NoSpacing"/>
        <w:numPr>
          <w:ilvl w:val="0"/>
          <w:numId w:val="2"/>
        </w:numPr>
      </w:pPr>
      <w:r>
        <w:lastRenderedPageBreak/>
        <w:t xml:space="preserve">Caution against using these rates of change at face value; lots of factors to consider, including a change in collection effort (e.g., are roads more accessible earlier? So perhaps plants not earlier but just able to get to them earlier). </w:t>
      </w:r>
    </w:p>
    <w:p w:rsidR="006A170E" w:rsidRPr="00C50936" w:rsidRDefault="006A170E" w:rsidP="00C50936">
      <w:pPr>
        <w:pStyle w:val="NoSpacing"/>
        <w:numPr>
          <w:ilvl w:val="0"/>
          <w:numId w:val="2"/>
        </w:numPr>
      </w:pPr>
      <w:r>
        <w:t xml:space="preserve">Consider doing graph of number of collections per year to show whether or not effort of collection has changed over study period and then discuss how that impacts phenology results. </w:t>
      </w:r>
    </w:p>
    <w:sectPr w:rsidR="006A170E"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1" w:author="Rebecca Hufft" w:date="2015-11-07T16:06:00Z" w:initials="RAH">
    <w:p w:rsidR="006A170E" w:rsidRDefault="006A170E">
      <w:pPr>
        <w:pStyle w:val="CommentText"/>
      </w:pPr>
      <w:r>
        <w:rPr>
          <w:rStyle w:val="CommentReference"/>
        </w:rPr>
        <w:annotationRef/>
      </w:r>
      <w:r>
        <w:t xml:space="preserve">Also look at growing degree days? That might be a stronger indicator of phenology than just temperature. </w:t>
      </w:r>
      <w:r w:rsidR="00160197">
        <w:t xml:space="preserve">Should be able to calculate GDD from existing dataset. Added new column to dataset…need to look up reference for Tbase (-10C). GDD=(Tmax+Tmin)/2-Tbase…using average daily temps for max and min. </w:t>
      </w:r>
      <w:bookmarkStart w:id="2" w:name="_GoBack"/>
      <w:bookmarkEnd w:id="2"/>
    </w:p>
  </w:comment>
  <w:comment w:id="3"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212B7"/>
    <w:rsid w:val="00072660"/>
    <w:rsid w:val="000A2B13"/>
    <w:rsid w:val="000A4169"/>
    <w:rsid w:val="000A5614"/>
    <w:rsid w:val="00160197"/>
    <w:rsid w:val="001A4624"/>
    <w:rsid w:val="002F3E9A"/>
    <w:rsid w:val="00305220"/>
    <w:rsid w:val="003310AF"/>
    <w:rsid w:val="00372887"/>
    <w:rsid w:val="0037680E"/>
    <w:rsid w:val="0038650A"/>
    <w:rsid w:val="00390F1A"/>
    <w:rsid w:val="003976E6"/>
    <w:rsid w:val="003A1DCF"/>
    <w:rsid w:val="00455A2D"/>
    <w:rsid w:val="00465AED"/>
    <w:rsid w:val="00475AB6"/>
    <w:rsid w:val="00477F0D"/>
    <w:rsid w:val="00500EF8"/>
    <w:rsid w:val="00526565"/>
    <w:rsid w:val="00556599"/>
    <w:rsid w:val="005A3713"/>
    <w:rsid w:val="005B6D95"/>
    <w:rsid w:val="005C39FB"/>
    <w:rsid w:val="00604DBF"/>
    <w:rsid w:val="006A170E"/>
    <w:rsid w:val="006E22B3"/>
    <w:rsid w:val="006E328B"/>
    <w:rsid w:val="00725DDD"/>
    <w:rsid w:val="00743A6B"/>
    <w:rsid w:val="00752216"/>
    <w:rsid w:val="00780743"/>
    <w:rsid w:val="007C72B0"/>
    <w:rsid w:val="00806BD1"/>
    <w:rsid w:val="00897156"/>
    <w:rsid w:val="0096466A"/>
    <w:rsid w:val="00A41F04"/>
    <w:rsid w:val="00AD6C3B"/>
    <w:rsid w:val="00B95F4D"/>
    <w:rsid w:val="00C50936"/>
    <w:rsid w:val="00D00CBC"/>
    <w:rsid w:val="00D06331"/>
    <w:rsid w:val="00D24759"/>
    <w:rsid w:val="00D4284F"/>
    <w:rsid w:val="00D80BD1"/>
    <w:rsid w:val="00D85014"/>
    <w:rsid w:val="00E01374"/>
    <w:rsid w:val="00E41146"/>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52</cp:revision>
  <dcterms:created xsi:type="dcterms:W3CDTF">2014-12-01T21:19:00Z</dcterms:created>
  <dcterms:modified xsi:type="dcterms:W3CDTF">2015-11-07T23:06:00Z</dcterms:modified>
</cp:coreProperties>
</file>