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7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8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10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1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2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3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EB3131" w:rsidRDefault="00EB3131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31" w:rsidRDefault="009F3585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between plant species’ spatial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a warming climate </w:t>
      </w:r>
      <w:r w:rsidR="00D27F7F">
        <w:rPr>
          <w:rFonts w:ascii="Times New Roman" w:eastAsia="Times New Roman" w:hAnsi="Times New Roman" w:cs="Times New Roman"/>
          <w:sz w:val="24"/>
          <w:szCs w:val="24"/>
        </w:rPr>
        <w:t>– Amano et al 2014 Proceedings of the royal society B – Biological sciences</w:t>
      </w:r>
      <w:proofErr w:type="gramEnd"/>
    </w:p>
    <w:p w:rsidR="00F82A1C" w:rsidRDefault="00F82A1C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Maintenance of ecological niche by changing phenology – if not maintained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then moved northward – so plants may not change their range and instead change phenology with temperature.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Idea that temperature is what the plants are trying to maintain – avoid frost, keep fitness at flowering time – and this is done phonologically – earlier, or spatial, more northward…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405 species, 400,000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observation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 Britain). </w:t>
      </w:r>
    </w:p>
    <w:p w:rsidR="00E2403D" w:rsidRP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6669 species spatial data at two census periods</w:t>
      </w:r>
    </w:p>
    <w:p w:rsidR="00D27F7F" w:rsidRPr="00FE6C14" w:rsidRDefault="00D27F7F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4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5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6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7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Pr="005526E3" w:rsidRDefault="00FE6C14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Title: Growing degree-days: one equation, two interpretations</w:t>
      </w: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Gregory S. McMaster W.W. Wilhelm</w:t>
      </w:r>
    </w:p>
    <w:p w:rsid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Agricultural and Forest Meteorology 87 (1997) 291-300</w:t>
      </w:r>
    </w:p>
    <w:p w:rsidR="00E824AE" w:rsidRDefault="00E824AE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Calculations of GDD differ and impact simulation models for duration of process. Depends on how the base temperature is incorporated into the equation. </w:t>
      </w:r>
    </w:p>
    <w:p w:rsidR="005526E3" w:rsidRP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4A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tmax+tmin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/2) &lt;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then use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</w:p>
    <w:p w:rsidR="005526E3" w:rsidRDefault="00552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41DEC">
      <w:pPr>
        <w:rPr>
          <w:rFonts w:ascii="Times New Roman" w:eastAsia="Times New Roman" w:hAnsi="Times New Roman" w:cs="Times New Roman"/>
          <w:sz w:val="24"/>
          <w:szCs w:val="24"/>
        </w:rPr>
      </w:pPr>
      <w:r>
        <w:t>Temperature Thresholds and Growing-Degree-Day Models for Red Sorrel (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) </w:t>
      </w:r>
      <w:proofErr w:type="spellStart"/>
      <w:r>
        <w:t>Ramet</w:t>
      </w:r>
      <w:proofErr w:type="spellEnd"/>
      <w:r>
        <w:t xml:space="preserve"> Sprouting, Emergence, and Flowering in Wild Blueberry Scott N. White, Nathan S. Boyd, and Rene C. Van Acker</w:t>
      </w:r>
      <w:r>
        <w:t xml:space="preserve"> 2015</w:t>
      </w:r>
    </w:p>
    <w:p w:rsidR="00683DD3" w:rsidRDefault="00683DD3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Bases and limits to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units.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683DD3" w:rsidRDefault="00BD223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 formulae for calculating the base temperature for growing degree days.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et al 1994</w:t>
      </w:r>
    </w:p>
    <w:p w:rsidR="00BD223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 of several degree-day estimation methods in California climates.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Roltsch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1999</w:t>
      </w:r>
    </w:p>
    <w:p w:rsidR="00510142" w:rsidRDefault="00641DEC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Allen JC. 1976 A modified sine wave method for calculating degree days. Environ. </w:t>
      </w:r>
      <w:proofErr w:type="spellStart"/>
      <w:proofErr w:type="gramStart"/>
      <w:r>
        <w:t>Entomol</w:t>
      </w:r>
      <w:proofErr w:type="spellEnd"/>
      <w:r>
        <w:t>.</w:t>
      </w:r>
      <w:proofErr w:type="gramEnd"/>
      <w:r>
        <w:t xml:space="preserve"> 5, 388 – 396. (doi:10.1093/</w:t>
      </w:r>
      <w:proofErr w:type="spellStart"/>
      <w:r>
        <w:t>ee</w:t>
      </w:r>
      <w:proofErr w:type="spellEnd"/>
      <w:r>
        <w:t>/5.3.388)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Grasshopper community response to climatic change: variation along an elevational gradient.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Cesar R. McGuire Chris R. Bowers M. Deane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Guralnick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Robert P. 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155AB2" w:rsidRPr="00155AB2" w:rsidRDefault="00155AB2" w:rsidP="0015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AB2">
        <w:rPr>
          <w:rFonts w:ascii="Times New Roman" w:hAnsi="Times New Roman" w:cs="Times New Roman"/>
          <w:sz w:val="24"/>
          <w:szCs w:val="24"/>
        </w:rPr>
        <w:t>Looking to the future of conservation genetics:</w:t>
      </w:r>
    </w:p>
    <w:p w:rsidR="00155AB2" w:rsidRPr="00155AB2" w:rsidRDefault="00155AB2" w:rsidP="0015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AB2">
        <w:rPr>
          <w:rFonts w:ascii="Times New Roman" w:hAnsi="Times New Roman" w:cs="Times New Roman"/>
          <w:sz w:val="24"/>
          <w:szCs w:val="24"/>
        </w:rPr>
        <w:t>The case for using quantitative genetic experiments</w:t>
      </w:r>
    </w:p>
    <w:p w:rsidR="00155AB2" w:rsidRPr="00155AB2" w:rsidRDefault="00155AB2" w:rsidP="0015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AB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55AB2">
        <w:rPr>
          <w:rFonts w:ascii="Times New Roman" w:hAnsi="Times New Roman" w:cs="Times New Roman"/>
          <w:sz w:val="24"/>
          <w:szCs w:val="24"/>
        </w:rPr>
        <w:t xml:space="preserve"> estimate the ability of rare plants to withstand</w:t>
      </w:r>
    </w:p>
    <w:p w:rsidR="00155AB2" w:rsidRPr="00155AB2" w:rsidRDefault="00155AB2" w:rsidP="00155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AB2">
        <w:rPr>
          <w:rFonts w:ascii="Times New Roman" w:hAnsi="Times New Roman" w:cs="Times New Roman"/>
          <w:sz w:val="24"/>
          <w:szCs w:val="24"/>
        </w:rPr>
        <w:t>climate</w:t>
      </w:r>
      <w:proofErr w:type="gramEnd"/>
      <w:r w:rsidRPr="00155AB2">
        <w:rPr>
          <w:rFonts w:ascii="Times New Roman" w:hAnsi="Times New Roman" w:cs="Times New Roman"/>
          <w:sz w:val="24"/>
          <w:szCs w:val="24"/>
        </w:rPr>
        <w:t xml:space="preserve"> change </w:t>
      </w:r>
    </w:p>
    <w:p w:rsidR="0051014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  <w:r w:rsidRPr="00155AB2">
        <w:rPr>
          <w:rFonts w:ascii="Times New Roman" w:hAnsi="Times New Roman" w:cs="Times New Roman"/>
          <w:sz w:val="24"/>
          <w:szCs w:val="24"/>
        </w:rPr>
        <w:t xml:space="preserve">Christine E. </w:t>
      </w:r>
      <w:proofErr w:type="gramStart"/>
      <w:r w:rsidRPr="00155AB2">
        <w:rPr>
          <w:rFonts w:ascii="Times New Roman" w:hAnsi="Times New Roman" w:cs="Times New Roman"/>
          <w:sz w:val="24"/>
          <w:szCs w:val="24"/>
        </w:rPr>
        <w:t xml:space="preserve">Edwards 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End"/>
    </w:p>
    <w:p w:rsidR="00155AB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5AB2" w:rsidRPr="00155AB2" w:rsidRDefault="00155AB2" w:rsidP="00155AB2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83DD3">
      <w:pPr>
        <w:rPr>
          <w:b/>
        </w:rPr>
      </w:pPr>
    </w:p>
    <w:p w:rsidR="005526E3" w:rsidRDefault="005526E3">
      <w:pPr>
        <w:rPr>
          <w:b/>
        </w:rPr>
      </w:pPr>
      <w:r>
        <w:t xml:space="preserve">For detailed review of the concept of GDD, see Arnold (19601, </w:t>
      </w:r>
      <w:proofErr w:type="spellStart"/>
      <w:r>
        <w:t>Pruess</w:t>
      </w:r>
      <w:proofErr w:type="spellEnd"/>
      <w:r>
        <w:t xml:space="preserve"> (19831, Wang (19601, and </w:t>
      </w:r>
      <w:proofErr w:type="spellStart"/>
      <w:r>
        <w:t>Zalom</w:t>
      </w:r>
      <w:proofErr w:type="spellEnd"/>
      <w:r>
        <w:t xml:space="preserve"> et al. (1983).</w:t>
      </w: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</w:t>
      </w:r>
      <w:r>
        <w:lastRenderedPageBreak/>
        <w:t>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yield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elevational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82"/>
    <w:multiLevelType w:val="hybridMultilevel"/>
    <w:tmpl w:val="53D459A4"/>
    <w:lvl w:ilvl="0" w:tplc="50EAB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0610C"/>
    <w:multiLevelType w:val="hybridMultilevel"/>
    <w:tmpl w:val="B516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155AB2"/>
    <w:rsid w:val="001F77D5"/>
    <w:rsid w:val="00393542"/>
    <w:rsid w:val="00455A2D"/>
    <w:rsid w:val="00482956"/>
    <w:rsid w:val="00510142"/>
    <w:rsid w:val="005526E3"/>
    <w:rsid w:val="00604DBF"/>
    <w:rsid w:val="00641DEC"/>
    <w:rsid w:val="00683DD3"/>
    <w:rsid w:val="006B3ABB"/>
    <w:rsid w:val="006F552A"/>
    <w:rsid w:val="009C172B"/>
    <w:rsid w:val="009F3585"/>
    <w:rsid w:val="00A168E3"/>
    <w:rsid w:val="00A95A50"/>
    <w:rsid w:val="00BA2584"/>
    <w:rsid w:val="00BD2230"/>
    <w:rsid w:val="00C5614B"/>
    <w:rsid w:val="00D27F7F"/>
    <w:rsid w:val="00D7520C"/>
    <w:rsid w:val="00DA01F7"/>
    <w:rsid w:val="00DC25AD"/>
    <w:rsid w:val="00DF4C76"/>
    <w:rsid w:val="00E2403D"/>
    <w:rsid w:val="00E24410"/>
    <w:rsid w:val="00E4556D"/>
    <w:rsid w:val="00E824AE"/>
    <w:rsid w:val="00EB3131"/>
    <w:rsid w:val="00ED24D8"/>
    <w:rsid w:val="00F203A3"/>
    <w:rsid w:val="00F5659F"/>
    <w:rsid w:val="00F82A1C"/>
    <w:rsid w:val="00FC10F1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3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17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4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6E5E5-76A3-4F19-B777-2EDB87DC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Michelle DePrenger-Levin</cp:lastModifiedBy>
  <cp:revision>28</cp:revision>
  <dcterms:created xsi:type="dcterms:W3CDTF">2014-07-21T18:24:00Z</dcterms:created>
  <dcterms:modified xsi:type="dcterms:W3CDTF">2015-12-01T21:40:00Z</dcterms:modified>
</cp:coreProperties>
</file>