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                  Terraform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spacing w:after="0" w:before="0" w:lineRule="auto"/>
        <w:jc w:val="both"/>
        <w:rPr>
          <w:b w:val="1"/>
          <w:color w:val="1d1e21"/>
        </w:rPr>
      </w:pPr>
      <w:bookmarkStart w:colFirst="0" w:colLast="0" w:name="_62y5a58m2tb1" w:id="0"/>
      <w:bookmarkEnd w:id="0"/>
      <w:r w:rsidDel="00000000" w:rsidR="00000000" w:rsidRPr="00000000">
        <w:rPr>
          <w:b w:val="1"/>
          <w:color w:val="1d1e21"/>
          <w:rtl w:val="0"/>
        </w:rPr>
        <w:t xml:space="preserve">What is Terraform?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Terraform is a tool for infrastructure provisioning to build out infrastructure through code, often called Infrastructure as Code.</w:t>
      </w:r>
    </w:p>
    <w:p w:rsidR="00000000" w:rsidDel="00000000" w:rsidP="00000000" w:rsidRDefault="00000000" w:rsidRPr="00000000" w14:paraId="00000004">
      <w:pP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So, Terraform allows you to automate and manage your infrastructure, your platform, and the services that run on that platform.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It's open source and declarative, which means you define WHAT you want (the desired "end state") rather than describing exactly each step or HOW to do it.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Terraform is an open-source Infrastructure as Code (IaC) tool developed by HashiCorp. It allows users to define and provision infrastructure using a high-level configuration language called HashiCorp Configuration Language (HCL) or JSON. With Terraform, you can automate the management of infrastructure across multiple cloud providers and on-premises environments.</w:t>
      </w:r>
    </w:p>
    <w:p w:rsidR="00000000" w:rsidDel="00000000" w:rsidP="00000000" w:rsidRDefault="00000000" w:rsidRPr="00000000" w14:paraId="00000009">
      <w:pP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spacing w:after="0" w:before="0" w:lineRule="auto"/>
        <w:jc w:val="both"/>
        <w:rPr>
          <w:b w:val="1"/>
          <w:color w:val="1d1e21"/>
        </w:rPr>
      </w:pPr>
      <w:bookmarkStart w:colFirst="0" w:colLast="0" w:name="_pzkrlzdsl5gw" w:id="1"/>
      <w:bookmarkEnd w:id="1"/>
      <w:r w:rsidDel="00000000" w:rsidR="00000000" w:rsidRPr="00000000">
        <w:rPr>
          <w:b w:val="1"/>
          <w:color w:val="1d1e21"/>
          <w:rtl w:val="0"/>
        </w:rPr>
        <w:t xml:space="preserve">What is Terraform used for? Use Cases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On the one hand, Terraform is used for creating or provisioning new infrastructure and for managing existing infrastructure: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47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9fcff" w:val="clear"/>
        <w:spacing w:after="40" w:before="40" w:lineRule="auto"/>
        <w:rPr>
          <w:b w:val="1"/>
          <w:color w:val="1d1e21"/>
          <w:sz w:val="21"/>
          <w:szCs w:val="21"/>
        </w:rPr>
      </w:pPr>
      <w:r w:rsidDel="00000000" w:rsidR="00000000" w:rsidRPr="00000000">
        <w:rPr>
          <w:b w:val="1"/>
          <w:color w:val="1d1e21"/>
          <w:sz w:val="21"/>
          <w:szCs w:val="21"/>
          <w:rtl w:val="0"/>
        </w:rPr>
        <w:t xml:space="preserve">What is Terraform used for?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On the other hand, it can be used to replicate infrastructure. E.g. when you want to replicate the development setup also for staging or production environment: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26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spacing w:after="0" w:before="0" w:lineRule="auto"/>
        <w:jc w:val="both"/>
        <w:rPr>
          <w:b w:val="1"/>
          <w:color w:val="1d1e21"/>
        </w:rPr>
      </w:pPr>
      <w:bookmarkStart w:colFirst="0" w:colLast="0" w:name="_h0ebhy80yzwv" w:id="2"/>
      <w:bookmarkEnd w:id="2"/>
      <w:r w:rsidDel="00000000" w:rsidR="00000000" w:rsidRPr="00000000">
        <w:rPr>
          <w:b w:val="1"/>
          <w:color w:val="1d1e21"/>
          <w:rtl w:val="0"/>
        </w:rPr>
        <w:t xml:space="preserve">How Terraform works? Terraforms Architecture</w:t>
      </w:r>
    </w:p>
    <w:p w:rsidR="00000000" w:rsidDel="00000000" w:rsidP="00000000" w:rsidRDefault="00000000" w:rsidRPr="00000000" w14:paraId="00000016">
      <w:pP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Terraform has 2 main components: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CORE</w:t>
      </w:r>
    </w:p>
    <w:p w:rsidR="00000000" w:rsidDel="00000000" w:rsidP="00000000" w:rsidRDefault="00000000" w:rsidRPr="00000000" w14:paraId="00000019">
      <w:pPr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Terraform's Core takes two input sources, which are your configuration files (your desired state) and second the current state (which is managed by Terraform).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With this information, the Core then creates a plan of what resources need to be created/changed/removed.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Provider</w:t>
      </w:r>
    </w:p>
    <w:p w:rsidR="00000000" w:rsidDel="00000000" w:rsidP="00000000" w:rsidRDefault="00000000" w:rsidRPr="00000000" w14:paraId="0000001C">
      <w:pPr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The second part of the Architecture is providers. Providers can be IaaS (like AWS, GCP, Azure), PaaS (like Heroku, Kubernetes), or SaaS services (like Cloudflare).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Providers expose resources, which makes it possible to create infrastructure across all these platforms.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spacing w:after="0" w:before="0" w:lineRule="auto"/>
        <w:jc w:val="both"/>
        <w:rPr>
          <w:b w:val="1"/>
          <w:color w:val="1d1e21"/>
        </w:rPr>
      </w:pPr>
      <w:bookmarkStart w:colFirst="0" w:colLast="0" w:name="_3dnhd3sfraxy" w:id="3"/>
      <w:bookmarkEnd w:id="3"/>
      <w:r w:rsidDel="00000000" w:rsidR="00000000" w:rsidRPr="00000000">
        <w:rPr>
          <w:b w:val="1"/>
          <w:color w:val="1d1e21"/>
          <w:rtl w:val="0"/>
        </w:rPr>
        <w:t xml:space="preserve">Terraform Basic Commands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cff" w:val="clear"/>
        <w:jc w:val="both"/>
        <w:rPr>
          <w:b w:val="1"/>
          <w:color w:val="1d1e21"/>
          <w:sz w:val="24"/>
          <w:szCs w:val="24"/>
        </w:rPr>
      </w:pPr>
      <w:r w:rsidDel="00000000" w:rsidR="00000000" w:rsidRPr="00000000">
        <w:rPr>
          <w:b w:val="1"/>
          <w:color w:val="1d1e21"/>
          <w:sz w:val="24"/>
          <w:szCs w:val="24"/>
          <w:rtl w:val="0"/>
        </w:rPr>
        <w:t xml:space="preserve">Terraform has commands to go through different stages: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88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x0py5dlbh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Terraform: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Multi-Cloud Support: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supports various cloud platforms like AWS, Azure, Google Cloud, and even on-premises infrastructure like VMware or OpenStack.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This allows you to manage infrastructure across different providers using a consistent approach.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Declarative Language: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uses a declarative approach, meaning you define the desired state of your infrastructure, and Terraform automatically figures out the steps to create, update, or delete resources to match that state.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  <w:t xml:space="preserve">hcl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ami           = "ami-12345678"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  instance_type = "t2.micro"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this example, Terraform provisions an AWS EC2 instance with the specified attributes.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Execution Plan (Plan &amp; Apply):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generates an execution plan that shows what actions will be taken to achieve the desired state. This helps you review changes before applying them.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terraform plan</w:t>
      </w:r>
      <w:r w:rsidDel="00000000" w:rsidR="00000000" w:rsidRPr="00000000">
        <w:rPr>
          <w:b w:val="1"/>
          <w:sz w:val="30"/>
          <w:szCs w:val="30"/>
          <w:rtl w:val="0"/>
        </w:rPr>
        <w:t xml:space="preserve"> generates the execution plan,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terraform apply</w:t>
      </w:r>
      <w:r w:rsidDel="00000000" w:rsidR="00000000" w:rsidRPr="00000000">
        <w:rPr>
          <w:b w:val="1"/>
          <w:sz w:val="30"/>
          <w:szCs w:val="30"/>
          <w:rtl w:val="0"/>
        </w:rPr>
        <w:t xml:space="preserve"> executes the changes.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State Management: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keeps track of your infrastructure using a state file. This file records the current state of your resources, allowing Terraform to manage changes effectively.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state can be stored locally or in a remote backend (like S3) for collaboration.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Modules: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supports reusable components called modules, which enable you to define and reuse pieces of infrastructure across projects. This promotes modular and scalable architecture.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Immutability: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promotes the idea of immutable infrastructure, where resources are replaced rather than updated in place. This helps prevent configuration drift and ensures a consistent environment.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Providers: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Terraform uses providers to interact with APIs of cloud platforms and services (e.g., AWS, Azure, GCP). Each provider offers resources that Terraform can manage.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k9sl137e1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Terraform: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Infrastructure automation: Simplifies infrastructure provisioning and management.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Version control: Infrastructure code can be versioned, allowing for better collaboration and change tracking.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Scalability: Easily manage and scale infrastructure across multiple environments.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Consistency: Ensures the same configuration is applied in different environments (e.g., Dev, Test, Prod).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d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d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