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gif" ContentType="image/gif"/>
  <Override PartName="/word/media/image2.gif" ContentType="image/gif"/>
  <Override PartName="/word/media/image7.gif" ContentType="image/gif"/>
  <Override PartName="/word/media/image6.png" ContentType="image/png"/>
  <Override PartName="/word/media/image8.png" ContentType="image/png"/>
  <Override PartName="/word/media/image4.png" ContentType="image/png"/>
  <Override PartName="/word/media/image1.png" ContentType="image/png"/>
  <Override PartName="/word/media/image3.png" ContentType="image/png"/>
  <Override PartName="/word/media/image9.png" ContentType="image/png"/>
  <Override PartName="/word/media/image19.gif" ContentType="image/gif"/>
  <Override PartName="/word/media/image18.gif" ContentType="image/gif"/>
  <Override PartName="/word/media/image15.gif" ContentType="image/gif"/>
  <Override PartName="/word/media/image12.gif" ContentType="image/gif"/>
  <Override PartName="/word/media/image16.gif" ContentType="image/gif"/>
  <Override PartName="/word/media/image10.gif" ContentType="image/gif"/>
  <Override PartName="/word/media/image21.png" ContentType="image/png"/>
  <Override PartName="/word/media/image20.png" ContentType="image/png"/>
  <Override PartName="/word/media/image17.png" ContentType="image/png"/>
  <Override PartName="/word/media/image13.png" ContentType="image/png"/>
  <Override PartName="/word/media/image11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4"/>
        <w:jc w:val="both"/>
        <w:rPr/>
      </w:pPr>
      <w:r>
        <w:rPr/>
        <w:t>Simple Product</w:t>
      </w:r>
    </w:p>
    <w:p>
      <w:pPr>
        <w:pStyle w:val="TextBody"/>
        <w:jc w:val="both"/>
        <w:rPr/>
      </w:pPr>
      <w:r>
        <w:rPr/>
        <w:t xml:space="preserve">One of the keys to harnessing the power of product types is learning when to use a simple, standalone product. A simple product can be sold individually, or as part of a grouped, configurable, or bundle product. A simple product with custom options is sometimes referred to as a </w:t>
      </w:r>
      <w:hyperlink r:id="rId2">
        <w:r>
          <w:rPr>
            <w:rStyle w:val="InternetLink"/>
          </w:rPr>
          <w:t>composite product</w:t>
        </w:r>
      </w:hyperlink>
      <w:r>
        <w:rPr/>
        <w:t>.</w:t>
      </w:r>
    </w:p>
    <w:p>
      <w:pPr>
        <w:pStyle w:val="TextBody"/>
        <w:jc w:val="both"/>
        <w:rPr/>
      </w:pPr>
      <w:r>
        <w:rPr/>
        <w:t xml:space="preserve">The following instructions take you through the process of creating a simple product using a </w:t>
      </w:r>
      <w:hyperlink r:id="rId3">
        <w:r>
          <w:rPr>
            <w:rStyle w:val="InternetLink"/>
          </w:rPr>
          <w:t>product template</w:t>
        </w:r>
      </w:hyperlink>
      <w:r>
        <w:rPr/>
        <w:t xml:space="preserve">, required fields, and basic settings. Each required field is marked with a red asterisk (*). When you finish the basics, you can complete the </w:t>
      </w:r>
      <w:hyperlink r:id="rId4">
        <w:r>
          <w:rPr>
            <w:rStyle w:val="InternetLink"/>
          </w:rPr>
          <w:t>advanced settings</w:t>
        </w:r>
      </w:hyperlink>
      <w:r>
        <w:rPr/>
        <w:t xml:space="preserve"> and </w:t>
      </w:r>
      <w:hyperlink r:id="rId5">
        <w:r>
          <w:rPr>
            <w:rStyle w:val="InternetLink"/>
          </w:rPr>
          <w:t>other settings</w:t>
        </w:r>
      </w:hyperlink>
      <w:r>
        <w:rPr/>
        <w:t xml:space="preserve"> as needed.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022975" cy="504507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0450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Simple Product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71450" cy="1428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8">
        <w:r>
          <w:rPr>
            <w:rStyle w:val="InternetLink"/>
            <w:b/>
          </w:rPr>
          <w:t>Step 1:</w:t>
        </w:r>
        <w:r>
          <w:rPr>
            <w:rStyle w:val="InternetLink"/>
          </w:rPr>
          <w:t xml:space="preserve"> Choose the Product Type</w:t>
        </w:r>
      </w:hyperlink>
      <w:bookmarkStart w:id="0" w:name="step1"/>
      <w:bookmarkEnd w:id="0"/>
      <w:r>
        <w:rPr/>
        <w:t xml:space="preserve"> </w:t>
      </w:r>
    </w:p>
    <w:tbl>
      <w:tblPr>
        <w:tblW w:w="61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5853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1.</w:t>
            </w:r>
            <w:r>
              <w:rPr/>
              <w:t xml:space="preserve"> </w:t>
            </w:r>
          </w:p>
        </w:tc>
        <w:tc>
          <w:tcPr>
            <w:tcW w:w="58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On the Admin sidebar, tap </w:t>
            </w:r>
            <w:r>
              <w:rPr>
                <w:b/>
              </w:rPr>
              <w:t>Products</w:t>
            </w:r>
            <w:r>
              <w:rPr/>
              <w:t xml:space="preserve">. Then, choose </w:t>
            </w:r>
            <w:r>
              <w:rPr>
                <w:b/>
              </w:rPr>
              <w:t>Catalog</w:t>
            </w:r>
            <w:r>
              <w:rPr/>
              <w:t>.</w:t>
            </w:r>
          </w:p>
        </w:tc>
      </w:tr>
    </w:tbl>
    <w:tbl>
      <w:tblPr>
        <w:tblW w:w="84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8087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2.</w:t>
            </w:r>
            <w:r>
              <w:rPr/>
              <w:t xml:space="preserve"> </w:t>
            </w:r>
          </w:p>
        </w:tc>
        <w:tc>
          <w:tcPr>
            <w:tcW w:w="80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 the upper-right corner on the </w:t>
            </w:r>
            <w:r>
              <w:rPr>
                <w:b/>
              </w:rPr>
              <w:t>Add Product</w:t>
            </w:r>
            <w:r>
              <w:rPr/>
              <w:t xml:space="preserve"> ( </w:t>
            </w:r>
            <w:r>
              <w:rPr/>
              <w:drawing>
                <wp:inline distT="0" distB="0" distL="0" distR="0">
                  <wp:extent cx="161925" cy="171450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) menu, choose </w:t>
            </w:r>
            <w:r>
              <w:rPr>
                <w:b/>
              </w:rPr>
              <w:t>Simple Product</w:t>
            </w:r>
            <w:r>
              <w:rPr/>
              <w:t>.</w:t>
            </w:r>
          </w:p>
        </w:tc>
      </w:tr>
    </w:tbl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183630" cy="439610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39610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  <w:t>Add Simple Product</w:t>
      </w:r>
    </w:p>
    <w:p>
      <w:pPr>
        <w:pStyle w:val="TextBody"/>
        <w:rPr/>
      </w:pPr>
      <w:r>
        <w:rPr/>
        <w:drawing>
          <wp:inline distT="0" distB="0" distL="0" distR="0">
            <wp:extent cx="171450" cy="14287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12">
        <w:r>
          <w:rPr>
            <w:rStyle w:val="InternetLink"/>
            <w:b/>
          </w:rPr>
          <w:t>Step 2:</w:t>
        </w:r>
        <w:r>
          <w:rPr>
            <w:rStyle w:val="InternetLink"/>
          </w:rPr>
          <w:t xml:space="preserve"> Choose the Attribute Set </w:t>
        </w:r>
      </w:hyperlink>
      <w:bookmarkStart w:id="1" w:name="step2"/>
      <w:bookmarkEnd w:id="1"/>
    </w:p>
    <w:p>
      <w:pPr>
        <w:pStyle w:val="TextBody"/>
        <w:rPr/>
      </w:pPr>
      <w:r>
        <w:rPr/>
        <w:t xml:space="preserve">To choose the </w:t>
      </w:r>
      <w:hyperlink r:id="rId13">
        <w:r>
          <w:rPr>
            <w:rStyle w:val="InternetLink"/>
          </w:rPr>
          <w:t>attribute set</w:t>
        </w:r>
      </w:hyperlink>
      <w:r>
        <w:rPr/>
        <w:t xml:space="preserve"> that is used as a template for the product, do one of the following: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 the </w:t>
      </w:r>
      <w:r>
        <w:rPr>
          <w:b/>
        </w:rPr>
        <w:t>Search</w:t>
      </w:r>
      <w:r>
        <w:rPr/>
        <w:t xml:space="preserve"> box, enter the name of the </w:t>
      </w:r>
      <w:hyperlink r:id="rId14">
        <w:r>
          <w:rPr>
            <w:rStyle w:val="InternetLink"/>
          </w:rPr>
          <w:t>attribute</w:t>
        </w:r>
      </w:hyperlink>
      <w:r>
        <w:rPr/>
        <w:t xml:space="preserve"> set.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In the list, choose the attribute set that you want to use. </w:t>
      </w:r>
    </w:p>
    <w:p>
      <w:pPr>
        <w:pStyle w:val="TextBody"/>
        <w:rPr/>
      </w:pPr>
      <w:r>
        <w:rPr/>
        <w:t>The form is updated to reflect the change.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5622925" cy="327088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27088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  <w:t>Choose Attribute Set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71450" cy="14287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Style w:val="InternetLink"/>
            <w:b/>
          </w:rPr>
          <w:t>Step 3:</w:t>
        </w:r>
        <w:r>
          <w:rPr>
            <w:rStyle w:val="InternetLink"/>
          </w:rPr>
          <w:t xml:space="preserve"> Complete the Required Settings</w:t>
        </w:r>
      </w:hyperlink>
      <w:bookmarkStart w:id="2" w:name="step3"/>
      <w:bookmarkEnd w:id="2"/>
      <w:r>
        <w:rPr/>
        <w:t xml:space="preserve"> </w:t>
      </w:r>
    </w:p>
    <w:tbl>
      <w:tblPr>
        <w:tblW w:w="36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3287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1.</w:t>
            </w:r>
            <w:r>
              <w:rPr/>
              <w:t xml:space="preserve"> </w:t>
            </w:r>
          </w:p>
        </w:tc>
        <w:tc>
          <w:tcPr>
            <w:tcW w:w="32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Enter the product </w:t>
            </w:r>
            <w:r>
              <w:rPr>
                <w:b/>
              </w:rPr>
              <w:t>Product Name</w:t>
            </w:r>
            <w:r>
              <w:rPr/>
              <w:t>.</w:t>
            </w:r>
          </w:p>
        </w:tc>
      </w:tr>
    </w:tbl>
    <w:tbl>
      <w:tblPr>
        <w:tblW w:w="757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7265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2.</w:t>
            </w:r>
            <w:r>
              <w:rPr/>
              <w:t xml:space="preserve"> </w:t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Accept the default </w:t>
            </w:r>
            <w:r>
              <w:rPr>
                <w:b/>
              </w:rPr>
              <w:t>SKU</w:t>
            </w:r>
            <w:r>
              <w:rPr/>
              <w:t xml:space="preserve"> that is based on the product name, or enter another.</w:t>
            </w:r>
          </w:p>
        </w:tc>
      </w:tr>
    </w:tbl>
    <w:tbl>
      <w:tblPr>
        <w:tblW w:w="26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2341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3.</w:t>
            </w:r>
            <w:r>
              <w:rPr/>
              <w:t xml:space="preserve"> 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Enter the product </w:t>
            </w:r>
            <w:r>
              <w:rPr>
                <w:b/>
              </w:rPr>
              <w:t>Price</w:t>
            </w:r>
            <w:r>
              <w:rPr/>
              <w:t>.</w:t>
            </w:r>
          </w:p>
        </w:tc>
      </w:tr>
    </w:tbl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63"/>
        <w:gridCol w:w="9337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4.</w:t>
            </w:r>
            <w:r>
              <w:rPr/>
              <w:t xml:space="preserve"> </w:t>
            </w:r>
          </w:p>
        </w:tc>
        <w:tc>
          <w:tcPr>
            <w:tcW w:w="933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Because the product is not yet ready to publish, set the </w:t>
            </w:r>
            <w:r>
              <w:rPr>
                <w:b/>
              </w:rPr>
              <w:t>Enable Product</w:t>
            </w:r>
            <w:r>
              <w:rPr/>
              <w:t xml:space="preserve"> switch to the “No” </w:t>
            </w:r>
            <w:r>
              <w:rPr/>
              <w:drawing>
                <wp:inline distT="0" distB="0" distL="0" distR="0">
                  <wp:extent cx="323850" cy="190500"/>
                  <wp:effectExtent l="0" t="0" r="0" b="0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90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position. </w:t>
            </w:r>
          </w:p>
        </w:tc>
      </w:tr>
    </w:tbl>
    <w:tbl>
      <w:tblPr>
        <w:tblW w:w="270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2389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5.</w:t>
            </w:r>
            <w:r>
              <w:rPr/>
              <w:t xml:space="preserve"> </w:t>
            </w:r>
          </w:p>
        </w:tc>
        <w:tc>
          <w:tcPr>
            <w:tcW w:w="238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Tap  Save  and continue.</w:t>
            </w:r>
          </w:p>
        </w:tc>
      </w:tr>
    </w:tbl>
    <w:p>
      <w:pPr>
        <w:pStyle w:val="TextBody"/>
        <w:rPr/>
      </w:pPr>
      <w:r>
        <w:rPr/>
        <w:t xml:space="preserve">When the product is saved, the </w:t>
      </w:r>
      <w:hyperlink r:id="rId19">
        <w:r>
          <w:rPr>
            <w:rStyle w:val="InternetLink"/>
          </w:rPr>
          <w:t>Store View</w:t>
        </w:r>
      </w:hyperlink>
      <w:r>
        <w:rPr/>
        <w:t xml:space="preserve"> chooser appears in the upper-left corner.</w:t>
      </w:r>
    </w:p>
    <w:tbl>
      <w:tblPr>
        <w:tblW w:w="610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5789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6.</w:t>
            </w:r>
            <w:r>
              <w:rPr/>
              <w:t xml:space="preserve"> </w:t>
            </w:r>
          </w:p>
        </w:tc>
        <w:tc>
          <w:tcPr>
            <w:tcW w:w="578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Choose the </w:t>
            </w:r>
            <w:r>
              <w:rPr>
                <w:b/>
              </w:rPr>
              <w:t>Store View</w:t>
            </w:r>
            <w:r>
              <w:rPr/>
              <w:t xml:space="preserve"> where the product is to be available.</w:t>
            </w:r>
          </w:p>
        </w:tc>
      </w:tr>
    </w:tbl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099175" cy="359918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59918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  <w:t>Choose Store View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71450" cy="142875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InternetLink"/>
            <w:b/>
          </w:rPr>
          <w:t xml:space="preserve">Step 4: </w:t>
        </w:r>
        <w:r>
          <w:rPr>
            <w:rStyle w:val="InternetLink"/>
          </w:rPr>
          <w:t>Complete the Basic Settings</w:t>
        </w:r>
      </w:hyperlink>
      <w:bookmarkStart w:id="3" w:name="step4"/>
      <w:bookmarkEnd w:id="3"/>
      <w:r>
        <w:rPr/>
        <w:t xml:space="preserve"> </w:t>
      </w:r>
    </w:p>
    <w:tbl>
      <w:tblPr>
        <w:tblW w:w="40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3687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1.</w:t>
            </w:r>
            <w:r>
              <w:rPr/>
              <w:t xml:space="preserve"> 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 </w:t>
            </w:r>
            <w:r>
              <w:rPr>
                <w:b/>
              </w:rPr>
              <w:t>Tax Class</w:t>
            </w:r>
            <w:r>
              <w:rPr/>
              <w:t xml:space="preserve"> to one of the following:</w:t>
            </w:r>
          </w:p>
        </w:tc>
      </w:tr>
    </w:tbl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None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Taxable Goods </w:t>
      </w:r>
    </w:p>
    <w:tbl>
      <w:tblPr>
        <w:tblW w:w="60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5756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2.</w:t>
            </w:r>
            <w:r>
              <w:rPr/>
              <w:t xml:space="preserve"> </w:t>
            </w:r>
          </w:p>
        </w:tc>
        <w:tc>
          <w:tcPr>
            <w:tcW w:w="575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Enter the </w:t>
            </w:r>
            <w:r>
              <w:rPr>
                <w:b/>
              </w:rPr>
              <w:t>Quantity</w:t>
            </w:r>
            <w:r>
              <w:rPr/>
              <w:t xml:space="preserve"> of the product that is currently in stock. </w:t>
            </w:r>
          </w:p>
        </w:tc>
      </w:tr>
    </w:tbl>
    <w:p>
      <w:pPr>
        <w:pStyle w:val="TextBody"/>
        <w:rPr/>
      </w:pPr>
      <w:r>
        <w:rPr/>
        <w:t xml:space="preserve">Take note that by default, </w:t>
      </w:r>
      <w:r>
        <w:rPr>
          <w:b/>
        </w:rPr>
        <w:t>Stock Status</w:t>
      </w:r>
      <w:r>
        <w:rPr/>
        <w:t xml:space="preserve"> is set to “In Stock.” </w:t>
      </w:r>
    </w:p>
    <w:p>
      <w:pPr>
        <w:pStyle w:val="TextBody"/>
        <w:rPr/>
      </w:pPr>
      <w:r>
        <w:rPr>
          <w:b/>
        </w:rPr>
        <w:t>Inventory Management:</w:t>
      </w:r>
      <w:r>
        <w:rPr/>
        <w:t xml:space="preserve"> If you enable </w:t>
      </w:r>
      <w:hyperlink r:id="rId23">
        <w:r>
          <w:rPr>
            <w:rStyle w:val="InternetLink"/>
          </w:rPr>
          <w:t>Inventory Management</w:t>
        </w:r>
      </w:hyperlink>
      <w:r>
        <w:rPr/>
        <w:t xml:space="preserve">, Single Source merchants set the quantity in this section. Multi Source merchants add sources and quantities in the Sources section. See </w:t>
      </w:r>
      <w:r>
        <w:fldChar w:fldCharType="begin"/>
      </w:r>
      <w:r>
        <w:rPr>
          <w:rStyle w:val="InternetLink"/>
        </w:rPr>
        <w:instrText> HYPERLINK "https://docs.magento.com/m2/ee/user_guide/catalog/product-create-simple.html" \l "inventory"</w:instrText>
      </w:r>
      <w:r>
        <w:rPr>
          <w:rStyle w:val="InternetLink"/>
        </w:rPr>
        <w:fldChar w:fldCharType="separate"/>
      </w:r>
      <w:r>
        <w:rPr>
          <w:rStyle w:val="InternetLink"/>
        </w:rPr>
        <w:t>Assign Sources and Quantities (Inventory Management)</w:t>
      </w:r>
      <w:r>
        <w:rPr>
          <w:rStyle w:val="InternetLink"/>
        </w:rPr>
        <w:fldChar w:fldCharType="end"/>
      </w:r>
      <w:r>
        <w:rPr/>
        <w:t>.</w:t>
      </w:r>
    </w:p>
    <w:tbl>
      <w:tblPr>
        <w:tblW w:w="346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3150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3.</w:t>
            </w:r>
            <w:r>
              <w:rPr/>
              <w:t xml:space="preserve"> 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Enter the </w:t>
            </w:r>
            <w:r>
              <w:rPr>
                <w:b/>
              </w:rPr>
              <w:t>Weight</w:t>
            </w:r>
            <w:r>
              <w:rPr/>
              <w:t xml:space="preserve"> of the product.</w:t>
            </w:r>
          </w:p>
        </w:tc>
      </w:tr>
    </w:tbl>
    <w:tbl>
      <w:tblPr>
        <w:tblW w:w="57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5432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4.</w:t>
            </w:r>
            <w:r>
              <w:rPr/>
              <w:t xml:space="preserve"> </w:t>
            </w:r>
          </w:p>
        </w:tc>
        <w:tc>
          <w:tcPr>
            <w:tcW w:w="543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Accept the default </w:t>
            </w:r>
            <w:r>
              <w:rPr>
                <w:b/>
              </w:rPr>
              <w:t>Visibility</w:t>
            </w:r>
            <w:r>
              <w:rPr/>
              <w:t xml:space="preserve"> setting, “Catalog, Search.” </w:t>
            </w:r>
          </w:p>
        </w:tc>
      </w:tr>
    </w:tbl>
    <w:tbl>
      <w:tblPr>
        <w:tblW w:w="910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8788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5.</w:t>
            </w:r>
            <w:r>
              <w:rPr/>
              <w:t xml:space="preserve"> </w:t>
            </w:r>
          </w:p>
        </w:tc>
        <w:tc>
          <w:tcPr>
            <w:tcW w:w="878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To assign </w:t>
            </w:r>
            <w:r>
              <w:rPr>
                <w:b/>
              </w:rPr>
              <w:t>Categories</w:t>
            </w:r>
            <w:r>
              <w:rPr/>
              <w:t xml:space="preserve"> to the product, tap the </w:t>
            </w:r>
            <w:r>
              <w:rPr>
                <w:b/>
              </w:rPr>
              <w:t>Select…</w:t>
            </w:r>
            <w:r>
              <w:rPr/>
              <w:t xml:space="preserve"> box. Then, do either of the following:</w:t>
            </w:r>
          </w:p>
        </w:tc>
      </w:tr>
    </w:tbl>
    <w:p>
      <w:pPr>
        <w:pStyle w:val="TextBody"/>
        <w:rPr/>
      </w:pPr>
      <w:r>
        <w:rPr/>
        <w:t>Choose an existing category:</w:t>
      </w:r>
    </w:p>
    <w:tbl>
      <w:tblPr>
        <w:tblW w:w="410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7"/>
        <w:gridCol w:w="3786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a.</w:t>
            </w:r>
            <w:r>
              <w:rPr/>
              <w:t xml:space="preserve"> </w:t>
            </w:r>
          </w:p>
        </w:tc>
        <w:tc>
          <w:tcPr>
            <w:tcW w:w="378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Start typing in the box to find a match. </w:t>
            </w:r>
          </w:p>
        </w:tc>
      </w:tr>
    </w:tbl>
    <w:tbl>
      <w:tblPr>
        <w:tblW w:w="601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91"/>
        <w:gridCol w:w="5686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b.</w:t>
            </w:r>
            <w:r>
              <w:rPr/>
              <w:t xml:space="preserve"> </w:t>
            </w:r>
          </w:p>
        </w:tc>
        <w:tc>
          <w:tcPr>
            <w:tcW w:w="568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Mark the checkbox of each category that is to be assigned. </w:t>
            </w:r>
          </w:p>
        </w:tc>
      </w:tr>
    </w:tbl>
    <w:p>
      <w:pPr>
        <w:pStyle w:val="TextBody"/>
        <w:rPr/>
      </w:pPr>
      <w:r>
        <w:rPr/>
        <w:t>Create a new category:</w:t>
      </w:r>
    </w:p>
    <w:tbl>
      <w:tblPr>
        <w:tblW w:w="240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7"/>
        <w:gridCol w:w="2087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a.</w:t>
            </w:r>
            <w:r>
              <w:rPr/>
              <w:t xml:space="preserve"> </w:t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Tap  New Category . </w:t>
            </w:r>
          </w:p>
        </w:tc>
      </w:tr>
    </w:tbl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84"/>
        <w:gridCol w:w="9316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b.</w:t>
            </w:r>
            <w:r>
              <w:rPr/>
              <w:t xml:space="preserve"> </w:t>
            </w:r>
          </w:p>
        </w:tc>
        <w:tc>
          <w:tcPr>
            <w:tcW w:w="931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Enter the </w:t>
            </w:r>
            <w:r>
              <w:rPr>
                <w:b/>
              </w:rPr>
              <w:t>Category Name</w:t>
            </w:r>
            <w:r>
              <w:rPr/>
              <w:t xml:space="preserve"> and choose the </w:t>
            </w:r>
            <w:r>
              <w:rPr>
                <w:b/>
              </w:rPr>
              <w:t>Parent Category</w:t>
            </w:r>
            <w:r>
              <w:rPr/>
              <w:t xml:space="preserve"> to determine its position in the menu structure. </w:t>
            </w:r>
          </w:p>
        </w:tc>
      </w:tr>
    </w:tbl>
    <w:tbl>
      <w:tblPr>
        <w:tblW w:w="250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7"/>
        <w:gridCol w:w="2193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c.</w:t>
            </w:r>
            <w:r>
              <w:rPr/>
              <w:t xml:space="preserve"> 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Tap  Create Category .</w:t>
            </w:r>
          </w:p>
        </w:tc>
      </w:tr>
    </w:tbl>
    <w:tbl>
      <w:tblPr>
        <w:tblW w:w="904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8735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6.</w:t>
            </w:r>
            <w:r>
              <w:rPr/>
              <w:t xml:space="preserve"> </w:t>
            </w:r>
          </w:p>
        </w:tc>
        <w:tc>
          <w:tcPr>
            <w:tcW w:w="8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 feature the product in the list of</w:t>
            </w:r>
            <w:hyperlink r:id="rId24">
              <w:r>
                <w:rPr>
                  <w:rStyle w:val="InternetLink"/>
                </w:rPr>
                <w:t xml:space="preserve"> new products</w:t>
              </w:r>
            </w:hyperlink>
            <w:r>
              <w:rPr/>
              <w:t xml:space="preserve">, mark the </w:t>
            </w:r>
            <w:r>
              <w:rPr>
                <w:b/>
              </w:rPr>
              <w:t>Set Product as New</w:t>
            </w:r>
            <w:r>
              <w:rPr/>
              <w:t xml:space="preserve"> checkbox.</w:t>
            </w:r>
          </w:p>
        </w:tc>
      </w:tr>
    </w:tbl>
    <w:tbl>
      <w:tblPr>
        <w:tblW w:w="4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3747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7.</w:t>
            </w:r>
            <w:r>
              <w:rPr/>
              <w:t xml:space="preserve"> </w:t>
            </w:r>
          </w:p>
        </w:tc>
        <w:tc>
          <w:tcPr>
            <w:tcW w:w="374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Choose the </w:t>
            </w:r>
            <w:r>
              <w:rPr>
                <w:b/>
              </w:rPr>
              <w:t>Country of Manufacture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  <w:drawing>
          <wp:inline distT="0" distB="0" distL="0" distR="0">
            <wp:extent cx="6042025" cy="4914900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49149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  <w:t>Product Details</w:t>
      </w:r>
    </w:p>
    <w:p>
      <w:pPr>
        <w:pStyle w:val="TextBody"/>
        <w:rPr/>
      </w:pPr>
      <w:r>
        <w:rPr/>
        <w:t xml:space="preserve">There might be additional individual attributes that describe the product. The selection varies attribute set, and you can complete them later. </w:t>
      </w:r>
    </w:p>
    <w:p>
      <w:pPr>
        <w:pStyle w:val="TextBody"/>
        <w:rPr/>
      </w:pPr>
      <w:r>
        <w:rPr/>
        <w:drawing>
          <wp:inline distT="0" distB="0" distL="0" distR="0">
            <wp:extent cx="171450" cy="142875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InternetLink"/>
          </w:rPr>
          <w:t xml:space="preserve"> </w:t>
        </w:r>
        <w:r>
          <w:rPr>
            <w:rStyle w:val="InternetLink"/>
          </w:rPr>
          <w:t>Assign Sources and Quantities (Inventory Management)</w:t>
        </w:r>
      </w:hyperlink>
      <w:bookmarkStart w:id="4" w:name="inventory"/>
      <w:bookmarkEnd w:id="4"/>
      <w:r>
        <w:rPr/>
        <w:t xml:space="preserve"> </w:t>
      </w:r>
    </w:p>
    <w:p>
      <w:pPr>
        <w:pStyle w:val="TextBody"/>
        <w:rPr/>
      </w:pPr>
      <w:r>
        <w:rPr/>
        <w:t>For Multi Source merchants using Inventory Managenet, scroll down to the Sources section and assign sources and quantities:</w:t>
      </w:r>
    </w:p>
    <w:tbl>
      <w:tblPr>
        <w:tblW w:w="731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6999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1.</w:t>
            </w:r>
            <w:r>
              <w:rPr/>
              <w:t xml:space="preserve"> </w:t>
            </w:r>
          </w:p>
        </w:tc>
        <w:tc>
          <w:tcPr>
            <w:tcW w:w="699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To add a source, tap </w:t>
            </w:r>
            <w:r>
              <w:rPr>
                <w:b/>
              </w:rPr>
              <w:t>Assign Sources</w:t>
            </w:r>
            <w:r>
              <w:rPr/>
              <w:t>. The Assign Sources page displays.</w:t>
            </w:r>
          </w:p>
        </w:tc>
      </w:tr>
    </w:tbl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49"/>
        <w:gridCol w:w="9351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2.</w:t>
            </w:r>
            <w:r>
              <w:rPr/>
              <w:t xml:space="preserve"> </w:t>
            </w:r>
          </w:p>
        </w:tc>
        <w:tc>
          <w:tcPr>
            <w:tcW w:w="935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Browse or search for a source you want to add. Select the checkbox next to the source(s) you want to add for the product.</w:t>
            </w:r>
          </w:p>
        </w:tc>
      </w:tr>
    </w:tbl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042025" cy="4034790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403479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  <w:t>Assign sources to the product</w:t>
      </w:r>
    </w:p>
    <w:tbl>
      <w:tblPr>
        <w:tblW w:w="319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2882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3.</w:t>
            </w:r>
            <w:r>
              <w:rPr/>
              <w:t xml:space="preserve"> 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Tap </w:t>
            </w:r>
            <w:r>
              <w:rPr>
                <w:b/>
              </w:rPr>
              <w:t>Done</w:t>
            </w:r>
            <w:r>
              <w:rPr/>
              <w:t xml:space="preserve"> to add the sources. </w:t>
            </w:r>
          </w:p>
        </w:tc>
      </w:tr>
    </w:tbl>
    <w:tbl>
      <w:tblPr>
        <w:tblW w:w="721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6905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4.</w:t>
            </w:r>
            <w:r>
              <w:rPr/>
              <w:t xml:space="preserve"> 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 change settings and quantities per assigned source, do the following:</w:t>
            </w:r>
          </w:p>
        </w:tc>
      </w:tr>
    </w:tbl>
    <w:tbl>
      <w:tblPr>
        <w:tblW w:w="381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7"/>
        <w:gridCol w:w="3499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a.</w:t>
            </w:r>
            <w:r>
              <w:rPr/>
              <w:t xml:space="preserve"> </w:t>
            </w:r>
          </w:p>
        </w:tc>
        <w:tc>
          <w:tcPr>
            <w:tcW w:w="349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 </w:t>
            </w:r>
            <w:r>
              <w:rPr>
                <w:b/>
              </w:rPr>
              <w:t>Source Item Status</w:t>
            </w:r>
            <w:r>
              <w:rPr/>
              <w:t xml:space="preserve"> to In Stock.</w:t>
            </w:r>
          </w:p>
        </w:tc>
      </w:tr>
    </w:tbl>
    <w:tbl>
      <w:tblPr>
        <w:tblW w:w="52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91"/>
        <w:gridCol w:w="4912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b.</w:t>
            </w:r>
            <w:r>
              <w:rPr/>
              <w:t xml:space="preserve"> </w:t>
            </w:r>
          </w:p>
        </w:tc>
        <w:tc>
          <w:tcPr>
            <w:tcW w:w="491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Enter an amount update the </w:t>
            </w:r>
            <w:r>
              <w:rPr>
                <w:b/>
              </w:rPr>
              <w:t xml:space="preserve">Qty </w:t>
            </w:r>
            <w:r>
              <w:rPr/>
              <w:t>for on-hand stock.</w:t>
            </w:r>
          </w:p>
        </w:tc>
      </w:tr>
    </w:tbl>
    <w:tbl>
      <w:tblPr>
        <w:tblW w:w="698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7"/>
        <w:gridCol w:w="6666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c.</w:t>
            </w:r>
            <w:r>
              <w:rPr/>
              <w:t xml:space="preserve"> </w:t>
            </w:r>
          </w:p>
        </w:tc>
        <w:tc>
          <w:tcPr>
            <w:tcW w:w="666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 set a notification for inventory quantities, do one of the following:</w:t>
            </w:r>
          </w:p>
        </w:tc>
      </w:tr>
    </w:tbl>
    <w:tbl>
      <w:tblPr>
        <w:tblW w:w="8931" w:type="dxa"/>
        <w:jc w:val="left"/>
        <w:tblInd w:w="707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8"/>
        <w:gridCol w:w="7293"/>
      </w:tblGrid>
      <w:tr>
        <w:trPr/>
        <w:tc>
          <w:tcPr>
            <w:tcW w:w="163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Custom Notify Quantity</w:t>
            </w:r>
          </w:p>
        </w:tc>
        <w:tc>
          <w:tcPr>
            <w:tcW w:w="72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Clear the </w:t>
            </w:r>
            <w:r>
              <w:rPr>
                <w:b/>
              </w:rPr>
              <w:t>Notify Quantity Use Default</w:t>
            </w:r>
            <w:r>
              <w:rPr/>
              <w:t xml:space="preserve"> checkbox and enter an amount in </w:t>
            </w:r>
            <w:r>
              <w:rPr>
                <w:b/>
              </w:rPr>
              <w:t>Notify Quantity</w:t>
            </w:r>
            <w:r>
              <w:rPr/>
              <w:t>.</w:t>
            </w:r>
          </w:p>
        </w:tc>
      </w:tr>
      <w:tr>
        <w:trPr/>
        <w:tc>
          <w:tcPr>
            <w:tcW w:w="163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Default Notify Quantity</w:t>
            </w:r>
          </w:p>
        </w:tc>
        <w:tc>
          <w:tcPr>
            <w:tcW w:w="72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Select the </w:t>
            </w:r>
            <w:r>
              <w:rPr>
                <w:b/>
              </w:rPr>
              <w:t>Notify Quantity Use Default</w:t>
            </w:r>
            <w:r>
              <w:rPr/>
              <w:t xml:space="preserve"> checkbox. Magento checks and uses the setting in Advanced Inventory or global Store configuration.</w:t>
            </w:r>
          </w:p>
        </w:tc>
      </w:tr>
    </w:tbl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5718175" cy="4873625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8736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  <w:t>Update Product Quantities per Source</w:t>
      </w:r>
    </w:p>
    <w:p>
      <w:pPr>
        <w:pStyle w:val="TextBody"/>
        <w:rPr/>
      </w:pPr>
      <w:r>
        <w:rPr/>
        <w:drawing>
          <wp:inline distT="0" distB="0" distL="0" distR="0">
            <wp:extent cx="171450" cy="142875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31">
        <w:r>
          <w:rPr>
            <w:rStyle w:val="InternetLink"/>
            <w:b/>
          </w:rPr>
          <w:t>Step 5:</w:t>
        </w:r>
        <w:r>
          <w:rPr>
            <w:rStyle w:val="InternetLink"/>
          </w:rPr>
          <w:t xml:space="preserve"> Complete the Product Information</w:t>
        </w:r>
      </w:hyperlink>
      <w:bookmarkStart w:id="5" w:name="step5"/>
      <w:bookmarkEnd w:id="5"/>
      <w:r>
        <w:rPr/>
        <w:t xml:space="preserve"> </w:t>
      </w:r>
    </w:p>
    <w:p>
      <w:pPr>
        <w:pStyle w:val="TextBody"/>
        <w:rPr/>
      </w:pPr>
      <w:r>
        <w:rPr/>
        <w:t>Scroll down and complete the information in the following sections as needed: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hyperlink r:id="rId32">
        <w:r>
          <w:rPr>
            <w:rStyle w:val="InternetLink"/>
          </w:rPr>
          <w:t>Content</w:t>
        </w:r>
      </w:hyperlink>
      <w:r>
        <w:rPr/>
        <w:t xml:space="preserve">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hyperlink r:id="rId33">
        <w:r>
          <w:rPr>
            <w:rStyle w:val="InternetLink"/>
          </w:rPr>
          <w:t>Images and Videos</w:t>
        </w:r>
      </w:hyperlink>
      <w:r>
        <w:rPr/>
        <w:t xml:space="preserve">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hyperlink r:id="rId34">
        <w:r>
          <w:rPr>
            <w:rStyle w:val="InternetLink"/>
          </w:rPr>
          <w:t>Related Products, Up-Sells, and Cross-Sells</w:t>
        </w:r>
      </w:hyperlink>
      <w:r>
        <w:rPr/>
        <w:t xml:space="preserve">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283"/>
        <w:rPr/>
      </w:pPr>
      <w:hyperlink r:id="rId35">
        <w:r>
          <w:rPr>
            <w:rStyle w:val="InternetLink"/>
          </w:rPr>
          <w:t>Search Engine Optimization</w:t>
        </w:r>
      </w:hyperlink>
      <w:r>
        <w:rPr/>
        <w:t xml:space="preserve">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hyperlink r:id="rId36">
        <w:r>
          <w:rPr>
            <w:rStyle w:val="InternetLink"/>
          </w:rPr>
          <w:t>Customizable Options</w:t>
        </w:r>
      </w:hyperlink>
      <w:r>
        <w:rPr/>
        <w:t xml:space="preserve">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hyperlink r:id="rId37">
        <w:r>
          <w:rPr>
            <w:rStyle w:val="InternetLink"/>
          </w:rPr>
          <w:t>Products in Websites</w:t>
        </w:r>
      </w:hyperlink>
      <w:r>
        <w:rPr/>
        <w:t xml:space="preserve">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hyperlink r:id="rId38">
        <w:r>
          <w:rPr>
            <w:rStyle w:val="InternetLink"/>
          </w:rPr>
          <w:t>Design</w:t>
        </w:r>
      </w:hyperlink>
      <w:r>
        <w:rPr/>
        <w:t xml:space="preserve">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hyperlink r:id="rId39">
        <w:r>
          <w:rPr>
            <w:rStyle w:val="InternetLink"/>
          </w:rPr>
          <w:t>Gift Options</w:t>
        </w:r>
      </w:hyperlink>
      <w:r>
        <w:rPr/>
        <w:t xml:space="preserve"> 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71450" cy="142875"/>
            <wp:effectExtent l="0" t="0" r="0" b="0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41">
        <w:r>
          <w:rPr>
            <w:rStyle w:val="InternetLink"/>
            <w:b/>
          </w:rPr>
          <w:t xml:space="preserve">Step 6: </w:t>
        </w:r>
        <w:r>
          <w:rPr>
            <w:rStyle w:val="InternetLink"/>
          </w:rPr>
          <w:t>Publish the Product</w:t>
        </w:r>
      </w:hyperlink>
      <w:bookmarkStart w:id="6" w:name="step6"/>
      <w:bookmarkEnd w:id="6"/>
      <w:r>
        <w:rPr/>
        <w:t xml:space="preserve"> 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57"/>
        <w:gridCol w:w="9343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1.</w:t>
            </w:r>
            <w:r>
              <w:rPr/>
              <w:t xml:space="preserve"> </w:t>
            </w:r>
          </w:p>
        </w:tc>
        <w:tc>
          <w:tcPr>
            <w:tcW w:w="934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If you are ready to publish the product in the catalog, set the </w:t>
            </w:r>
            <w:r>
              <w:rPr>
                <w:b/>
              </w:rPr>
              <w:t>Enable Product</w:t>
            </w:r>
            <w:r>
              <w:rPr/>
              <w:t xml:space="preserve"> switch to the “Yes” </w:t>
            </w:r>
            <w:r>
              <w:rPr/>
              <w:drawing>
                <wp:inline distT="0" distB="0" distL="0" distR="0">
                  <wp:extent cx="304800" cy="171450"/>
                  <wp:effectExtent l="0" t="0" r="0" b="0"/>
                  <wp:docPr id="17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position. </w:t>
            </w:r>
          </w:p>
        </w:tc>
      </w:tr>
    </w:tbl>
    <w:tbl>
      <w:tblPr>
        <w:tblW w:w="270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275"/>
        <w:gridCol w:w="2396"/>
      </w:tblGrid>
      <w:tr>
        <w:trPr/>
        <w:tc>
          <w:tcPr>
            <w:tcW w:w="38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color w:val="A84B27"/>
              </w:rPr>
              <w:t>2.</w:t>
            </w:r>
            <w:r>
              <w:rPr/>
              <w:t xml:space="preserve"> </w:t>
            </w:r>
          </w:p>
        </w:tc>
        <w:tc>
          <w:tcPr>
            <w:tcW w:w="239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Do one of the following:</w:t>
            </w:r>
          </w:p>
        </w:tc>
      </w:tr>
    </w:tbl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71450" cy="142875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44">
        <w:r>
          <w:rPr>
            <w:rStyle w:val="InternetLink"/>
            <w:b/>
          </w:rPr>
          <w:t xml:space="preserve">Method 1: </w:t>
        </w:r>
        <w:r>
          <w:rPr>
            <w:rStyle w:val="InternetLink"/>
          </w:rPr>
          <w:t xml:space="preserve">Save and Preview </w:t>
        </w:r>
      </w:hyperlink>
    </w:p>
    <w:p>
      <w:pPr>
        <w:pStyle w:val="TextBody"/>
        <w:rPr/>
      </w:pPr>
      <w:r>
        <w:rPr/>
        <w:drawing>
          <wp:inline distT="0" distB="0" distL="0" distR="0">
            <wp:extent cx="171450" cy="142875"/>
            <wp:effectExtent l="0" t="0" r="0" b="0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46">
        <w:r>
          <w:rPr>
            <w:rStyle w:val="InternetLink"/>
            <w:b/>
          </w:rPr>
          <w:t>Method 2:</w:t>
        </w:r>
        <w:r>
          <w:rPr>
            <w:rStyle w:val="InternetLink"/>
          </w:rPr>
          <w:t xml:space="preserve"> Save and Close</w:t>
        </w:r>
      </w:hyperlink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Things to Remember</w:t>
      </w:r>
    </w:p>
    <w:tbl>
      <w:tblPr>
        <w:tblW w:w="8931" w:type="dxa"/>
        <w:jc w:val="left"/>
        <w:tblInd w:w="707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8"/>
        <w:gridCol w:w="8453"/>
      </w:tblGrid>
      <w:tr>
        <w:trPr/>
        <w:tc>
          <w:tcPr>
            <w:tcW w:w="47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38125" cy="200025"/>
                  <wp:effectExtent l="0" t="0" r="0" b="0"/>
                  <wp:docPr id="20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845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Simple products can be included in configurable, bundle, and grouped product types.</w:t>
            </w:r>
          </w:p>
        </w:tc>
      </w:tr>
      <w:tr>
        <w:trPr/>
        <w:tc>
          <w:tcPr>
            <w:tcW w:w="47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38125" cy="200025"/>
                  <wp:effectExtent l="0" t="0" r="0" b="0"/>
                  <wp:docPr id="21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845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 simple product can have custom options with a variety of input controls, which makes it possible to sell many product variations from a single SKU.</w:t>
            </w:r>
          </w:p>
        </w:tc>
      </w:tr>
    </w:tbl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2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2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2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3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4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5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6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7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8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;" TargetMode="External"/><Relationship Id="rId3" Type="http://schemas.openxmlformats.org/officeDocument/2006/relationships/hyperlink" Target="https://docs.magento.com/m2/ee/user_guide/stores/attribute-sets.html" TargetMode="External"/><Relationship Id="rId4" Type="http://schemas.openxmlformats.org/officeDocument/2006/relationships/hyperlink" Target="https://docs.magento.com/m2/ee/user_guide/catalog/settings-advanced.html" TargetMode="External"/><Relationship Id="rId5" Type="http://schemas.openxmlformats.org/officeDocument/2006/relationships/hyperlink" Target="https://docs.magento.com/m2/ee/user_guide/catalog/settings-other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hyperlink" Target="javascript:void(0);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gif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https://docs.magento.com/m2/ee/user_guide/stores/attribute-sets.html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gif"/><Relationship Id="rId17" Type="http://schemas.openxmlformats.org/officeDocument/2006/relationships/hyperlink" Target="javascript:void(0);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docs.magento.com/m2/ee/user_guide/catalog/product-scope.html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gif"/><Relationship Id="rId22" Type="http://schemas.openxmlformats.org/officeDocument/2006/relationships/hyperlink" Target="javascript:void(0);" TargetMode="External"/><Relationship Id="rId23" Type="http://schemas.openxmlformats.org/officeDocument/2006/relationships/hyperlink" Target="https://docs.magento.com/m2/ee/user_guide/catalog/inventory-management.html" TargetMode="External"/><Relationship Id="rId24" Type="http://schemas.openxmlformats.org/officeDocument/2006/relationships/hyperlink" Target="https://docs.magento.com/m2/ee/user_guide/cms/widget-new-products-list.html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2.gif"/><Relationship Id="rId27" Type="http://schemas.openxmlformats.org/officeDocument/2006/relationships/hyperlink" Target="javascript:void(0);" TargetMode="External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gif"/><Relationship Id="rId31" Type="http://schemas.openxmlformats.org/officeDocument/2006/relationships/hyperlink" Target="javascript:void(0);" TargetMode="External"/><Relationship Id="rId32" Type="http://schemas.openxmlformats.org/officeDocument/2006/relationships/hyperlink" Target="https://docs.magento.com/m2/ee/user_guide/catalog/product-content.html" TargetMode="External"/><Relationship Id="rId33" Type="http://schemas.openxmlformats.org/officeDocument/2006/relationships/hyperlink" Target="https://docs.magento.com/m2/ee/user_guide/catalog/product-images-and-video.html" TargetMode="External"/><Relationship Id="rId34" Type="http://schemas.openxmlformats.org/officeDocument/2006/relationships/hyperlink" Target="https://docs.magento.com/m2/ee/user_guide/catalog/related-products-up-sells-cross-sells.html" TargetMode="External"/><Relationship Id="rId35" Type="http://schemas.openxmlformats.org/officeDocument/2006/relationships/hyperlink" Target="https://docs.magento.com/m2/ee/user_guide/catalog/product-search-engine-optimization.html" TargetMode="External"/><Relationship Id="rId36" Type="http://schemas.openxmlformats.org/officeDocument/2006/relationships/hyperlink" Target="https://docs.magento.com/m2/ee/user_guide/catalog/settings-advanced-custom-options.html" TargetMode="External"/><Relationship Id="rId37" Type="http://schemas.openxmlformats.org/officeDocument/2006/relationships/hyperlink" Target="https://docs.magento.com/m2/ee/user_guide/catalog/settings-basic-websites.html" TargetMode="External"/><Relationship Id="rId38" Type="http://schemas.openxmlformats.org/officeDocument/2006/relationships/hyperlink" Target="https://docs.magento.com/m2/ee/user_guide/catalog/settings-advanced-design.html" TargetMode="External"/><Relationship Id="rId39" Type="http://schemas.openxmlformats.org/officeDocument/2006/relationships/hyperlink" Target="https://docs.magento.com/m2/ee/user_guide/catalog/product-gift-options.html" TargetMode="External"/><Relationship Id="rId40" Type="http://schemas.openxmlformats.org/officeDocument/2006/relationships/image" Target="media/image16.gif"/><Relationship Id="rId41" Type="http://schemas.openxmlformats.org/officeDocument/2006/relationships/hyperlink" Target="javascript:void(0);" TargetMode="External"/><Relationship Id="rId42" Type="http://schemas.openxmlformats.org/officeDocument/2006/relationships/image" Target="media/image17.png"/><Relationship Id="rId43" Type="http://schemas.openxmlformats.org/officeDocument/2006/relationships/image" Target="media/image18.gif"/><Relationship Id="rId44" Type="http://schemas.openxmlformats.org/officeDocument/2006/relationships/hyperlink" Target="javascript:void(0);" TargetMode="External"/><Relationship Id="rId45" Type="http://schemas.openxmlformats.org/officeDocument/2006/relationships/image" Target="media/image19.gif"/><Relationship Id="rId46" Type="http://schemas.openxmlformats.org/officeDocument/2006/relationships/hyperlink" Target="javascript:void(0);" TargetMode="External"/><Relationship Id="rId47" Type="http://schemas.openxmlformats.org/officeDocument/2006/relationships/image" Target="media/image20.png"/><Relationship Id="rId48" Type="http://schemas.openxmlformats.org/officeDocument/2006/relationships/image" Target="media/image21.png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8</Pages>
  <Words>791</Words>
  <Characters>3853</Characters>
  <CharactersWithSpaces>4609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2019-02-12T11:26:37Z</dcterms:created>
  <dc:creator/>
  <dc:description/>
  <dc:language>en-IN</dc:language>
  <cp:lastModifiedBy/>
  <dcterms:modified xsi:type="dcterms:W3CDTF">2019-02-12T11:45:10Z</dcterms:modified>
  <cp:revision>4</cp:revision>
  <dc:subject/>
  <dc:title/>
</cp:coreProperties>
</file>