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6FD28" w14:textId="396BC585" w:rsidR="009E7A1A" w:rsidRDefault="009E7A1A" w:rsidP="0001254F">
      <w:pPr>
        <w:pStyle w:val="Heading1"/>
        <w:numPr>
          <w:ilvl w:val="0"/>
          <w:numId w:val="1"/>
        </w:numPr>
        <w:spacing w:line="276" w:lineRule="auto"/>
      </w:pPr>
      <w:r>
        <w:t>System Requirements and Objectives</w:t>
      </w:r>
    </w:p>
    <w:p w14:paraId="01FD61A0" w14:textId="138E3D55" w:rsidR="00F218B5" w:rsidRDefault="00F218B5" w:rsidP="0001254F">
      <w:pPr>
        <w:pStyle w:val="Heading2"/>
        <w:numPr>
          <w:ilvl w:val="1"/>
          <w:numId w:val="1"/>
        </w:numPr>
        <w:spacing w:line="276" w:lineRule="auto"/>
      </w:pPr>
      <w:r>
        <w:t>Purpose of the electronics subsystems</w:t>
      </w:r>
    </w:p>
    <w:p w14:paraId="0E42443E" w14:textId="48A9979A" w:rsidR="00F218B5" w:rsidRPr="00AF7600" w:rsidRDefault="00E3332B" w:rsidP="0001254F">
      <w:pPr>
        <w:spacing w:line="276" w:lineRule="auto"/>
        <w:rPr>
          <w:rFonts w:ascii="Arial" w:hAnsi="Arial" w:cs="Arial"/>
          <w:sz w:val="22"/>
          <w:szCs w:val="22"/>
        </w:rPr>
      </w:pPr>
      <w:r w:rsidRPr="00AF7600">
        <w:rPr>
          <w:rFonts w:ascii="Arial" w:hAnsi="Arial" w:cs="Arial"/>
          <w:sz w:val="22"/>
          <w:szCs w:val="22"/>
        </w:rPr>
        <w:t xml:space="preserve">The purpose of the electronic subsystem within the headset is </w:t>
      </w:r>
      <w:r w:rsidR="0095481E" w:rsidRPr="00AF7600">
        <w:rPr>
          <w:rFonts w:ascii="Arial" w:hAnsi="Arial" w:cs="Arial"/>
          <w:sz w:val="22"/>
          <w:szCs w:val="22"/>
        </w:rPr>
        <w:t>to enable</w:t>
      </w:r>
      <w:r w:rsidRPr="00AF7600">
        <w:rPr>
          <w:rFonts w:ascii="Arial" w:hAnsi="Arial" w:cs="Arial"/>
          <w:sz w:val="22"/>
          <w:szCs w:val="22"/>
        </w:rPr>
        <w:t xml:space="preserve"> </w:t>
      </w:r>
      <w:r w:rsidR="001623FE" w:rsidRPr="00AF7600">
        <w:rPr>
          <w:rFonts w:ascii="Arial" w:hAnsi="Arial" w:cs="Arial"/>
          <w:sz w:val="22"/>
          <w:szCs w:val="22"/>
        </w:rPr>
        <w:t>precise</w:t>
      </w:r>
      <w:r w:rsidR="009F3751" w:rsidRPr="00AF7600">
        <w:rPr>
          <w:rFonts w:ascii="Arial" w:hAnsi="Arial" w:cs="Arial"/>
          <w:sz w:val="22"/>
          <w:szCs w:val="22"/>
        </w:rPr>
        <w:t xml:space="preserve">, repeatable and </w:t>
      </w:r>
      <w:r w:rsidR="001623FE" w:rsidRPr="00AF7600">
        <w:rPr>
          <w:rFonts w:ascii="Arial" w:hAnsi="Arial" w:cs="Arial"/>
          <w:sz w:val="22"/>
          <w:szCs w:val="22"/>
        </w:rPr>
        <w:t xml:space="preserve">time-stamped </w:t>
      </w:r>
      <w:r w:rsidR="00A56C5D" w:rsidRPr="00AF7600">
        <w:rPr>
          <w:rFonts w:ascii="Arial" w:hAnsi="Arial" w:cs="Arial"/>
          <w:sz w:val="22"/>
          <w:szCs w:val="22"/>
        </w:rPr>
        <w:t xml:space="preserve">pupillometry </w:t>
      </w:r>
      <w:r w:rsidR="001623FE" w:rsidRPr="00AF7600">
        <w:rPr>
          <w:rFonts w:ascii="Arial" w:hAnsi="Arial" w:cs="Arial"/>
          <w:sz w:val="22"/>
          <w:szCs w:val="22"/>
        </w:rPr>
        <w:t>data collection</w:t>
      </w:r>
      <w:r w:rsidR="0076752E" w:rsidRPr="00AF7600">
        <w:rPr>
          <w:rFonts w:ascii="Arial" w:hAnsi="Arial" w:cs="Arial"/>
          <w:sz w:val="22"/>
          <w:szCs w:val="22"/>
        </w:rPr>
        <w:t xml:space="preserve"> and inference</w:t>
      </w:r>
      <w:r w:rsidR="00172B56" w:rsidRPr="00AF7600">
        <w:rPr>
          <w:rFonts w:ascii="Arial" w:hAnsi="Arial" w:cs="Arial"/>
          <w:sz w:val="22"/>
          <w:szCs w:val="22"/>
        </w:rPr>
        <w:t xml:space="preserve">. </w:t>
      </w:r>
      <w:r w:rsidR="00255F78" w:rsidRPr="00AF7600">
        <w:rPr>
          <w:rFonts w:ascii="Arial" w:hAnsi="Arial" w:cs="Arial"/>
          <w:sz w:val="22"/>
          <w:szCs w:val="22"/>
        </w:rPr>
        <w:t xml:space="preserve">The role of the system is to </w:t>
      </w:r>
      <w:r w:rsidR="008A0C56" w:rsidRPr="00AF7600">
        <w:rPr>
          <w:rFonts w:ascii="Arial" w:hAnsi="Arial" w:cs="Arial"/>
          <w:sz w:val="22"/>
          <w:szCs w:val="22"/>
        </w:rPr>
        <w:t xml:space="preserve">illuminate, </w:t>
      </w:r>
      <w:r w:rsidR="00255F78" w:rsidRPr="00AF7600">
        <w:rPr>
          <w:rFonts w:ascii="Arial" w:hAnsi="Arial" w:cs="Arial"/>
          <w:sz w:val="22"/>
          <w:szCs w:val="22"/>
        </w:rPr>
        <w:t xml:space="preserve">stimulate, capture, </w:t>
      </w:r>
      <w:r w:rsidR="000B41BC" w:rsidRPr="00AF7600">
        <w:rPr>
          <w:rFonts w:ascii="Arial" w:hAnsi="Arial" w:cs="Arial"/>
          <w:sz w:val="22"/>
          <w:szCs w:val="22"/>
        </w:rPr>
        <w:t xml:space="preserve">synchronise and process </w:t>
      </w:r>
      <w:r w:rsidR="001A506E" w:rsidRPr="00AF7600">
        <w:rPr>
          <w:rFonts w:ascii="Arial" w:hAnsi="Arial" w:cs="Arial"/>
          <w:sz w:val="22"/>
          <w:szCs w:val="22"/>
        </w:rPr>
        <w:t>eye data to be able to support ML</w:t>
      </w:r>
      <w:r w:rsidR="0095481E" w:rsidRPr="00AF7600">
        <w:rPr>
          <w:rFonts w:ascii="Arial" w:hAnsi="Arial" w:cs="Arial"/>
          <w:sz w:val="22"/>
          <w:szCs w:val="22"/>
        </w:rPr>
        <w:t>-</w:t>
      </w:r>
      <w:r w:rsidR="001A506E" w:rsidRPr="00AF7600">
        <w:rPr>
          <w:rFonts w:ascii="Arial" w:hAnsi="Arial" w:cs="Arial"/>
          <w:sz w:val="22"/>
          <w:szCs w:val="22"/>
        </w:rPr>
        <w:t xml:space="preserve">based </w:t>
      </w:r>
      <w:proofErr w:type="spellStart"/>
      <w:r w:rsidR="001A506E" w:rsidRPr="00AF7600">
        <w:rPr>
          <w:rFonts w:ascii="Arial" w:hAnsi="Arial" w:cs="Arial"/>
          <w:sz w:val="22"/>
          <w:szCs w:val="22"/>
        </w:rPr>
        <w:t>mTBI</w:t>
      </w:r>
      <w:proofErr w:type="spellEnd"/>
      <w:r w:rsidR="001A506E" w:rsidRPr="00AF7600">
        <w:rPr>
          <w:rFonts w:ascii="Arial" w:hAnsi="Arial" w:cs="Arial"/>
          <w:sz w:val="22"/>
          <w:szCs w:val="22"/>
        </w:rPr>
        <w:t xml:space="preserve"> detection</w:t>
      </w:r>
      <w:r w:rsidR="002A3462" w:rsidRPr="00AF7600">
        <w:rPr>
          <w:rFonts w:ascii="Arial" w:hAnsi="Arial" w:cs="Arial"/>
          <w:sz w:val="22"/>
          <w:szCs w:val="22"/>
        </w:rPr>
        <w:t xml:space="preserve">, </w:t>
      </w:r>
      <w:r w:rsidR="002A3462" w:rsidRPr="00AF7600">
        <w:rPr>
          <w:rStyle w:val="bzpyqfadein"/>
          <w:rFonts w:ascii="Arial" w:hAnsi="Arial" w:cs="Arial"/>
          <w:sz w:val="22"/>
          <w:szCs w:val="22"/>
        </w:rPr>
        <w:t>since quantitative pupil and eye-movement metrics have been reported as relevant markers of neurological dysfunction [1]</w:t>
      </w:r>
      <w:r w:rsidR="001A506E" w:rsidRPr="00AF7600">
        <w:rPr>
          <w:rFonts w:ascii="Arial" w:hAnsi="Arial" w:cs="Arial"/>
          <w:sz w:val="22"/>
          <w:szCs w:val="22"/>
        </w:rPr>
        <w:t>.</w:t>
      </w:r>
      <w:r w:rsidR="00165F18" w:rsidRPr="00AF7600">
        <w:rPr>
          <w:rFonts w:ascii="Arial" w:hAnsi="Arial" w:cs="Arial"/>
          <w:sz w:val="22"/>
          <w:szCs w:val="22"/>
        </w:rPr>
        <w:t xml:space="preserve"> </w:t>
      </w:r>
      <w:r w:rsidR="00AE46F5" w:rsidRPr="00AF7600">
        <w:rPr>
          <w:rFonts w:ascii="Arial" w:hAnsi="Arial" w:cs="Arial"/>
          <w:sz w:val="22"/>
          <w:szCs w:val="22"/>
        </w:rPr>
        <w:t xml:space="preserve"> </w:t>
      </w:r>
      <w:proofErr w:type="gramStart"/>
      <w:r w:rsidR="00485ADE" w:rsidRPr="00AF7600">
        <w:rPr>
          <w:rFonts w:ascii="Arial" w:hAnsi="Arial" w:cs="Arial"/>
          <w:sz w:val="22"/>
          <w:szCs w:val="22"/>
        </w:rPr>
        <w:t>In order to</w:t>
      </w:r>
      <w:proofErr w:type="gramEnd"/>
      <w:r w:rsidR="00485ADE" w:rsidRPr="00AF7600">
        <w:rPr>
          <w:rFonts w:ascii="Arial" w:hAnsi="Arial" w:cs="Arial"/>
          <w:sz w:val="22"/>
          <w:szCs w:val="22"/>
        </w:rPr>
        <w:t xml:space="preserve"> meet its objectives, the subsystem </w:t>
      </w:r>
      <w:r w:rsidR="007C0BA8" w:rsidRPr="00AF7600">
        <w:rPr>
          <w:rFonts w:ascii="Arial" w:hAnsi="Arial" w:cs="Arial"/>
          <w:sz w:val="22"/>
          <w:szCs w:val="22"/>
        </w:rPr>
        <w:t>must</w:t>
      </w:r>
      <w:r w:rsidR="00485ADE" w:rsidRPr="00AF7600">
        <w:rPr>
          <w:rFonts w:ascii="Arial" w:hAnsi="Arial" w:cs="Arial"/>
          <w:sz w:val="22"/>
          <w:szCs w:val="22"/>
        </w:rPr>
        <w:t xml:space="preserve"> include </w:t>
      </w:r>
      <w:r w:rsidR="00AD5314" w:rsidRPr="00AF7600">
        <w:rPr>
          <w:rFonts w:ascii="Arial" w:hAnsi="Arial" w:cs="Arial"/>
          <w:sz w:val="22"/>
          <w:szCs w:val="22"/>
        </w:rPr>
        <w:t xml:space="preserve">devices which are able to </w:t>
      </w:r>
      <w:r w:rsidR="00DC16D1" w:rsidRPr="00AF7600">
        <w:rPr>
          <w:rFonts w:ascii="Arial" w:hAnsi="Arial" w:cs="Arial"/>
          <w:sz w:val="22"/>
          <w:szCs w:val="22"/>
        </w:rPr>
        <w:t>(</w:t>
      </w:r>
      <w:proofErr w:type="spellStart"/>
      <w:r w:rsidR="00DC16D1" w:rsidRPr="00AF7600">
        <w:rPr>
          <w:rFonts w:ascii="Arial" w:hAnsi="Arial" w:cs="Arial"/>
          <w:sz w:val="22"/>
          <w:szCs w:val="22"/>
        </w:rPr>
        <w:t>i</w:t>
      </w:r>
      <w:proofErr w:type="spellEnd"/>
      <w:r w:rsidR="00DC16D1" w:rsidRPr="00AF7600">
        <w:rPr>
          <w:rFonts w:ascii="Arial" w:hAnsi="Arial" w:cs="Arial"/>
          <w:sz w:val="22"/>
          <w:szCs w:val="22"/>
        </w:rPr>
        <w:t>)</w:t>
      </w:r>
      <w:r w:rsidR="0085712D" w:rsidRPr="00AF7600">
        <w:rPr>
          <w:rFonts w:ascii="Arial" w:hAnsi="Arial" w:cs="Arial"/>
          <w:sz w:val="22"/>
          <w:szCs w:val="22"/>
        </w:rPr>
        <w:t xml:space="preserve"> </w:t>
      </w:r>
      <w:r w:rsidR="00A9419B" w:rsidRPr="00AF7600">
        <w:rPr>
          <w:rFonts w:ascii="Arial" w:hAnsi="Arial" w:cs="Arial"/>
          <w:sz w:val="22"/>
          <w:szCs w:val="22"/>
        </w:rPr>
        <w:t>present</w:t>
      </w:r>
      <w:r w:rsidR="00AD5314" w:rsidRPr="00AF7600">
        <w:rPr>
          <w:rFonts w:ascii="Arial" w:hAnsi="Arial" w:cs="Arial"/>
          <w:sz w:val="22"/>
          <w:szCs w:val="22"/>
        </w:rPr>
        <w:t xml:space="preserve"> visual</w:t>
      </w:r>
      <w:r w:rsidR="002B4981" w:rsidRPr="00AF7600">
        <w:rPr>
          <w:rFonts w:ascii="Arial" w:hAnsi="Arial" w:cs="Arial"/>
          <w:sz w:val="22"/>
          <w:szCs w:val="22"/>
        </w:rPr>
        <w:t xml:space="preserve"> stimuli, </w:t>
      </w:r>
      <w:r w:rsidR="00A9419B" w:rsidRPr="00AF7600">
        <w:rPr>
          <w:rFonts w:ascii="Arial" w:hAnsi="Arial" w:cs="Arial"/>
          <w:sz w:val="22"/>
          <w:szCs w:val="22"/>
        </w:rPr>
        <w:t xml:space="preserve">(ii) </w:t>
      </w:r>
      <w:r w:rsidR="00C1050F" w:rsidRPr="00AF7600">
        <w:rPr>
          <w:rFonts w:ascii="Arial" w:hAnsi="Arial" w:cs="Arial"/>
          <w:sz w:val="22"/>
          <w:szCs w:val="22"/>
        </w:rPr>
        <w:t>provide stable near-eye IR illumination</w:t>
      </w:r>
      <w:r w:rsidR="0085712D" w:rsidRPr="00AF7600">
        <w:rPr>
          <w:rFonts w:ascii="Arial" w:hAnsi="Arial" w:cs="Arial"/>
          <w:sz w:val="22"/>
          <w:szCs w:val="22"/>
        </w:rPr>
        <w:t xml:space="preserve">, (iii) capture synchronised </w:t>
      </w:r>
      <w:r w:rsidR="004142D6" w:rsidRPr="00AF7600">
        <w:rPr>
          <w:rFonts w:ascii="Arial" w:hAnsi="Arial" w:cs="Arial"/>
          <w:sz w:val="22"/>
          <w:szCs w:val="22"/>
        </w:rPr>
        <w:t xml:space="preserve">binocular </w:t>
      </w:r>
      <w:r w:rsidR="002B4981" w:rsidRPr="00AF7600">
        <w:rPr>
          <w:rFonts w:ascii="Arial" w:hAnsi="Arial" w:cs="Arial"/>
          <w:sz w:val="22"/>
          <w:szCs w:val="22"/>
        </w:rPr>
        <w:t>eye video,</w:t>
      </w:r>
      <w:r w:rsidR="00DD3B0D" w:rsidRPr="00AF7600">
        <w:rPr>
          <w:rFonts w:ascii="Arial" w:hAnsi="Arial" w:cs="Arial"/>
          <w:sz w:val="22"/>
          <w:szCs w:val="22"/>
        </w:rPr>
        <w:t xml:space="preserve"> (iv)</w:t>
      </w:r>
      <w:r w:rsidR="001C1F3E" w:rsidRPr="00AF7600">
        <w:rPr>
          <w:rFonts w:ascii="Arial" w:hAnsi="Arial" w:cs="Arial"/>
          <w:sz w:val="22"/>
          <w:szCs w:val="22"/>
        </w:rPr>
        <w:t xml:space="preserve"> </w:t>
      </w:r>
      <w:r w:rsidR="00DD3B0D" w:rsidRPr="00AF7600">
        <w:rPr>
          <w:rFonts w:ascii="Arial" w:hAnsi="Arial" w:cs="Arial"/>
          <w:sz w:val="22"/>
          <w:szCs w:val="22"/>
        </w:rPr>
        <w:t xml:space="preserve">timestamp and </w:t>
      </w:r>
      <w:r w:rsidR="001C1F3E" w:rsidRPr="00AF7600">
        <w:rPr>
          <w:rFonts w:ascii="Arial" w:hAnsi="Arial" w:cs="Arial"/>
          <w:sz w:val="22"/>
          <w:szCs w:val="22"/>
        </w:rPr>
        <w:t>store</w:t>
      </w:r>
      <w:r w:rsidR="001F7C26" w:rsidRPr="00AF7600">
        <w:rPr>
          <w:rFonts w:ascii="Arial" w:hAnsi="Arial" w:cs="Arial"/>
          <w:sz w:val="22"/>
          <w:szCs w:val="22"/>
        </w:rPr>
        <w:t xml:space="preserve"> recorded data points</w:t>
      </w:r>
      <w:r w:rsidR="001C1F3E" w:rsidRPr="00AF7600">
        <w:rPr>
          <w:rFonts w:ascii="Arial" w:hAnsi="Arial" w:cs="Arial"/>
          <w:sz w:val="22"/>
          <w:szCs w:val="22"/>
        </w:rPr>
        <w:t xml:space="preserve"> and</w:t>
      </w:r>
      <w:r w:rsidR="001F7C26" w:rsidRPr="00AF7600">
        <w:rPr>
          <w:rFonts w:ascii="Arial" w:hAnsi="Arial" w:cs="Arial"/>
          <w:sz w:val="22"/>
          <w:szCs w:val="22"/>
        </w:rPr>
        <w:t xml:space="preserve"> (v)</w:t>
      </w:r>
      <w:r w:rsidR="002B4981" w:rsidRPr="00AF7600">
        <w:rPr>
          <w:rFonts w:ascii="Arial" w:hAnsi="Arial" w:cs="Arial"/>
          <w:sz w:val="22"/>
          <w:szCs w:val="22"/>
        </w:rPr>
        <w:t xml:space="preserve"> pro</w:t>
      </w:r>
      <w:r w:rsidR="001C1F3E" w:rsidRPr="00AF7600">
        <w:rPr>
          <w:rFonts w:ascii="Arial" w:hAnsi="Arial" w:cs="Arial"/>
          <w:sz w:val="22"/>
          <w:szCs w:val="22"/>
        </w:rPr>
        <w:t xml:space="preserve">cess and run inference on </w:t>
      </w:r>
      <w:r w:rsidR="001F7C26" w:rsidRPr="00AF7600">
        <w:rPr>
          <w:rFonts w:ascii="Arial" w:hAnsi="Arial" w:cs="Arial"/>
          <w:sz w:val="22"/>
          <w:szCs w:val="22"/>
        </w:rPr>
        <w:t>recorded</w:t>
      </w:r>
      <w:r w:rsidR="001C1F3E" w:rsidRPr="00AF7600">
        <w:rPr>
          <w:rFonts w:ascii="Arial" w:hAnsi="Arial" w:cs="Arial"/>
          <w:sz w:val="22"/>
          <w:szCs w:val="22"/>
        </w:rPr>
        <w:t xml:space="preserve"> video.</w:t>
      </w:r>
      <w:r w:rsidR="00434787" w:rsidRPr="00AF7600">
        <w:rPr>
          <w:rFonts w:ascii="Arial" w:hAnsi="Arial" w:cs="Arial"/>
          <w:sz w:val="22"/>
          <w:szCs w:val="22"/>
        </w:rPr>
        <w:t xml:space="preserve"> </w:t>
      </w:r>
    </w:p>
    <w:p w14:paraId="48B1516E" w14:textId="1B5873BD" w:rsidR="0039746E" w:rsidRDefault="003749CE" w:rsidP="0001254F">
      <w:pPr>
        <w:pStyle w:val="Heading2"/>
        <w:numPr>
          <w:ilvl w:val="1"/>
          <w:numId w:val="1"/>
        </w:numPr>
        <w:spacing w:line="276" w:lineRule="auto"/>
      </w:pPr>
      <w:r>
        <w:t>Measurement</w:t>
      </w:r>
      <w:r w:rsidR="0039746E">
        <w:t xml:space="preserve"> Requirements</w:t>
      </w:r>
    </w:p>
    <w:p w14:paraId="65DB5BFB" w14:textId="14255AA4" w:rsidR="0054242F" w:rsidRPr="00AF7600" w:rsidRDefault="00113682" w:rsidP="0001254F">
      <w:pPr>
        <w:spacing w:line="276" w:lineRule="auto"/>
        <w:rPr>
          <w:rStyle w:val="bzpyqfadein"/>
          <w:rFonts w:ascii="Arial" w:hAnsi="Arial" w:cs="Arial"/>
          <w:sz w:val="22"/>
          <w:szCs w:val="22"/>
        </w:rPr>
      </w:pPr>
      <w:r w:rsidRPr="00AF7600">
        <w:rPr>
          <w:rStyle w:val="bzpyqfadein"/>
          <w:rFonts w:ascii="Arial" w:hAnsi="Arial" w:cs="Arial"/>
          <w:sz w:val="22"/>
          <w:szCs w:val="22"/>
        </w:rPr>
        <w:t>Having covered the</w:t>
      </w:r>
      <w:r w:rsidR="00866CED" w:rsidRPr="00AF7600">
        <w:rPr>
          <w:rStyle w:val="bzpyqfadein"/>
          <w:rFonts w:ascii="Arial" w:hAnsi="Arial" w:cs="Arial"/>
          <w:sz w:val="22"/>
          <w:szCs w:val="22"/>
        </w:rPr>
        <w:t xml:space="preserve"> purpose of the electronics subsystems</w:t>
      </w:r>
      <w:r w:rsidR="0017043F" w:rsidRPr="00AF7600">
        <w:rPr>
          <w:rStyle w:val="bzpyqfadein"/>
          <w:rFonts w:ascii="Arial" w:hAnsi="Arial" w:cs="Arial"/>
          <w:sz w:val="22"/>
          <w:szCs w:val="22"/>
        </w:rPr>
        <w:t>,</w:t>
      </w:r>
      <w:r w:rsidR="00424FC1" w:rsidRPr="00AF7600">
        <w:rPr>
          <w:rStyle w:val="bzpyqfadein"/>
          <w:rFonts w:ascii="Arial" w:hAnsi="Arial" w:cs="Arial"/>
          <w:sz w:val="22"/>
          <w:szCs w:val="22"/>
        </w:rPr>
        <w:t xml:space="preserve"> </w:t>
      </w:r>
      <w:r w:rsidR="00F05DDF" w:rsidRPr="00AF7600">
        <w:rPr>
          <w:rStyle w:val="bzpyqfadein"/>
          <w:rFonts w:ascii="Arial" w:hAnsi="Arial" w:cs="Arial"/>
          <w:sz w:val="22"/>
          <w:szCs w:val="22"/>
        </w:rPr>
        <w:t xml:space="preserve">the next step is to highlight the overarching specification requirements </w:t>
      </w:r>
      <w:r w:rsidR="00085C45" w:rsidRPr="00AF7600">
        <w:rPr>
          <w:rStyle w:val="bzpyqfadein"/>
          <w:rFonts w:ascii="Arial" w:hAnsi="Arial" w:cs="Arial"/>
          <w:sz w:val="22"/>
          <w:szCs w:val="22"/>
        </w:rPr>
        <w:t>based on the biolo</w:t>
      </w:r>
      <w:r w:rsidR="00E04C15" w:rsidRPr="00AF7600">
        <w:rPr>
          <w:rStyle w:val="bzpyqfadein"/>
          <w:rFonts w:ascii="Arial" w:hAnsi="Arial" w:cs="Arial"/>
          <w:sz w:val="22"/>
          <w:szCs w:val="22"/>
        </w:rPr>
        <w:t xml:space="preserve">gical </w:t>
      </w:r>
      <w:r w:rsidR="00452E59" w:rsidRPr="00AF7600">
        <w:rPr>
          <w:rStyle w:val="bzpyqfadein"/>
          <w:rFonts w:ascii="Arial" w:hAnsi="Arial" w:cs="Arial"/>
          <w:sz w:val="22"/>
          <w:szCs w:val="22"/>
        </w:rPr>
        <w:t xml:space="preserve">features of </w:t>
      </w:r>
      <w:r w:rsidR="00C935A5" w:rsidRPr="00AF7600">
        <w:rPr>
          <w:rStyle w:val="bzpyqfadein"/>
          <w:rFonts w:ascii="Arial" w:hAnsi="Arial" w:cs="Arial"/>
          <w:sz w:val="22"/>
          <w:szCs w:val="22"/>
        </w:rPr>
        <w:t>the chosen</w:t>
      </w:r>
      <w:r w:rsidR="00452E59" w:rsidRPr="00AF7600">
        <w:rPr>
          <w:rStyle w:val="bzpyqfadein"/>
          <w:rFonts w:ascii="Arial" w:hAnsi="Arial" w:cs="Arial"/>
          <w:sz w:val="22"/>
          <w:szCs w:val="22"/>
        </w:rPr>
        <w:t xml:space="preserve"> biomarkers</w:t>
      </w:r>
      <w:r w:rsidR="00033177" w:rsidRPr="00AF7600">
        <w:rPr>
          <w:rStyle w:val="bzpyqfadein"/>
          <w:rFonts w:ascii="Arial" w:hAnsi="Arial" w:cs="Arial"/>
          <w:sz w:val="22"/>
          <w:szCs w:val="22"/>
        </w:rPr>
        <w:t>.</w:t>
      </w:r>
    </w:p>
    <w:p w14:paraId="0D4B4310" w14:textId="2068DC76" w:rsidR="003749CE" w:rsidRPr="00AF7600" w:rsidRDefault="0029609E" w:rsidP="0001254F">
      <w:pPr>
        <w:spacing w:line="276" w:lineRule="auto"/>
        <w:rPr>
          <w:rStyle w:val="bzpyqfadein"/>
          <w:rFonts w:ascii="Arial" w:hAnsi="Arial" w:cs="Arial"/>
          <w:sz w:val="22"/>
          <w:szCs w:val="22"/>
        </w:rPr>
      </w:pPr>
      <w:proofErr w:type="gramStart"/>
      <w:r w:rsidRPr="00AF7600">
        <w:rPr>
          <w:rStyle w:val="bzpyqfadein"/>
          <w:rFonts w:ascii="Arial" w:hAnsi="Arial" w:cs="Arial"/>
          <w:sz w:val="22"/>
          <w:szCs w:val="22"/>
        </w:rPr>
        <w:t>In order to</w:t>
      </w:r>
      <w:proofErr w:type="gramEnd"/>
      <w:r w:rsidRPr="00AF7600">
        <w:rPr>
          <w:rStyle w:val="bzpyqfadein"/>
          <w:rFonts w:ascii="Arial" w:hAnsi="Arial" w:cs="Arial"/>
          <w:sz w:val="22"/>
          <w:szCs w:val="22"/>
        </w:rPr>
        <w:t xml:space="preserve"> capture pupillary constriction dynamics, vergence response latency, and smooth pursuit tracking </w:t>
      </w:r>
      <w:r w:rsidR="00E114D9" w:rsidRPr="00AF7600">
        <w:rPr>
          <w:rStyle w:val="bzpyqfadein"/>
          <w:rFonts w:ascii="Arial" w:hAnsi="Arial" w:cs="Arial"/>
          <w:sz w:val="22"/>
          <w:szCs w:val="22"/>
        </w:rPr>
        <w:t>behaviour,</w:t>
      </w:r>
      <w:r w:rsidR="00A862FC" w:rsidRPr="00AF7600">
        <w:rPr>
          <w:rStyle w:val="bzpyqfadein"/>
          <w:rFonts w:ascii="Arial" w:hAnsi="Arial" w:cs="Arial"/>
          <w:sz w:val="22"/>
          <w:szCs w:val="22"/>
        </w:rPr>
        <w:t xml:space="preserve"> which occur at </w:t>
      </w:r>
      <w:r w:rsidR="00CA38E0" w:rsidRPr="00AF7600">
        <w:rPr>
          <w:rStyle w:val="bzpyqfadein"/>
          <w:rFonts w:ascii="Arial" w:hAnsi="Arial" w:cs="Arial"/>
          <w:sz w:val="22"/>
          <w:szCs w:val="22"/>
        </w:rPr>
        <w:t>short</w:t>
      </w:r>
      <w:r w:rsidR="002C6865" w:rsidRPr="00AF7600">
        <w:rPr>
          <w:rStyle w:val="bzpyqfadein"/>
          <w:rFonts w:ascii="Arial" w:hAnsi="Arial" w:cs="Arial"/>
          <w:sz w:val="22"/>
          <w:szCs w:val="22"/>
        </w:rPr>
        <w:t xml:space="preserve"> </w:t>
      </w:r>
      <w:r w:rsidR="002D0559" w:rsidRPr="00AF7600">
        <w:rPr>
          <w:rStyle w:val="bzpyqfadein"/>
          <w:rFonts w:ascii="Arial" w:hAnsi="Arial" w:cs="Arial"/>
          <w:sz w:val="22"/>
          <w:szCs w:val="22"/>
        </w:rPr>
        <w:t>time</w:t>
      </w:r>
      <w:r w:rsidR="00CA38E0" w:rsidRPr="00AF7600">
        <w:rPr>
          <w:rStyle w:val="bzpyqfadein"/>
          <w:rFonts w:ascii="Arial" w:hAnsi="Arial" w:cs="Arial"/>
          <w:sz w:val="22"/>
          <w:szCs w:val="22"/>
        </w:rPr>
        <w:t xml:space="preserve"> intervals</w:t>
      </w:r>
      <w:r w:rsidR="00A862FC" w:rsidRPr="00AF7600">
        <w:rPr>
          <w:rStyle w:val="bzpyqfadein"/>
          <w:rFonts w:ascii="Arial" w:hAnsi="Arial" w:cs="Arial"/>
          <w:sz w:val="22"/>
          <w:szCs w:val="22"/>
        </w:rPr>
        <w:t>,</w:t>
      </w:r>
      <w:r w:rsidR="005E717C" w:rsidRPr="00AF7600">
        <w:rPr>
          <w:rStyle w:val="bzpyqfadein"/>
          <w:rFonts w:ascii="Arial" w:hAnsi="Arial" w:cs="Arial"/>
          <w:sz w:val="22"/>
          <w:szCs w:val="22"/>
        </w:rPr>
        <w:t xml:space="preserve"> </w:t>
      </w:r>
      <w:r w:rsidR="007278F2" w:rsidRPr="00AF7600">
        <w:rPr>
          <w:rStyle w:val="bzpyqfadein"/>
          <w:rFonts w:ascii="Arial" w:hAnsi="Arial" w:cs="Arial"/>
          <w:sz w:val="22"/>
          <w:szCs w:val="22"/>
        </w:rPr>
        <w:t xml:space="preserve">the electronics system must </w:t>
      </w:r>
      <w:r w:rsidR="000C421E" w:rsidRPr="00AF7600">
        <w:rPr>
          <w:rStyle w:val="bzpyqfadein"/>
          <w:rFonts w:ascii="Arial" w:hAnsi="Arial" w:cs="Arial"/>
          <w:sz w:val="22"/>
          <w:szCs w:val="22"/>
        </w:rPr>
        <w:t xml:space="preserve">support </w:t>
      </w:r>
      <w:r w:rsidR="00B2278A" w:rsidRPr="00AF7600">
        <w:rPr>
          <w:rStyle w:val="bzpyqfadein"/>
          <w:rFonts w:ascii="Arial" w:hAnsi="Arial" w:cs="Arial"/>
          <w:sz w:val="22"/>
          <w:szCs w:val="22"/>
        </w:rPr>
        <w:t>h</w:t>
      </w:r>
      <w:r w:rsidR="00822837" w:rsidRPr="00AF7600">
        <w:rPr>
          <w:rStyle w:val="bzpyqfadein"/>
          <w:rFonts w:ascii="Arial" w:hAnsi="Arial" w:cs="Arial"/>
          <w:sz w:val="22"/>
          <w:szCs w:val="22"/>
        </w:rPr>
        <w:t>igh</w:t>
      </w:r>
      <w:r w:rsidR="001D756C" w:rsidRPr="00AF7600">
        <w:rPr>
          <w:rStyle w:val="bzpyqfadein"/>
          <w:rFonts w:ascii="Arial" w:hAnsi="Arial" w:cs="Arial"/>
          <w:sz w:val="22"/>
          <w:szCs w:val="22"/>
        </w:rPr>
        <w:t xml:space="preserve"> frame-rate</w:t>
      </w:r>
      <w:r w:rsidR="00822837" w:rsidRPr="00AF7600">
        <w:rPr>
          <w:rStyle w:val="bzpyqfadein"/>
          <w:rFonts w:ascii="Arial" w:hAnsi="Arial" w:cs="Arial"/>
          <w:sz w:val="22"/>
          <w:szCs w:val="22"/>
        </w:rPr>
        <w:t xml:space="preserve"> </w:t>
      </w:r>
      <w:r w:rsidR="000C421E" w:rsidRPr="00AF7600">
        <w:rPr>
          <w:rStyle w:val="bzpyqfadein"/>
          <w:rFonts w:ascii="Arial" w:hAnsi="Arial" w:cs="Arial"/>
          <w:sz w:val="22"/>
          <w:szCs w:val="22"/>
        </w:rPr>
        <w:t>eye measurement</w:t>
      </w:r>
      <w:r w:rsidR="00710071" w:rsidRPr="00AF7600">
        <w:rPr>
          <w:rStyle w:val="bzpyqfadein"/>
          <w:rFonts w:ascii="Arial" w:hAnsi="Arial" w:cs="Arial"/>
          <w:sz w:val="22"/>
          <w:szCs w:val="22"/>
        </w:rPr>
        <w:t xml:space="preserve"> of </w:t>
      </w:r>
      <w:r w:rsidR="000770B0" w:rsidRPr="00AF7600">
        <w:rPr>
          <w:rStyle w:val="bzpyqfadein"/>
          <w:rFonts w:ascii="Arial" w:hAnsi="Arial" w:cs="Arial"/>
          <w:sz w:val="22"/>
          <w:szCs w:val="22"/>
        </w:rPr>
        <w:t>~</w:t>
      </w:r>
      <w:r w:rsidR="00710071" w:rsidRPr="00AF7600">
        <w:rPr>
          <w:rStyle w:val="bzpyqfadein"/>
          <w:rFonts w:ascii="Arial" w:hAnsi="Arial" w:cs="Arial"/>
          <w:sz w:val="22"/>
          <w:szCs w:val="22"/>
        </w:rPr>
        <w:t>120</w:t>
      </w:r>
      <w:r w:rsidR="000770B0" w:rsidRPr="00AF7600">
        <w:rPr>
          <w:rStyle w:val="bzpyqfadein"/>
          <w:rFonts w:ascii="Arial" w:hAnsi="Arial" w:cs="Arial"/>
          <w:sz w:val="22"/>
          <w:szCs w:val="22"/>
        </w:rPr>
        <w:t>Hz</w:t>
      </w:r>
      <w:r w:rsidR="00822837" w:rsidRPr="00AF7600">
        <w:rPr>
          <w:rStyle w:val="bzpyqfadein"/>
          <w:rFonts w:ascii="Arial" w:hAnsi="Arial" w:cs="Arial"/>
          <w:sz w:val="22"/>
          <w:szCs w:val="22"/>
        </w:rPr>
        <w:t xml:space="preserve"> </w:t>
      </w:r>
      <w:r w:rsidR="00CA2474" w:rsidRPr="00AF7600">
        <w:rPr>
          <w:rStyle w:val="bzpyqfadein"/>
          <w:rFonts w:ascii="Arial" w:hAnsi="Arial" w:cs="Arial"/>
          <w:sz w:val="22"/>
          <w:szCs w:val="22"/>
        </w:rPr>
        <w:t>[2]</w:t>
      </w:r>
      <w:r w:rsidRPr="00AF7600">
        <w:rPr>
          <w:rStyle w:val="bzpyqfadein"/>
          <w:rFonts w:ascii="Arial" w:hAnsi="Arial" w:cs="Arial"/>
          <w:sz w:val="22"/>
          <w:szCs w:val="22"/>
        </w:rPr>
        <w:t>.</w:t>
      </w:r>
      <w:r w:rsidR="00E728BC" w:rsidRPr="00AF7600">
        <w:rPr>
          <w:rStyle w:val="bzpyqfadein"/>
          <w:rFonts w:ascii="Arial" w:hAnsi="Arial" w:cs="Arial"/>
          <w:sz w:val="22"/>
          <w:szCs w:val="22"/>
        </w:rPr>
        <w:t xml:space="preserve"> </w:t>
      </w:r>
    </w:p>
    <w:p w14:paraId="4BF4B4A7" w14:textId="06E443C6" w:rsidR="0054242F" w:rsidRPr="00AF7600" w:rsidRDefault="008050F4" w:rsidP="0001254F">
      <w:pPr>
        <w:spacing w:line="276" w:lineRule="auto"/>
        <w:rPr>
          <w:rStyle w:val="bzpyqfadein"/>
          <w:rFonts w:ascii="Arial" w:hAnsi="Arial" w:cs="Arial"/>
          <w:sz w:val="22"/>
          <w:szCs w:val="22"/>
        </w:rPr>
      </w:pPr>
      <w:r w:rsidRPr="00AF7600">
        <w:rPr>
          <w:rStyle w:val="bzpyqfadein"/>
          <w:rFonts w:ascii="Arial" w:hAnsi="Arial" w:cs="Arial"/>
          <w:sz w:val="22"/>
          <w:szCs w:val="22"/>
        </w:rPr>
        <w:t>Identifying the</w:t>
      </w:r>
      <w:r w:rsidR="00323DF5" w:rsidRPr="00AF7600">
        <w:rPr>
          <w:rStyle w:val="bzpyqfadein"/>
          <w:rFonts w:ascii="Arial" w:hAnsi="Arial" w:cs="Arial"/>
          <w:sz w:val="22"/>
          <w:szCs w:val="22"/>
        </w:rPr>
        <w:t xml:space="preserve"> </w:t>
      </w:r>
      <w:r w:rsidR="005159D2" w:rsidRPr="00AF7600">
        <w:rPr>
          <w:rStyle w:val="bzpyqfadein"/>
          <w:rFonts w:ascii="Arial" w:hAnsi="Arial" w:cs="Arial"/>
          <w:sz w:val="22"/>
          <w:szCs w:val="22"/>
        </w:rPr>
        <w:t xml:space="preserve">vergence biomarker </w:t>
      </w:r>
      <w:r w:rsidR="00323DF5" w:rsidRPr="00AF7600">
        <w:rPr>
          <w:rStyle w:val="bzpyqfadein"/>
          <w:rFonts w:ascii="Arial" w:hAnsi="Arial" w:cs="Arial"/>
          <w:sz w:val="22"/>
          <w:szCs w:val="22"/>
        </w:rPr>
        <w:t>also requires</w:t>
      </w:r>
      <w:r w:rsidR="00490DA3" w:rsidRPr="00AF7600">
        <w:rPr>
          <w:rStyle w:val="bzpyqfadein"/>
          <w:rFonts w:ascii="Arial" w:hAnsi="Arial" w:cs="Arial"/>
          <w:sz w:val="22"/>
          <w:szCs w:val="22"/>
        </w:rPr>
        <w:t xml:space="preserve"> an analysis of the </w:t>
      </w:r>
      <w:r w:rsidR="002C6865" w:rsidRPr="00AF7600">
        <w:rPr>
          <w:rStyle w:val="bzpyqfadein"/>
          <w:rFonts w:ascii="Arial" w:hAnsi="Arial" w:cs="Arial"/>
          <w:sz w:val="22"/>
          <w:szCs w:val="22"/>
        </w:rPr>
        <w:t>coordinated behaviour of both eyes</w:t>
      </w:r>
      <w:r w:rsidR="003C0AF4" w:rsidRPr="00AF7600">
        <w:rPr>
          <w:rStyle w:val="bzpyqfadein"/>
          <w:rFonts w:ascii="Arial" w:hAnsi="Arial" w:cs="Arial"/>
          <w:sz w:val="22"/>
          <w:szCs w:val="22"/>
        </w:rPr>
        <w:t xml:space="preserve"> [3]</w:t>
      </w:r>
      <w:r w:rsidRPr="00AF7600">
        <w:rPr>
          <w:rStyle w:val="bzpyqfadein"/>
          <w:rFonts w:ascii="Arial" w:hAnsi="Arial" w:cs="Arial"/>
          <w:sz w:val="22"/>
          <w:szCs w:val="22"/>
        </w:rPr>
        <w:t xml:space="preserve">. Therefore, </w:t>
      </w:r>
      <w:r w:rsidR="00947197" w:rsidRPr="00AF7600">
        <w:rPr>
          <w:rStyle w:val="bzpyqfadein"/>
          <w:rFonts w:ascii="Arial" w:hAnsi="Arial" w:cs="Arial"/>
          <w:sz w:val="22"/>
          <w:szCs w:val="22"/>
        </w:rPr>
        <w:t xml:space="preserve">the design </w:t>
      </w:r>
      <w:r w:rsidR="00753201" w:rsidRPr="00AF7600">
        <w:rPr>
          <w:rStyle w:val="bzpyqfadein"/>
          <w:rFonts w:ascii="Arial" w:hAnsi="Arial" w:cs="Arial"/>
          <w:sz w:val="22"/>
          <w:szCs w:val="22"/>
        </w:rPr>
        <w:t xml:space="preserve">must include binocular </w:t>
      </w:r>
      <w:r w:rsidR="00801FBB" w:rsidRPr="00AF7600">
        <w:rPr>
          <w:rStyle w:val="bzpyqfadein"/>
          <w:rFonts w:ascii="Arial" w:hAnsi="Arial" w:cs="Arial"/>
          <w:sz w:val="22"/>
          <w:szCs w:val="22"/>
        </w:rPr>
        <w:t xml:space="preserve">capture </w:t>
      </w:r>
      <w:r w:rsidR="00753201" w:rsidRPr="00AF7600">
        <w:rPr>
          <w:rStyle w:val="bzpyqfadein"/>
          <w:rFonts w:ascii="Arial" w:hAnsi="Arial" w:cs="Arial"/>
          <w:sz w:val="22"/>
          <w:szCs w:val="22"/>
        </w:rPr>
        <w:t xml:space="preserve">with </w:t>
      </w:r>
      <w:r w:rsidR="009A3BA0" w:rsidRPr="00AF7600">
        <w:rPr>
          <w:rStyle w:val="bzpyqfadein"/>
          <w:rFonts w:ascii="Arial" w:hAnsi="Arial" w:cs="Arial"/>
          <w:sz w:val="22"/>
          <w:szCs w:val="22"/>
        </w:rPr>
        <w:t>balanced</w:t>
      </w:r>
      <w:r w:rsidR="00801FBB" w:rsidRPr="00AF7600">
        <w:rPr>
          <w:rStyle w:val="bzpyqfadein"/>
          <w:rFonts w:ascii="Arial" w:hAnsi="Arial" w:cs="Arial"/>
          <w:sz w:val="22"/>
          <w:szCs w:val="22"/>
        </w:rPr>
        <w:t xml:space="preserve"> near-eye</w:t>
      </w:r>
      <w:r w:rsidR="009A3BA0" w:rsidRPr="00AF7600">
        <w:rPr>
          <w:rStyle w:val="bzpyqfadein"/>
          <w:rFonts w:ascii="Arial" w:hAnsi="Arial" w:cs="Arial"/>
          <w:sz w:val="22"/>
          <w:szCs w:val="22"/>
        </w:rPr>
        <w:t xml:space="preserve"> IR illumination.</w:t>
      </w:r>
    </w:p>
    <w:p w14:paraId="5C90FB3D" w14:textId="4F178F1A" w:rsidR="00CE54BE" w:rsidRDefault="001C11FF" w:rsidP="0001254F">
      <w:pPr>
        <w:pStyle w:val="Heading2"/>
        <w:numPr>
          <w:ilvl w:val="1"/>
          <w:numId w:val="1"/>
        </w:numPr>
        <w:spacing w:line="276" w:lineRule="auto"/>
      </w:pPr>
      <w:r>
        <w:t xml:space="preserve">Use-Case Driven </w:t>
      </w:r>
      <w:r w:rsidR="004C0F22">
        <w:t>System</w:t>
      </w:r>
      <w:r>
        <w:t xml:space="preserve"> </w:t>
      </w:r>
      <w:r w:rsidR="004C0F22">
        <w:t>Requirements</w:t>
      </w:r>
    </w:p>
    <w:p w14:paraId="428BE05B" w14:textId="617F0C0F" w:rsidR="00D02C29" w:rsidRPr="00AF7600" w:rsidRDefault="00D02C29" w:rsidP="0001254F">
      <w:pPr>
        <w:spacing w:line="276" w:lineRule="auto"/>
        <w:rPr>
          <w:rStyle w:val="bzpyqfadein"/>
          <w:rFonts w:ascii="Arial" w:hAnsi="Arial" w:cs="Arial"/>
          <w:sz w:val="22"/>
          <w:szCs w:val="22"/>
        </w:rPr>
      </w:pPr>
      <w:r w:rsidRPr="00AF7600">
        <w:rPr>
          <w:rStyle w:val="bzpyqfadein"/>
          <w:rFonts w:ascii="Arial" w:hAnsi="Arial" w:cs="Arial"/>
          <w:sz w:val="22"/>
          <w:szCs w:val="22"/>
        </w:rPr>
        <w:t>The</w:t>
      </w:r>
      <w:r w:rsidR="0038624F" w:rsidRPr="00AF7600">
        <w:rPr>
          <w:rStyle w:val="bzpyqfadein"/>
          <w:rFonts w:ascii="Arial" w:hAnsi="Arial" w:cs="Arial"/>
          <w:sz w:val="22"/>
          <w:szCs w:val="22"/>
        </w:rPr>
        <w:t xml:space="preserve"> electronics </w:t>
      </w:r>
      <w:r w:rsidR="00386371" w:rsidRPr="00AF7600">
        <w:rPr>
          <w:rStyle w:val="bzpyqfadein"/>
          <w:rFonts w:ascii="Arial" w:hAnsi="Arial" w:cs="Arial"/>
          <w:sz w:val="22"/>
          <w:szCs w:val="22"/>
        </w:rPr>
        <w:t>architecture</w:t>
      </w:r>
      <w:r w:rsidR="0038624F" w:rsidRPr="00AF7600">
        <w:rPr>
          <w:rStyle w:val="bzpyqfadein"/>
          <w:rFonts w:ascii="Arial" w:hAnsi="Arial" w:cs="Arial"/>
          <w:sz w:val="22"/>
          <w:szCs w:val="22"/>
        </w:rPr>
        <w:t xml:space="preserve"> must reflect </w:t>
      </w:r>
      <w:r w:rsidR="00624E92" w:rsidRPr="00AF7600">
        <w:rPr>
          <w:rStyle w:val="bzpyqfadein"/>
          <w:rFonts w:ascii="Arial" w:hAnsi="Arial" w:cs="Arial"/>
          <w:sz w:val="22"/>
          <w:szCs w:val="22"/>
        </w:rPr>
        <w:t>the device’s</w:t>
      </w:r>
      <w:r w:rsidR="0038624F" w:rsidRPr="00AF7600">
        <w:rPr>
          <w:rStyle w:val="bzpyqfadein"/>
          <w:rFonts w:ascii="Arial" w:hAnsi="Arial" w:cs="Arial"/>
          <w:sz w:val="22"/>
          <w:szCs w:val="22"/>
        </w:rPr>
        <w:t xml:space="preserve"> use case</w:t>
      </w:r>
      <w:r w:rsidR="00624E92" w:rsidRPr="00AF7600">
        <w:rPr>
          <w:rStyle w:val="bzpyqfadein"/>
          <w:rFonts w:ascii="Arial" w:hAnsi="Arial" w:cs="Arial"/>
          <w:sz w:val="22"/>
          <w:szCs w:val="22"/>
        </w:rPr>
        <w:t xml:space="preserve">, which is that </w:t>
      </w:r>
      <w:r w:rsidR="0038624F" w:rsidRPr="00AF7600">
        <w:rPr>
          <w:rStyle w:val="bzpyqfadein"/>
          <w:rFonts w:ascii="Arial" w:hAnsi="Arial" w:cs="Arial"/>
          <w:sz w:val="22"/>
          <w:szCs w:val="22"/>
        </w:rPr>
        <w:t xml:space="preserve">of a portable </w:t>
      </w:r>
      <w:r w:rsidR="00763C18" w:rsidRPr="00AF7600">
        <w:rPr>
          <w:rStyle w:val="bzpyqfadein"/>
          <w:rFonts w:ascii="Arial" w:hAnsi="Arial" w:cs="Arial"/>
          <w:sz w:val="22"/>
          <w:szCs w:val="22"/>
        </w:rPr>
        <w:t>screening tool</w:t>
      </w:r>
      <w:r w:rsidR="000759EB" w:rsidRPr="00AF7600">
        <w:rPr>
          <w:rStyle w:val="bzpyqfadein"/>
          <w:rFonts w:ascii="Arial" w:hAnsi="Arial" w:cs="Arial"/>
          <w:sz w:val="22"/>
          <w:szCs w:val="22"/>
        </w:rPr>
        <w:t xml:space="preserve"> </w:t>
      </w:r>
      <w:r w:rsidR="001D756C" w:rsidRPr="00AF7600">
        <w:rPr>
          <w:rStyle w:val="bzpyqfadein"/>
          <w:rFonts w:ascii="Arial" w:hAnsi="Arial" w:cs="Arial"/>
          <w:sz w:val="22"/>
          <w:szCs w:val="22"/>
        </w:rPr>
        <w:t>for</w:t>
      </w:r>
      <w:r w:rsidR="000759EB" w:rsidRPr="00AF7600">
        <w:rPr>
          <w:rStyle w:val="bzpyqfadein"/>
          <w:rFonts w:ascii="Arial" w:hAnsi="Arial" w:cs="Arial"/>
          <w:sz w:val="22"/>
          <w:szCs w:val="22"/>
        </w:rPr>
        <w:t xml:space="preserve"> </w:t>
      </w:r>
      <w:r w:rsidR="0008061C" w:rsidRPr="00AF7600">
        <w:rPr>
          <w:rStyle w:val="bzpyqfadein"/>
          <w:rFonts w:ascii="Arial" w:hAnsi="Arial" w:cs="Arial"/>
          <w:sz w:val="22"/>
          <w:szCs w:val="22"/>
        </w:rPr>
        <w:t>pitch</w:t>
      </w:r>
      <w:r w:rsidR="00C548C6" w:rsidRPr="00AF7600">
        <w:rPr>
          <w:rStyle w:val="bzpyqfadein"/>
          <w:rFonts w:ascii="Arial" w:hAnsi="Arial" w:cs="Arial"/>
          <w:sz w:val="22"/>
          <w:szCs w:val="22"/>
        </w:rPr>
        <w:t>-</w:t>
      </w:r>
      <w:r w:rsidR="0008061C" w:rsidRPr="00AF7600">
        <w:rPr>
          <w:rStyle w:val="bzpyqfadein"/>
          <w:rFonts w:ascii="Arial" w:hAnsi="Arial" w:cs="Arial"/>
          <w:sz w:val="22"/>
          <w:szCs w:val="22"/>
        </w:rPr>
        <w:t>side</w:t>
      </w:r>
      <w:r w:rsidR="000759EB" w:rsidRPr="00AF7600">
        <w:rPr>
          <w:rStyle w:val="bzpyqfadein"/>
          <w:rFonts w:ascii="Arial" w:hAnsi="Arial" w:cs="Arial"/>
          <w:sz w:val="22"/>
          <w:szCs w:val="22"/>
        </w:rPr>
        <w:t xml:space="preserve"> </w:t>
      </w:r>
      <w:r w:rsidR="00C548C6" w:rsidRPr="00AF7600">
        <w:rPr>
          <w:rStyle w:val="bzpyqfadein"/>
          <w:rFonts w:ascii="Arial" w:hAnsi="Arial" w:cs="Arial"/>
          <w:sz w:val="22"/>
          <w:szCs w:val="22"/>
        </w:rPr>
        <w:t xml:space="preserve">use in </w:t>
      </w:r>
      <w:r w:rsidR="0008061C" w:rsidRPr="00AF7600">
        <w:rPr>
          <w:rStyle w:val="bzpyqfadein"/>
          <w:rFonts w:ascii="Arial" w:hAnsi="Arial" w:cs="Arial"/>
          <w:sz w:val="22"/>
          <w:szCs w:val="22"/>
        </w:rPr>
        <w:t>amateur</w:t>
      </w:r>
      <w:r w:rsidR="000759EB" w:rsidRPr="00AF7600">
        <w:rPr>
          <w:rStyle w:val="bzpyqfadein"/>
          <w:rFonts w:ascii="Arial" w:hAnsi="Arial" w:cs="Arial"/>
          <w:sz w:val="22"/>
          <w:szCs w:val="22"/>
        </w:rPr>
        <w:t xml:space="preserve"> sport</w:t>
      </w:r>
      <w:r w:rsidR="00763C18" w:rsidRPr="00AF7600">
        <w:rPr>
          <w:rStyle w:val="bzpyqfadein"/>
          <w:rFonts w:ascii="Arial" w:hAnsi="Arial" w:cs="Arial"/>
          <w:sz w:val="22"/>
          <w:szCs w:val="22"/>
        </w:rPr>
        <w:t xml:space="preserve">. </w:t>
      </w:r>
      <w:r w:rsidR="000759EB" w:rsidRPr="00AF7600">
        <w:rPr>
          <w:rStyle w:val="bzpyqfadein"/>
          <w:rFonts w:ascii="Arial" w:hAnsi="Arial" w:cs="Arial"/>
          <w:sz w:val="22"/>
          <w:szCs w:val="22"/>
        </w:rPr>
        <w:t>Therefore,</w:t>
      </w:r>
      <w:r w:rsidR="00763C18" w:rsidRPr="00AF7600">
        <w:rPr>
          <w:rStyle w:val="bzpyqfadein"/>
          <w:rFonts w:ascii="Arial" w:hAnsi="Arial" w:cs="Arial"/>
          <w:sz w:val="22"/>
          <w:szCs w:val="22"/>
        </w:rPr>
        <w:t xml:space="preserve"> the prototype must be</w:t>
      </w:r>
      <w:r w:rsidR="008929C1" w:rsidRPr="00AF7600">
        <w:rPr>
          <w:rStyle w:val="bzpyqfadein"/>
          <w:rFonts w:ascii="Arial" w:hAnsi="Arial" w:cs="Arial"/>
          <w:sz w:val="22"/>
          <w:szCs w:val="22"/>
        </w:rPr>
        <w:t xml:space="preserve"> (</w:t>
      </w:r>
      <w:proofErr w:type="spellStart"/>
      <w:r w:rsidR="004D4DD2" w:rsidRPr="00AF7600">
        <w:rPr>
          <w:rStyle w:val="bzpyqfadein"/>
          <w:rFonts w:ascii="Arial" w:hAnsi="Arial" w:cs="Arial"/>
          <w:sz w:val="22"/>
          <w:szCs w:val="22"/>
        </w:rPr>
        <w:t>i</w:t>
      </w:r>
      <w:proofErr w:type="spellEnd"/>
      <w:r w:rsidR="008929C1" w:rsidRPr="00AF7600">
        <w:rPr>
          <w:rStyle w:val="bzpyqfadein"/>
          <w:rFonts w:ascii="Arial" w:hAnsi="Arial" w:cs="Arial"/>
          <w:sz w:val="22"/>
          <w:szCs w:val="22"/>
        </w:rPr>
        <w:t>)</w:t>
      </w:r>
      <w:r w:rsidR="00763C18" w:rsidRPr="00AF7600">
        <w:rPr>
          <w:rStyle w:val="bzpyqfadein"/>
          <w:rFonts w:ascii="Arial" w:hAnsi="Arial" w:cs="Arial"/>
          <w:sz w:val="22"/>
          <w:szCs w:val="22"/>
        </w:rPr>
        <w:t xml:space="preserve"> battery-powered, </w:t>
      </w:r>
      <w:r w:rsidR="004D4DD2" w:rsidRPr="00AF7600">
        <w:rPr>
          <w:rStyle w:val="bzpyqfadein"/>
          <w:rFonts w:ascii="Arial" w:hAnsi="Arial" w:cs="Arial"/>
          <w:sz w:val="22"/>
          <w:szCs w:val="22"/>
        </w:rPr>
        <w:t xml:space="preserve">(ii) </w:t>
      </w:r>
      <w:r w:rsidR="00763C18" w:rsidRPr="00AF7600">
        <w:rPr>
          <w:rStyle w:val="bzpyqfadein"/>
          <w:rFonts w:ascii="Arial" w:hAnsi="Arial" w:cs="Arial"/>
          <w:sz w:val="22"/>
          <w:szCs w:val="22"/>
        </w:rPr>
        <w:t>self-contained</w:t>
      </w:r>
      <w:r w:rsidR="005B5C16" w:rsidRPr="00AF7600">
        <w:rPr>
          <w:rStyle w:val="bzpyqfadein"/>
          <w:rFonts w:ascii="Arial" w:hAnsi="Arial" w:cs="Arial"/>
          <w:sz w:val="22"/>
          <w:szCs w:val="22"/>
        </w:rPr>
        <w:t xml:space="preserve"> and </w:t>
      </w:r>
      <w:r w:rsidR="004D4DD2" w:rsidRPr="00AF7600">
        <w:rPr>
          <w:rStyle w:val="bzpyqfadein"/>
          <w:rFonts w:ascii="Arial" w:hAnsi="Arial" w:cs="Arial"/>
          <w:sz w:val="22"/>
          <w:szCs w:val="22"/>
        </w:rPr>
        <w:t xml:space="preserve">(iii) </w:t>
      </w:r>
      <w:r w:rsidR="005B5C16" w:rsidRPr="00AF7600">
        <w:rPr>
          <w:rStyle w:val="bzpyqfadein"/>
          <w:rFonts w:ascii="Arial" w:hAnsi="Arial" w:cs="Arial"/>
          <w:sz w:val="22"/>
          <w:szCs w:val="22"/>
        </w:rPr>
        <w:t>wearable</w:t>
      </w:r>
      <w:r w:rsidR="001E33C6" w:rsidRPr="00AF7600">
        <w:rPr>
          <w:rStyle w:val="bzpyqfadein"/>
          <w:rFonts w:ascii="Arial" w:hAnsi="Arial" w:cs="Arial"/>
          <w:sz w:val="22"/>
          <w:szCs w:val="22"/>
        </w:rPr>
        <w:t xml:space="preserve">, </w:t>
      </w:r>
      <w:r w:rsidR="004D4DD2" w:rsidRPr="00AF7600">
        <w:rPr>
          <w:rStyle w:val="bzpyqfadein"/>
          <w:rFonts w:ascii="Arial" w:hAnsi="Arial" w:cs="Arial"/>
          <w:sz w:val="22"/>
          <w:szCs w:val="22"/>
        </w:rPr>
        <w:t>(iv)</w:t>
      </w:r>
      <w:r w:rsidR="001E33C6" w:rsidRPr="00AF7600">
        <w:rPr>
          <w:rStyle w:val="bzpyqfadein"/>
          <w:rFonts w:ascii="Arial" w:hAnsi="Arial" w:cs="Arial"/>
          <w:sz w:val="22"/>
          <w:szCs w:val="22"/>
        </w:rPr>
        <w:t xml:space="preserve"> intuit</w:t>
      </w:r>
      <w:r w:rsidR="00386371" w:rsidRPr="00AF7600">
        <w:rPr>
          <w:rStyle w:val="bzpyqfadein"/>
          <w:rFonts w:ascii="Arial" w:hAnsi="Arial" w:cs="Arial"/>
          <w:sz w:val="22"/>
          <w:szCs w:val="22"/>
        </w:rPr>
        <w:t>i</w:t>
      </w:r>
      <w:r w:rsidR="001E33C6" w:rsidRPr="00AF7600">
        <w:rPr>
          <w:rStyle w:val="bzpyqfadein"/>
          <w:rFonts w:ascii="Arial" w:hAnsi="Arial" w:cs="Arial"/>
          <w:sz w:val="22"/>
          <w:szCs w:val="22"/>
        </w:rPr>
        <w:t xml:space="preserve">ve enough to be operated by a </w:t>
      </w:r>
      <w:r w:rsidR="00386371" w:rsidRPr="00AF7600">
        <w:rPr>
          <w:rStyle w:val="bzpyqfadein"/>
          <w:rFonts w:ascii="Arial" w:hAnsi="Arial" w:cs="Arial"/>
          <w:sz w:val="22"/>
          <w:szCs w:val="22"/>
        </w:rPr>
        <w:t>user without a medical/technology background</w:t>
      </w:r>
      <w:r w:rsidR="00DD5E24" w:rsidRPr="00AF7600">
        <w:rPr>
          <w:rStyle w:val="bzpyqfadein"/>
          <w:rFonts w:ascii="Arial" w:hAnsi="Arial" w:cs="Arial"/>
          <w:sz w:val="22"/>
          <w:szCs w:val="22"/>
        </w:rPr>
        <w:t xml:space="preserve"> (v) </w:t>
      </w:r>
      <w:r w:rsidR="00980FDA" w:rsidRPr="00AF7600">
        <w:rPr>
          <w:rStyle w:val="bzpyqfadein"/>
          <w:rFonts w:ascii="Arial" w:hAnsi="Arial" w:cs="Arial"/>
          <w:sz w:val="22"/>
          <w:szCs w:val="22"/>
        </w:rPr>
        <w:t>basic resistance to sweat and rain</w:t>
      </w:r>
      <w:r w:rsidR="00DD5E24" w:rsidRPr="00AF7600">
        <w:rPr>
          <w:rStyle w:val="bzpyqfadein"/>
          <w:rFonts w:ascii="Arial" w:hAnsi="Arial" w:cs="Arial"/>
          <w:sz w:val="22"/>
          <w:szCs w:val="22"/>
        </w:rPr>
        <w:t xml:space="preserve">. </w:t>
      </w:r>
    </w:p>
    <w:p w14:paraId="5A42CFD3" w14:textId="3AA338FF" w:rsidR="00386371" w:rsidRPr="00AF7600" w:rsidRDefault="007E1E3E" w:rsidP="0001254F">
      <w:pPr>
        <w:spacing w:line="276" w:lineRule="auto"/>
        <w:rPr>
          <w:rStyle w:val="bzpyqfadein"/>
          <w:rFonts w:ascii="Arial" w:hAnsi="Arial" w:cs="Arial"/>
          <w:sz w:val="22"/>
          <w:szCs w:val="22"/>
        </w:rPr>
      </w:pPr>
      <w:r w:rsidRPr="00AF7600">
        <w:rPr>
          <w:rStyle w:val="bzpyqfadein"/>
          <w:rFonts w:ascii="Arial" w:hAnsi="Arial" w:cs="Arial"/>
          <w:sz w:val="22"/>
          <w:szCs w:val="22"/>
        </w:rPr>
        <w:t>This introduces the following practical</w:t>
      </w:r>
      <w:r w:rsidR="0031485D" w:rsidRPr="00AF7600">
        <w:rPr>
          <w:rStyle w:val="bzpyqfadein"/>
          <w:rFonts w:ascii="Arial" w:hAnsi="Arial" w:cs="Arial"/>
          <w:sz w:val="22"/>
          <w:szCs w:val="22"/>
        </w:rPr>
        <w:t xml:space="preserve"> </w:t>
      </w:r>
      <w:r w:rsidR="0008061C" w:rsidRPr="00AF7600">
        <w:rPr>
          <w:rStyle w:val="bzpyqfadein"/>
          <w:rFonts w:ascii="Arial" w:hAnsi="Arial" w:cs="Arial"/>
          <w:sz w:val="22"/>
          <w:szCs w:val="22"/>
        </w:rPr>
        <w:t xml:space="preserve">and safety </w:t>
      </w:r>
      <w:r w:rsidR="00A4179E" w:rsidRPr="00AF7600">
        <w:rPr>
          <w:rStyle w:val="bzpyqfadein"/>
          <w:rFonts w:ascii="Arial" w:hAnsi="Arial" w:cs="Arial"/>
          <w:sz w:val="22"/>
          <w:szCs w:val="22"/>
        </w:rPr>
        <w:t>system</w:t>
      </w:r>
      <w:r w:rsidRPr="00AF7600">
        <w:rPr>
          <w:rStyle w:val="bzpyqfadein"/>
          <w:rFonts w:ascii="Arial" w:hAnsi="Arial" w:cs="Arial"/>
          <w:sz w:val="22"/>
          <w:szCs w:val="22"/>
        </w:rPr>
        <w:t xml:space="preserve"> requirements</w:t>
      </w:r>
      <w:r w:rsidR="0031485D" w:rsidRPr="00AF7600">
        <w:rPr>
          <w:rStyle w:val="bzpyqfadein"/>
          <w:rFonts w:ascii="Arial" w:hAnsi="Arial" w:cs="Arial"/>
          <w:sz w:val="22"/>
          <w:szCs w:val="22"/>
        </w:rPr>
        <w:t>. The</w:t>
      </w:r>
      <w:r w:rsidR="00226B18" w:rsidRPr="00AF7600">
        <w:rPr>
          <w:rStyle w:val="bzpyqfadein"/>
          <w:rFonts w:ascii="Arial" w:hAnsi="Arial" w:cs="Arial"/>
          <w:sz w:val="22"/>
          <w:szCs w:val="22"/>
        </w:rPr>
        <w:t xml:space="preserve"> system must </w:t>
      </w:r>
      <w:r w:rsidR="005F5939" w:rsidRPr="00AF7600">
        <w:rPr>
          <w:rStyle w:val="bzpyqfadein"/>
          <w:rFonts w:ascii="Arial" w:hAnsi="Arial" w:cs="Arial"/>
          <w:sz w:val="22"/>
          <w:szCs w:val="22"/>
        </w:rPr>
        <w:t>be capable of (</w:t>
      </w:r>
      <w:proofErr w:type="spellStart"/>
      <w:r w:rsidR="004D4DD2" w:rsidRPr="00AF7600">
        <w:rPr>
          <w:rStyle w:val="bzpyqfadein"/>
          <w:rFonts w:ascii="Arial" w:hAnsi="Arial" w:cs="Arial"/>
          <w:sz w:val="22"/>
          <w:szCs w:val="22"/>
        </w:rPr>
        <w:t>i</w:t>
      </w:r>
      <w:proofErr w:type="spellEnd"/>
      <w:r w:rsidR="005F5939" w:rsidRPr="00AF7600">
        <w:rPr>
          <w:rStyle w:val="bzpyqfadein"/>
          <w:rFonts w:ascii="Arial" w:hAnsi="Arial" w:cs="Arial"/>
          <w:sz w:val="22"/>
          <w:szCs w:val="22"/>
        </w:rPr>
        <w:t>)</w:t>
      </w:r>
      <w:r w:rsidR="004D4DD2" w:rsidRPr="00AF7600">
        <w:rPr>
          <w:rStyle w:val="bzpyqfadein"/>
          <w:rFonts w:ascii="Arial" w:hAnsi="Arial" w:cs="Arial"/>
          <w:sz w:val="22"/>
          <w:szCs w:val="22"/>
        </w:rPr>
        <w:t xml:space="preserve"> </w:t>
      </w:r>
      <w:r w:rsidR="005F5939" w:rsidRPr="00AF7600">
        <w:rPr>
          <w:rStyle w:val="bzpyqfadein"/>
          <w:rFonts w:ascii="Arial" w:hAnsi="Arial" w:cs="Arial"/>
          <w:sz w:val="22"/>
          <w:szCs w:val="22"/>
        </w:rPr>
        <w:t>operat</w:t>
      </w:r>
      <w:r w:rsidR="00F41438" w:rsidRPr="00AF7600">
        <w:rPr>
          <w:rStyle w:val="bzpyqfadein"/>
          <w:rFonts w:ascii="Arial" w:hAnsi="Arial" w:cs="Arial"/>
          <w:sz w:val="22"/>
          <w:szCs w:val="22"/>
        </w:rPr>
        <w:t>ing</w:t>
      </w:r>
      <w:r w:rsidR="005F5939" w:rsidRPr="00AF7600">
        <w:rPr>
          <w:rStyle w:val="bzpyqfadein"/>
          <w:rFonts w:ascii="Arial" w:hAnsi="Arial" w:cs="Arial"/>
          <w:sz w:val="22"/>
          <w:szCs w:val="22"/>
        </w:rPr>
        <w:t xml:space="preserve"> </w:t>
      </w:r>
      <w:r w:rsidR="008929C1" w:rsidRPr="00AF7600">
        <w:rPr>
          <w:rStyle w:val="bzpyqfadein"/>
          <w:rFonts w:ascii="Arial" w:hAnsi="Arial" w:cs="Arial"/>
          <w:sz w:val="22"/>
          <w:szCs w:val="22"/>
        </w:rPr>
        <w:t xml:space="preserve">locally </w:t>
      </w:r>
      <w:r w:rsidR="00EE74E7" w:rsidRPr="00AF7600">
        <w:rPr>
          <w:rStyle w:val="bzpyqfadein"/>
          <w:rFonts w:ascii="Arial" w:hAnsi="Arial" w:cs="Arial"/>
          <w:sz w:val="22"/>
          <w:szCs w:val="22"/>
        </w:rPr>
        <w:t>without continuous internet connectivity</w:t>
      </w:r>
      <w:r w:rsidR="008929C1" w:rsidRPr="00AF7600">
        <w:rPr>
          <w:rStyle w:val="bzpyqfadein"/>
          <w:rFonts w:ascii="Arial" w:hAnsi="Arial" w:cs="Arial"/>
          <w:sz w:val="22"/>
          <w:szCs w:val="22"/>
        </w:rPr>
        <w:t>, (</w:t>
      </w:r>
      <w:r w:rsidR="004D4DD2" w:rsidRPr="00AF7600">
        <w:rPr>
          <w:rStyle w:val="bzpyqfadein"/>
          <w:rFonts w:ascii="Arial" w:hAnsi="Arial" w:cs="Arial"/>
          <w:sz w:val="22"/>
          <w:szCs w:val="22"/>
        </w:rPr>
        <w:t>ii</w:t>
      </w:r>
      <w:r w:rsidR="008929C1" w:rsidRPr="00AF7600">
        <w:rPr>
          <w:rStyle w:val="bzpyqfadein"/>
          <w:rFonts w:ascii="Arial" w:hAnsi="Arial" w:cs="Arial"/>
          <w:sz w:val="22"/>
          <w:szCs w:val="22"/>
        </w:rPr>
        <w:t>) manag</w:t>
      </w:r>
      <w:r w:rsidR="00F41438" w:rsidRPr="00AF7600">
        <w:rPr>
          <w:rStyle w:val="bzpyqfadein"/>
          <w:rFonts w:ascii="Arial" w:hAnsi="Arial" w:cs="Arial"/>
          <w:sz w:val="22"/>
          <w:szCs w:val="22"/>
        </w:rPr>
        <w:t>ing</w:t>
      </w:r>
      <w:r w:rsidR="008929C1" w:rsidRPr="00AF7600">
        <w:rPr>
          <w:rStyle w:val="bzpyqfadein"/>
          <w:rFonts w:ascii="Arial" w:hAnsi="Arial" w:cs="Arial"/>
          <w:sz w:val="22"/>
          <w:szCs w:val="22"/>
        </w:rPr>
        <w:t xml:space="preserve"> </w:t>
      </w:r>
      <w:r w:rsidR="0008061C" w:rsidRPr="00AF7600">
        <w:rPr>
          <w:rStyle w:val="bzpyqfadein"/>
          <w:rFonts w:ascii="Arial" w:hAnsi="Arial" w:cs="Arial"/>
          <w:sz w:val="22"/>
          <w:szCs w:val="22"/>
        </w:rPr>
        <w:t>connectivity</w:t>
      </w:r>
      <w:r w:rsidR="004D4DD2" w:rsidRPr="00AF7600">
        <w:rPr>
          <w:rStyle w:val="bzpyqfadein"/>
          <w:rFonts w:ascii="Arial" w:hAnsi="Arial" w:cs="Arial"/>
          <w:sz w:val="22"/>
          <w:szCs w:val="22"/>
        </w:rPr>
        <w:t xml:space="preserve"> </w:t>
      </w:r>
      <w:r w:rsidR="00871463" w:rsidRPr="00AF7600">
        <w:rPr>
          <w:rStyle w:val="bzpyqfadein"/>
          <w:rFonts w:ascii="Arial" w:hAnsi="Arial" w:cs="Arial"/>
          <w:sz w:val="22"/>
          <w:szCs w:val="22"/>
        </w:rPr>
        <w:t>interruptions</w:t>
      </w:r>
      <w:r w:rsidR="005E1C8F" w:rsidRPr="00AF7600">
        <w:rPr>
          <w:rStyle w:val="bzpyqfadein"/>
          <w:rFonts w:ascii="Arial" w:hAnsi="Arial" w:cs="Arial"/>
          <w:sz w:val="22"/>
          <w:szCs w:val="22"/>
        </w:rPr>
        <w:t xml:space="preserve">, (iii) </w:t>
      </w:r>
      <w:r w:rsidR="00FB5A7B" w:rsidRPr="00AF7600">
        <w:rPr>
          <w:rStyle w:val="bzpyqfadein"/>
          <w:rFonts w:ascii="Arial" w:hAnsi="Arial" w:cs="Arial"/>
          <w:sz w:val="22"/>
          <w:szCs w:val="22"/>
        </w:rPr>
        <w:t>interrupting sessions in the case of head-movement</w:t>
      </w:r>
      <w:r w:rsidR="004027DE" w:rsidRPr="00AF7600">
        <w:rPr>
          <w:rStyle w:val="bzpyqfadein"/>
          <w:rFonts w:ascii="Arial" w:hAnsi="Arial" w:cs="Arial"/>
          <w:sz w:val="22"/>
          <w:szCs w:val="22"/>
        </w:rPr>
        <w:t xml:space="preserve"> (</w:t>
      </w:r>
      <w:r w:rsidR="00FB5A7B" w:rsidRPr="00AF7600">
        <w:rPr>
          <w:rStyle w:val="bzpyqfadein"/>
          <w:rFonts w:ascii="Arial" w:hAnsi="Arial" w:cs="Arial"/>
          <w:sz w:val="22"/>
          <w:szCs w:val="22"/>
        </w:rPr>
        <w:t>iv</w:t>
      </w:r>
      <w:r w:rsidR="004027DE" w:rsidRPr="00AF7600">
        <w:rPr>
          <w:rStyle w:val="bzpyqfadein"/>
          <w:rFonts w:ascii="Arial" w:hAnsi="Arial" w:cs="Arial"/>
          <w:sz w:val="22"/>
          <w:szCs w:val="22"/>
        </w:rPr>
        <w:t>)</w:t>
      </w:r>
      <w:r w:rsidR="001F3B81" w:rsidRPr="00AF7600">
        <w:rPr>
          <w:rStyle w:val="bzpyqfadein"/>
          <w:rFonts w:ascii="Arial" w:hAnsi="Arial" w:cs="Arial"/>
          <w:sz w:val="22"/>
          <w:szCs w:val="22"/>
        </w:rPr>
        <w:t xml:space="preserve"> </w:t>
      </w:r>
      <w:r w:rsidR="00F41438" w:rsidRPr="00AF7600">
        <w:rPr>
          <w:rStyle w:val="bzpyqfadein"/>
          <w:rFonts w:ascii="Arial" w:hAnsi="Arial" w:cs="Arial"/>
          <w:sz w:val="22"/>
          <w:szCs w:val="22"/>
        </w:rPr>
        <w:t xml:space="preserve">activating </w:t>
      </w:r>
      <w:r w:rsidR="005D32A0" w:rsidRPr="00AF7600">
        <w:rPr>
          <w:rStyle w:val="bzpyqfadein"/>
          <w:rFonts w:ascii="Arial" w:hAnsi="Arial" w:cs="Arial"/>
          <w:sz w:val="22"/>
          <w:szCs w:val="22"/>
        </w:rPr>
        <w:t xml:space="preserve">guard-rail procedures to protect </w:t>
      </w:r>
      <w:r w:rsidR="00F41438" w:rsidRPr="00AF7600">
        <w:rPr>
          <w:rStyle w:val="bzpyqfadein"/>
          <w:rFonts w:ascii="Arial" w:hAnsi="Arial" w:cs="Arial"/>
          <w:sz w:val="22"/>
          <w:szCs w:val="22"/>
        </w:rPr>
        <w:t xml:space="preserve">user in the event of </w:t>
      </w:r>
      <w:r w:rsidR="00DD4B91" w:rsidRPr="00AF7600">
        <w:rPr>
          <w:rStyle w:val="bzpyqfadein"/>
          <w:rFonts w:ascii="Arial" w:hAnsi="Arial" w:cs="Arial"/>
          <w:sz w:val="22"/>
          <w:szCs w:val="22"/>
        </w:rPr>
        <w:t xml:space="preserve">illumination, battery, and </w:t>
      </w:r>
      <w:r w:rsidR="002A49EB" w:rsidRPr="00AF7600">
        <w:rPr>
          <w:rStyle w:val="bzpyqfadein"/>
          <w:rFonts w:ascii="Arial" w:hAnsi="Arial" w:cs="Arial"/>
          <w:sz w:val="22"/>
          <w:szCs w:val="22"/>
        </w:rPr>
        <w:t>overheating</w:t>
      </w:r>
      <w:r w:rsidR="00DD4B91" w:rsidRPr="00AF7600">
        <w:rPr>
          <w:rStyle w:val="bzpyqfadein"/>
          <w:rFonts w:ascii="Arial" w:hAnsi="Arial" w:cs="Arial"/>
          <w:sz w:val="22"/>
          <w:szCs w:val="22"/>
        </w:rPr>
        <w:t xml:space="preserve"> mishaps.</w:t>
      </w:r>
    </w:p>
    <w:p w14:paraId="65F7FEBC" w14:textId="260B6AD7" w:rsidR="00022E52" w:rsidRPr="00AF7600" w:rsidRDefault="00AC7FB6" w:rsidP="0001254F">
      <w:pPr>
        <w:spacing w:line="276" w:lineRule="auto"/>
        <w:rPr>
          <w:rStyle w:val="bzpyqfadein"/>
          <w:rFonts w:ascii="Arial" w:hAnsi="Arial" w:cs="Arial"/>
          <w:sz w:val="22"/>
          <w:szCs w:val="22"/>
        </w:rPr>
      </w:pPr>
      <w:r w:rsidRPr="00AF7600">
        <w:rPr>
          <w:rStyle w:val="bzpyqfadein"/>
          <w:rFonts w:ascii="Arial" w:hAnsi="Arial" w:cs="Arial"/>
          <w:sz w:val="22"/>
          <w:szCs w:val="22"/>
        </w:rPr>
        <w:t xml:space="preserve">From a design </w:t>
      </w:r>
      <w:r w:rsidR="00A33552" w:rsidRPr="00AF7600">
        <w:rPr>
          <w:rStyle w:val="bzpyqfadein"/>
          <w:rFonts w:ascii="Arial" w:hAnsi="Arial" w:cs="Arial"/>
          <w:sz w:val="22"/>
          <w:szCs w:val="22"/>
        </w:rPr>
        <w:t>criteria</w:t>
      </w:r>
      <w:r w:rsidRPr="00AF7600">
        <w:rPr>
          <w:rStyle w:val="bzpyqfadein"/>
          <w:rFonts w:ascii="Arial" w:hAnsi="Arial" w:cs="Arial"/>
          <w:sz w:val="22"/>
          <w:szCs w:val="22"/>
        </w:rPr>
        <w:t xml:space="preserve"> perspective, the project requires the device to adhere to (</w:t>
      </w:r>
      <w:proofErr w:type="spellStart"/>
      <w:r w:rsidRPr="00AF7600">
        <w:rPr>
          <w:rStyle w:val="bzpyqfadein"/>
          <w:rFonts w:ascii="Arial" w:hAnsi="Arial" w:cs="Arial"/>
          <w:sz w:val="22"/>
          <w:szCs w:val="22"/>
        </w:rPr>
        <w:t>i</w:t>
      </w:r>
      <w:proofErr w:type="spellEnd"/>
      <w:r w:rsidRPr="00AF7600">
        <w:rPr>
          <w:rStyle w:val="bzpyqfadein"/>
          <w:rFonts w:ascii="Arial" w:hAnsi="Arial" w:cs="Arial"/>
          <w:sz w:val="22"/>
          <w:szCs w:val="22"/>
        </w:rPr>
        <w:t xml:space="preserve">) </w:t>
      </w:r>
      <w:r w:rsidR="008A01E0" w:rsidRPr="00AF7600">
        <w:rPr>
          <w:rStyle w:val="bzpyqfadein"/>
          <w:rFonts w:ascii="Arial" w:hAnsi="Arial" w:cs="Arial"/>
          <w:sz w:val="22"/>
          <w:szCs w:val="22"/>
        </w:rPr>
        <w:t>acce</w:t>
      </w:r>
      <w:r w:rsidR="00A33552" w:rsidRPr="00AF7600">
        <w:rPr>
          <w:rStyle w:val="bzpyqfadein"/>
          <w:rFonts w:ascii="Arial" w:hAnsi="Arial" w:cs="Arial"/>
          <w:sz w:val="22"/>
          <w:szCs w:val="22"/>
        </w:rPr>
        <w:t>ssibility (ii) accuracy and (iii) convenience.</w:t>
      </w:r>
    </w:p>
    <w:p w14:paraId="3FF2D4C8" w14:textId="68EB54BE" w:rsidR="00C53E62" w:rsidRDefault="000F2156" w:rsidP="007F043C">
      <w:pPr>
        <w:pStyle w:val="Heading1"/>
        <w:numPr>
          <w:ilvl w:val="0"/>
          <w:numId w:val="1"/>
        </w:numPr>
        <w:rPr>
          <w:rStyle w:val="bzpyqfadein"/>
        </w:rPr>
      </w:pPr>
      <w:r>
        <w:rPr>
          <w:rStyle w:val="bzpyqfadein"/>
        </w:rPr>
        <w:t xml:space="preserve">System </w:t>
      </w:r>
      <w:r w:rsidRPr="007F043C">
        <w:rPr>
          <w:rStyle w:val="bzpyqfadein"/>
        </w:rPr>
        <w:t>Architecture</w:t>
      </w:r>
      <w:r>
        <w:rPr>
          <w:rStyle w:val="bzpyqfadein"/>
        </w:rPr>
        <w:t xml:space="preserve"> and Data Flow</w:t>
      </w:r>
    </w:p>
    <w:p w14:paraId="1DA02E63" w14:textId="7D5C8379" w:rsidR="007F043C" w:rsidRDefault="007F043C" w:rsidP="007F043C">
      <w:pPr>
        <w:pStyle w:val="Heading2"/>
        <w:numPr>
          <w:ilvl w:val="1"/>
          <w:numId w:val="1"/>
        </w:numPr>
      </w:pPr>
      <w:r>
        <w:t>Architecture overview</w:t>
      </w:r>
    </w:p>
    <w:p w14:paraId="6D089582" w14:textId="47EA4A5D" w:rsidR="007F043C" w:rsidRPr="00AF7600" w:rsidRDefault="00606198" w:rsidP="00AF7600">
      <w:pPr>
        <w:spacing w:line="276" w:lineRule="auto"/>
        <w:rPr>
          <w:rStyle w:val="bzpyqfadein"/>
          <w:rFonts w:ascii="Arial" w:hAnsi="Arial" w:cs="Arial"/>
          <w:sz w:val="22"/>
          <w:szCs w:val="22"/>
        </w:rPr>
      </w:pPr>
      <w:r w:rsidRPr="00AF7600">
        <w:rPr>
          <w:rStyle w:val="bzpyqfadein"/>
          <w:rFonts w:ascii="Arial" w:hAnsi="Arial" w:cs="Arial"/>
          <w:sz w:val="22"/>
          <w:szCs w:val="22"/>
        </w:rPr>
        <w:t>After having outlined the system requirements in Section 1</w:t>
      </w:r>
      <w:r w:rsidR="00B04649" w:rsidRPr="00AF7600">
        <w:rPr>
          <w:rStyle w:val="bzpyqfadein"/>
          <w:rFonts w:ascii="Arial" w:hAnsi="Arial" w:cs="Arial"/>
          <w:sz w:val="22"/>
          <w:szCs w:val="22"/>
        </w:rPr>
        <w:t xml:space="preserve">, the next step is </w:t>
      </w:r>
      <w:r w:rsidR="00014443" w:rsidRPr="00AF7600">
        <w:rPr>
          <w:rStyle w:val="bzpyqfadein"/>
          <w:rFonts w:ascii="Arial" w:hAnsi="Arial" w:cs="Arial"/>
          <w:sz w:val="22"/>
          <w:szCs w:val="22"/>
        </w:rPr>
        <w:t>highlighting</w:t>
      </w:r>
      <w:r w:rsidR="00E825D7" w:rsidRPr="00AF7600">
        <w:rPr>
          <w:rStyle w:val="bzpyqfadein"/>
          <w:rFonts w:ascii="Arial" w:hAnsi="Arial" w:cs="Arial"/>
          <w:sz w:val="22"/>
          <w:szCs w:val="22"/>
        </w:rPr>
        <w:t xml:space="preserve"> the </w:t>
      </w:r>
      <w:r w:rsidR="00CD3A01" w:rsidRPr="00AF7600">
        <w:rPr>
          <w:rStyle w:val="bzpyqfadein"/>
          <w:rFonts w:ascii="Arial" w:hAnsi="Arial" w:cs="Arial"/>
          <w:sz w:val="22"/>
          <w:szCs w:val="22"/>
        </w:rPr>
        <w:t xml:space="preserve">system-level organisation of </w:t>
      </w:r>
      <w:r w:rsidR="00E825D7" w:rsidRPr="00AF7600">
        <w:rPr>
          <w:rStyle w:val="bzpyqfadein"/>
          <w:rFonts w:ascii="Arial" w:hAnsi="Arial" w:cs="Arial"/>
          <w:sz w:val="22"/>
          <w:szCs w:val="22"/>
        </w:rPr>
        <w:t>the</w:t>
      </w:r>
      <w:r w:rsidR="00CD3A01" w:rsidRPr="00AF7600">
        <w:rPr>
          <w:rStyle w:val="bzpyqfadein"/>
          <w:rFonts w:ascii="Arial" w:hAnsi="Arial" w:cs="Arial"/>
          <w:sz w:val="22"/>
          <w:szCs w:val="22"/>
        </w:rPr>
        <w:t xml:space="preserve"> headset</w:t>
      </w:r>
      <w:r w:rsidR="00E825D7" w:rsidRPr="00AF7600">
        <w:rPr>
          <w:rStyle w:val="bzpyqfadein"/>
          <w:rFonts w:ascii="Arial" w:hAnsi="Arial" w:cs="Arial"/>
          <w:sz w:val="22"/>
          <w:szCs w:val="22"/>
        </w:rPr>
        <w:t xml:space="preserve"> electronic</w:t>
      </w:r>
      <w:r w:rsidR="00CD3A01" w:rsidRPr="00AF7600">
        <w:rPr>
          <w:rStyle w:val="bzpyqfadein"/>
          <w:rFonts w:ascii="Arial" w:hAnsi="Arial" w:cs="Arial"/>
          <w:sz w:val="22"/>
          <w:szCs w:val="22"/>
        </w:rPr>
        <w:t>s</w:t>
      </w:r>
      <w:r w:rsidR="003F2B6A" w:rsidRPr="00AF7600">
        <w:rPr>
          <w:rStyle w:val="bzpyqfadein"/>
          <w:rFonts w:ascii="Arial" w:hAnsi="Arial" w:cs="Arial"/>
          <w:sz w:val="22"/>
          <w:szCs w:val="22"/>
        </w:rPr>
        <w:t xml:space="preserve">. </w:t>
      </w:r>
      <w:r w:rsidR="00970B1D" w:rsidRPr="00AF7600">
        <w:rPr>
          <w:rStyle w:val="bzpyqfadein"/>
          <w:rFonts w:ascii="Arial" w:hAnsi="Arial" w:cs="Arial"/>
          <w:sz w:val="22"/>
          <w:szCs w:val="22"/>
        </w:rPr>
        <w:t>T</w:t>
      </w:r>
      <w:r w:rsidR="003F2B6A" w:rsidRPr="00AF7600">
        <w:rPr>
          <w:rStyle w:val="bzpyqfadein"/>
          <w:rFonts w:ascii="Arial" w:hAnsi="Arial" w:cs="Arial"/>
          <w:sz w:val="22"/>
          <w:szCs w:val="22"/>
        </w:rPr>
        <w:t xml:space="preserve">he headset is represented as </w:t>
      </w:r>
      <w:r w:rsidR="007707C6" w:rsidRPr="00AF7600">
        <w:rPr>
          <w:rStyle w:val="bzpyqfadein"/>
          <w:rFonts w:ascii="Arial" w:hAnsi="Arial" w:cs="Arial"/>
          <w:sz w:val="22"/>
          <w:szCs w:val="22"/>
        </w:rPr>
        <w:t xml:space="preserve">a </w:t>
      </w:r>
      <w:r w:rsidR="007707C6" w:rsidRPr="00AF7600">
        <w:rPr>
          <w:rStyle w:val="bzpyqfadein"/>
          <w:rFonts w:ascii="Arial" w:hAnsi="Arial" w:cs="Arial"/>
          <w:sz w:val="22"/>
          <w:szCs w:val="22"/>
        </w:rPr>
        <w:lastRenderedPageBreak/>
        <w:t>combination of multiple subsystems</w:t>
      </w:r>
      <w:r w:rsidR="00F92692" w:rsidRPr="00AF7600">
        <w:rPr>
          <w:rStyle w:val="bzpyqfadein"/>
          <w:rFonts w:ascii="Arial" w:hAnsi="Arial" w:cs="Arial"/>
          <w:sz w:val="22"/>
          <w:szCs w:val="22"/>
        </w:rPr>
        <w:t xml:space="preserve"> with distinct roles in stimulus delivery,</w:t>
      </w:r>
      <w:r w:rsidR="00052494" w:rsidRPr="00AF7600">
        <w:rPr>
          <w:rStyle w:val="bzpyqfadein"/>
          <w:rFonts w:ascii="Arial" w:hAnsi="Arial" w:cs="Arial"/>
          <w:sz w:val="22"/>
          <w:szCs w:val="22"/>
        </w:rPr>
        <w:t xml:space="preserve"> sensing,</w:t>
      </w:r>
      <w:r w:rsidR="00F92692" w:rsidRPr="00AF7600">
        <w:rPr>
          <w:rStyle w:val="bzpyqfadein"/>
          <w:rFonts w:ascii="Arial" w:hAnsi="Arial" w:cs="Arial"/>
          <w:sz w:val="22"/>
          <w:szCs w:val="22"/>
        </w:rPr>
        <w:t xml:space="preserve"> embedded processing, communication, and power delivery/protection.</w:t>
      </w:r>
      <w:r w:rsidR="00052494" w:rsidRPr="00AF7600">
        <w:rPr>
          <w:rStyle w:val="bzpyqfadein"/>
          <w:rFonts w:ascii="Arial" w:hAnsi="Arial" w:cs="Arial"/>
          <w:sz w:val="22"/>
          <w:szCs w:val="22"/>
        </w:rPr>
        <w:t xml:space="preserve"> </w:t>
      </w:r>
      <w:r w:rsidR="009F0797" w:rsidRPr="00AF7600">
        <w:rPr>
          <w:rStyle w:val="bzpyqfadein"/>
          <w:rFonts w:ascii="Arial" w:hAnsi="Arial" w:cs="Arial"/>
          <w:sz w:val="22"/>
          <w:szCs w:val="22"/>
        </w:rPr>
        <w:t xml:space="preserve">This </w:t>
      </w:r>
      <w:r w:rsidR="00F56F5D" w:rsidRPr="00AF7600">
        <w:rPr>
          <w:rStyle w:val="bzpyqfadein"/>
          <w:rFonts w:ascii="Arial" w:hAnsi="Arial" w:cs="Arial"/>
          <w:sz w:val="22"/>
          <w:szCs w:val="22"/>
        </w:rPr>
        <w:t>architectural</w:t>
      </w:r>
      <w:r w:rsidR="003B552A" w:rsidRPr="00AF7600">
        <w:rPr>
          <w:rStyle w:val="bzpyqfadein"/>
          <w:rFonts w:ascii="Arial" w:hAnsi="Arial" w:cs="Arial"/>
          <w:sz w:val="22"/>
          <w:szCs w:val="22"/>
        </w:rPr>
        <w:t xml:space="preserve"> view is helpful communicating the </w:t>
      </w:r>
      <w:r w:rsidR="00260FBE" w:rsidRPr="00AF7600">
        <w:rPr>
          <w:rStyle w:val="bzpyqfadein"/>
          <w:rFonts w:ascii="Arial" w:hAnsi="Arial" w:cs="Arial"/>
          <w:sz w:val="22"/>
          <w:szCs w:val="22"/>
        </w:rPr>
        <w:t xml:space="preserve">complete measurement chain before a detailed design of each subsystem is considered in </w:t>
      </w:r>
      <w:r w:rsidR="00706379" w:rsidRPr="00AF7600">
        <w:rPr>
          <w:rStyle w:val="bzpyqfadein"/>
          <w:rFonts w:ascii="Arial" w:hAnsi="Arial" w:cs="Arial"/>
          <w:sz w:val="22"/>
          <w:szCs w:val="22"/>
        </w:rPr>
        <w:t>later</w:t>
      </w:r>
      <w:r w:rsidR="00260FBE" w:rsidRPr="00AF7600">
        <w:rPr>
          <w:rStyle w:val="bzpyqfadein"/>
          <w:rFonts w:ascii="Arial" w:hAnsi="Arial" w:cs="Arial"/>
          <w:sz w:val="22"/>
          <w:szCs w:val="22"/>
        </w:rPr>
        <w:t xml:space="preserve"> sections.</w:t>
      </w:r>
      <w:r w:rsidR="00512252" w:rsidRPr="00AF7600">
        <w:rPr>
          <w:rStyle w:val="bzpyqfadein"/>
          <w:rFonts w:ascii="Arial" w:hAnsi="Arial" w:cs="Arial"/>
          <w:sz w:val="22"/>
          <w:szCs w:val="22"/>
        </w:rPr>
        <w:t xml:space="preserve"> [</w:t>
      </w:r>
      <w:proofErr w:type="spellStart"/>
      <w:r w:rsidR="00512252" w:rsidRPr="00AF7600">
        <w:rPr>
          <w:rStyle w:val="bzpyqfadein"/>
          <w:rFonts w:ascii="Arial" w:hAnsi="Arial" w:cs="Arial"/>
          <w:sz w:val="22"/>
          <w:szCs w:val="22"/>
        </w:rPr>
        <w:t>reference</w:t>
      </w:r>
      <w:r w:rsidR="00563655" w:rsidRPr="00AF7600">
        <w:rPr>
          <w:rStyle w:val="bzpyqfadein"/>
          <w:rFonts w:ascii="Arial" w:hAnsi="Arial" w:cs="Arial"/>
          <w:sz w:val="22"/>
          <w:szCs w:val="22"/>
        </w:rPr>
        <w:t>Systems</w:t>
      </w:r>
      <w:proofErr w:type="spellEnd"/>
      <w:r w:rsidR="00563655" w:rsidRPr="00AF7600">
        <w:rPr>
          <w:rStyle w:val="bzpyqfadein"/>
          <w:rFonts w:ascii="Arial" w:hAnsi="Arial" w:cs="Arial"/>
          <w:sz w:val="22"/>
          <w:szCs w:val="22"/>
        </w:rPr>
        <w:t xml:space="preserve"> </w:t>
      </w:r>
      <w:proofErr w:type="gramStart"/>
      <w:r w:rsidR="00563655" w:rsidRPr="00AF7600">
        <w:rPr>
          <w:rStyle w:val="bzpyqfadein"/>
          <w:rFonts w:ascii="Arial" w:hAnsi="Arial" w:cs="Arial"/>
          <w:sz w:val="22"/>
          <w:szCs w:val="22"/>
        </w:rPr>
        <w:t xml:space="preserve">Engineering </w:t>
      </w:r>
      <w:r w:rsidR="00512252" w:rsidRPr="00AF7600">
        <w:rPr>
          <w:rStyle w:val="bzpyqfadein"/>
          <w:rFonts w:ascii="Arial" w:hAnsi="Arial" w:cs="Arial"/>
          <w:sz w:val="22"/>
          <w:szCs w:val="22"/>
        </w:rPr>
        <w:t>]</w:t>
      </w:r>
      <w:proofErr w:type="gramEnd"/>
      <w:r w:rsidR="00054F4C" w:rsidRPr="00AF7600">
        <w:rPr>
          <w:rStyle w:val="bzpyqfadein"/>
          <w:rFonts w:ascii="Arial" w:hAnsi="Arial" w:cs="Arial"/>
          <w:sz w:val="22"/>
          <w:szCs w:val="22"/>
        </w:rPr>
        <w:t xml:space="preserve"> </w:t>
      </w:r>
    </w:p>
    <w:p w14:paraId="3FBFE0D1" w14:textId="7054E23C" w:rsidR="00237D6A" w:rsidRDefault="00CD3A01" w:rsidP="0013684F">
      <w:pPr>
        <w:pStyle w:val="Heading2"/>
        <w:numPr>
          <w:ilvl w:val="1"/>
          <w:numId w:val="1"/>
        </w:numPr>
      </w:pPr>
      <w:r>
        <w:t>Functional Subsystems Decomposition</w:t>
      </w:r>
    </w:p>
    <w:p w14:paraId="73EC547A" w14:textId="460B9D66" w:rsidR="0013684F" w:rsidRPr="00AF7600" w:rsidRDefault="00976094" w:rsidP="00AF7600">
      <w:pPr>
        <w:spacing w:line="276" w:lineRule="auto"/>
        <w:rPr>
          <w:rStyle w:val="bzpyqfadein"/>
          <w:rFonts w:ascii="Arial" w:hAnsi="Arial" w:cs="Arial"/>
          <w:sz w:val="22"/>
          <w:szCs w:val="22"/>
        </w:rPr>
      </w:pPr>
      <w:r w:rsidRPr="00AF7600">
        <w:rPr>
          <w:rStyle w:val="bzpyqfadein"/>
          <w:rFonts w:ascii="Arial" w:hAnsi="Arial" w:cs="Arial"/>
          <w:sz w:val="22"/>
          <w:szCs w:val="22"/>
        </w:rPr>
        <w:t xml:space="preserve">The layout and interactions of the subsystems within the headset is highlighted in Figure 1. </w:t>
      </w:r>
      <w:r w:rsidR="008D7D67" w:rsidRPr="00AF7600">
        <w:rPr>
          <w:rStyle w:val="bzpyqfadein"/>
          <w:rFonts w:ascii="Arial" w:hAnsi="Arial" w:cs="Arial"/>
          <w:sz w:val="22"/>
          <w:szCs w:val="22"/>
        </w:rPr>
        <w:t xml:space="preserve">It consists of 4 principal internal </w:t>
      </w:r>
      <w:r w:rsidR="00C0433C" w:rsidRPr="00AF7600">
        <w:rPr>
          <w:rStyle w:val="bzpyqfadein"/>
          <w:rFonts w:ascii="Arial" w:hAnsi="Arial" w:cs="Arial"/>
          <w:sz w:val="22"/>
          <w:szCs w:val="22"/>
        </w:rPr>
        <w:t>sub</w:t>
      </w:r>
      <w:r w:rsidR="008D7D67" w:rsidRPr="00AF7600">
        <w:rPr>
          <w:rStyle w:val="bzpyqfadein"/>
          <w:rFonts w:ascii="Arial" w:hAnsi="Arial" w:cs="Arial"/>
          <w:sz w:val="22"/>
          <w:szCs w:val="22"/>
        </w:rPr>
        <w:t>systems</w:t>
      </w:r>
      <w:r w:rsidR="009E0898" w:rsidRPr="00AF7600">
        <w:rPr>
          <w:rStyle w:val="bzpyqfadein"/>
          <w:rFonts w:ascii="Arial" w:hAnsi="Arial" w:cs="Arial"/>
          <w:sz w:val="22"/>
          <w:szCs w:val="22"/>
        </w:rPr>
        <w:t>: Sti</w:t>
      </w:r>
      <w:r w:rsidR="002F55E3" w:rsidRPr="00AF7600">
        <w:rPr>
          <w:rStyle w:val="bzpyqfadein"/>
          <w:rFonts w:ascii="Arial" w:hAnsi="Arial" w:cs="Arial"/>
          <w:sz w:val="22"/>
          <w:szCs w:val="22"/>
        </w:rPr>
        <w:t>mulus and Illumination</w:t>
      </w:r>
      <w:r w:rsidR="00523634" w:rsidRPr="00AF7600">
        <w:rPr>
          <w:rStyle w:val="bzpyqfadein"/>
          <w:rFonts w:ascii="Arial" w:hAnsi="Arial" w:cs="Arial"/>
          <w:sz w:val="22"/>
          <w:szCs w:val="22"/>
        </w:rPr>
        <w:t xml:space="preserve">; Sensing; Compute, Storage and </w:t>
      </w:r>
      <w:r w:rsidR="00861EF7" w:rsidRPr="00AF7600">
        <w:rPr>
          <w:rStyle w:val="bzpyqfadein"/>
          <w:rFonts w:ascii="Arial" w:hAnsi="Arial" w:cs="Arial"/>
          <w:sz w:val="22"/>
          <w:szCs w:val="22"/>
        </w:rPr>
        <w:t>Communications</w:t>
      </w:r>
      <w:r w:rsidR="00523634" w:rsidRPr="00AF7600">
        <w:rPr>
          <w:rStyle w:val="bzpyqfadein"/>
          <w:rFonts w:ascii="Arial" w:hAnsi="Arial" w:cs="Arial"/>
          <w:sz w:val="22"/>
          <w:szCs w:val="22"/>
        </w:rPr>
        <w:t xml:space="preserve">; </w:t>
      </w:r>
      <w:r w:rsidR="00F33873" w:rsidRPr="00AF7600">
        <w:rPr>
          <w:rStyle w:val="bzpyqfadein"/>
          <w:rFonts w:ascii="Arial" w:hAnsi="Arial" w:cs="Arial"/>
          <w:sz w:val="22"/>
          <w:szCs w:val="22"/>
        </w:rPr>
        <w:t>Power and Protection. Outside the headset boundary,</w:t>
      </w:r>
      <w:r w:rsidR="00B0098A" w:rsidRPr="00AF7600">
        <w:rPr>
          <w:rStyle w:val="bzpyqfadein"/>
          <w:rFonts w:ascii="Arial" w:hAnsi="Arial" w:cs="Arial"/>
          <w:sz w:val="22"/>
          <w:szCs w:val="22"/>
        </w:rPr>
        <w:t xml:space="preserve"> a </w:t>
      </w:r>
      <w:r w:rsidR="00861EF7" w:rsidRPr="00AF7600">
        <w:rPr>
          <w:rStyle w:val="bzpyqfadein"/>
          <w:rFonts w:ascii="Arial" w:hAnsi="Arial" w:cs="Arial"/>
          <w:sz w:val="22"/>
          <w:szCs w:val="22"/>
        </w:rPr>
        <w:t>Mobile</w:t>
      </w:r>
      <w:r w:rsidR="00B0098A" w:rsidRPr="00AF7600">
        <w:rPr>
          <w:rStyle w:val="bzpyqfadein"/>
          <w:rFonts w:ascii="Arial" w:hAnsi="Arial" w:cs="Arial"/>
          <w:sz w:val="22"/>
          <w:szCs w:val="22"/>
        </w:rPr>
        <w:t xml:space="preserve"> App</w:t>
      </w:r>
      <w:r w:rsidR="00861EF7" w:rsidRPr="00AF7600">
        <w:rPr>
          <w:rStyle w:val="bzpyqfadein"/>
          <w:rFonts w:ascii="Arial" w:hAnsi="Arial" w:cs="Arial"/>
          <w:sz w:val="22"/>
          <w:szCs w:val="22"/>
        </w:rPr>
        <w:t xml:space="preserve"> + Backend Cloud Infrastructure</w:t>
      </w:r>
      <w:r w:rsidR="00054F4C" w:rsidRPr="00AF7600">
        <w:rPr>
          <w:rStyle w:val="bzpyqfadein"/>
          <w:rFonts w:ascii="Arial" w:hAnsi="Arial" w:cs="Arial"/>
          <w:sz w:val="22"/>
          <w:szCs w:val="22"/>
        </w:rPr>
        <w:t xml:space="preserve"> is shown</w:t>
      </w:r>
      <w:r w:rsidR="00861EF7" w:rsidRPr="00AF7600">
        <w:rPr>
          <w:rStyle w:val="bzpyqfadein"/>
          <w:rFonts w:ascii="Arial" w:hAnsi="Arial" w:cs="Arial"/>
          <w:sz w:val="22"/>
          <w:szCs w:val="22"/>
        </w:rPr>
        <w:t xml:space="preserve">. </w:t>
      </w:r>
      <w:r w:rsidR="00282187" w:rsidRPr="00AF7600">
        <w:rPr>
          <w:rStyle w:val="bzpyqfadein"/>
          <w:rFonts w:ascii="Arial" w:hAnsi="Arial" w:cs="Arial"/>
          <w:sz w:val="22"/>
          <w:szCs w:val="22"/>
        </w:rPr>
        <w:t xml:space="preserve">The system diagrams </w:t>
      </w:r>
      <w:proofErr w:type="gramStart"/>
      <w:r w:rsidR="00FD0ADF" w:rsidRPr="00AF7600">
        <w:rPr>
          <w:rStyle w:val="bzpyqfadein"/>
          <w:rFonts w:ascii="Arial" w:hAnsi="Arial" w:cs="Arial"/>
          <w:sz w:val="22"/>
          <w:szCs w:val="22"/>
        </w:rPr>
        <w:t>distinguishes</w:t>
      </w:r>
      <w:proofErr w:type="gramEnd"/>
      <w:r w:rsidR="00FD0ADF" w:rsidRPr="00AF7600">
        <w:rPr>
          <w:rStyle w:val="bzpyqfadein"/>
          <w:rFonts w:ascii="Arial" w:hAnsi="Arial" w:cs="Arial"/>
          <w:sz w:val="22"/>
          <w:szCs w:val="22"/>
        </w:rPr>
        <w:t xml:space="preserve"> the flow of information/control interfaces (black arrow) with the flow of power (red arrow).</w:t>
      </w:r>
      <w:r w:rsidR="009001A6" w:rsidRPr="00AF7600">
        <w:rPr>
          <w:rStyle w:val="bzpyqfadein"/>
          <w:rFonts w:ascii="Arial" w:hAnsi="Arial" w:cs="Arial"/>
          <w:sz w:val="22"/>
          <w:szCs w:val="22"/>
        </w:rPr>
        <w:t xml:space="preserve"> The </w:t>
      </w:r>
      <w:r w:rsidR="00E47B27" w:rsidRPr="00AF7600">
        <w:rPr>
          <w:rStyle w:val="bzpyqfadein"/>
          <w:rFonts w:ascii="Arial" w:hAnsi="Arial" w:cs="Arial"/>
          <w:sz w:val="22"/>
          <w:szCs w:val="22"/>
        </w:rPr>
        <w:t xml:space="preserve">decomposition shown in Figure 1 is functional diagram and does not imply PCB </w:t>
      </w:r>
      <w:r w:rsidR="007733B7" w:rsidRPr="00AF7600">
        <w:rPr>
          <w:rStyle w:val="bzpyqfadein"/>
          <w:rFonts w:ascii="Arial" w:hAnsi="Arial" w:cs="Arial"/>
          <w:sz w:val="22"/>
          <w:szCs w:val="22"/>
        </w:rPr>
        <w:t xml:space="preserve">co-location of all elements within a given subsystem. The PCB arrangement is discussed further in Section </w:t>
      </w:r>
      <w:r w:rsidR="00411B12" w:rsidRPr="00AF7600">
        <w:rPr>
          <w:rStyle w:val="bzpyqfadein"/>
          <w:rFonts w:ascii="Arial" w:hAnsi="Arial" w:cs="Arial"/>
          <w:sz w:val="22"/>
          <w:szCs w:val="22"/>
        </w:rPr>
        <w:t>7.2.</w:t>
      </w:r>
    </w:p>
    <w:p w14:paraId="03352C51" w14:textId="49F18333" w:rsidR="00512252" w:rsidRPr="00AF7600" w:rsidRDefault="00512252" w:rsidP="00AF7600">
      <w:pPr>
        <w:spacing w:line="276" w:lineRule="auto"/>
        <w:rPr>
          <w:rStyle w:val="bzpyqfadein"/>
          <w:rFonts w:ascii="Arial" w:hAnsi="Arial" w:cs="Arial"/>
          <w:sz w:val="22"/>
          <w:szCs w:val="22"/>
        </w:rPr>
      </w:pPr>
      <w:r w:rsidRPr="00AF7600">
        <w:rPr>
          <w:rStyle w:val="bzpyqfadein"/>
          <w:rFonts w:ascii="Arial" w:hAnsi="Arial" w:cs="Arial"/>
          <w:sz w:val="22"/>
          <w:szCs w:val="22"/>
        </w:rPr>
        <w:t xml:space="preserve">The Compute, Storage and Communications Subsystem </w:t>
      </w:r>
      <w:r w:rsidR="00986689" w:rsidRPr="00AF7600">
        <w:rPr>
          <w:rStyle w:val="bzpyqfadein"/>
          <w:rFonts w:ascii="Arial" w:hAnsi="Arial" w:cs="Arial"/>
          <w:sz w:val="22"/>
          <w:szCs w:val="22"/>
        </w:rPr>
        <w:t>is the central coordination block of the device.</w:t>
      </w:r>
      <w:r w:rsidR="00806454" w:rsidRPr="00AF7600">
        <w:rPr>
          <w:rStyle w:val="bzpyqfadein"/>
          <w:rFonts w:ascii="Arial" w:hAnsi="Arial" w:cs="Arial"/>
          <w:sz w:val="22"/>
          <w:szCs w:val="22"/>
        </w:rPr>
        <w:t xml:space="preserve"> </w:t>
      </w:r>
      <w:r w:rsidR="00FE44A7" w:rsidRPr="00AF7600">
        <w:rPr>
          <w:rStyle w:val="bzpyqfadein"/>
          <w:rFonts w:ascii="Arial" w:hAnsi="Arial" w:cs="Arial"/>
          <w:sz w:val="22"/>
          <w:szCs w:val="22"/>
        </w:rPr>
        <w:t>It consists of</w:t>
      </w:r>
      <w:r w:rsidR="00806454" w:rsidRPr="00AF7600">
        <w:rPr>
          <w:rStyle w:val="bzpyqfadein"/>
          <w:rFonts w:ascii="Arial" w:hAnsi="Arial" w:cs="Arial"/>
          <w:sz w:val="22"/>
          <w:szCs w:val="22"/>
        </w:rPr>
        <w:t xml:space="preserve"> </w:t>
      </w:r>
      <w:r w:rsidR="00430E5E" w:rsidRPr="00AF7600">
        <w:rPr>
          <w:rStyle w:val="bzpyqfadein"/>
          <w:rFonts w:ascii="Arial" w:hAnsi="Arial" w:cs="Arial"/>
          <w:sz w:val="22"/>
          <w:szCs w:val="22"/>
        </w:rPr>
        <w:t>an embedded computer</w:t>
      </w:r>
      <w:r w:rsidR="001C75D7" w:rsidRPr="00AF7600">
        <w:rPr>
          <w:rStyle w:val="bzpyqfadein"/>
          <w:rFonts w:ascii="Arial" w:hAnsi="Arial" w:cs="Arial"/>
          <w:sz w:val="22"/>
          <w:szCs w:val="22"/>
        </w:rPr>
        <w:t xml:space="preserve">, local session storage and </w:t>
      </w:r>
      <w:r w:rsidR="00A41C8C" w:rsidRPr="00AF7600">
        <w:rPr>
          <w:rStyle w:val="bzpyqfadein"/>
          <w:rFonts w:ascii="Arial" w:hAnsi="Arial" w:cs="Arial"/>
          <w:sz w:val="22"/>
          <w:szCs w:val="22"/>
        </w:rPr>
        <w:t>I</w:t>
      </w:r>
      <w:r w:rsidR="00D736B3" w:rsidRPr="00AF7600">
        <w:rPr>
          <w:rStyle w:val="bzpyqfadein"/>
          <w:rFonts w:ascii="Arial" w:hAnsi="Arial" w:cs="Arial"/>
          <w:sz w:val="22"/>
          <w:szCs w:val="22"/>
        </w:rPr>
        <w:t xml:space="preserve">ntegrated </w:t>
      </w:r>
      <w:r w:rsidR="00A41C8C" w:rsidRPr="00AF7600">
        <w:rPr>
          <w:rStyle w:val="bzpyqfadein"/>
          <w:rFonts w:ascii="Arial" w:hAnsi="Arial" w:cs="Arial"/>
          <w:sz w:val="22"/>
          <w:szCs w:val="22"/>
        </w:rPr>
        <w:t>C</w:t>
      </w:r>
      <w:r w:rsidR="00D736B3" w:rsidRPr="00AF7600">
        <w:rPr>
          <w:rStyle w:val="bzpyqfadein"/>
          <w:rFonts w:ascii="Arial" w:hAnsi="Arial" w:cs="Arial"/>
          <w:sz w:val="22"/>
          <w:szCs w:val="22"/>
        </w:rPr>
        <w:t>ircuit</w:t>
      </w:r>
      <w:r w:rsidR="00A41C8C" w:rsidRPr="00AF7600">
        <w:rPr>
          <w:rStyle w:val="bzpyqfadein"/>
          <w:rFonts w:ascii="Arial" w:hAnsi="Arial" w:cs="Arial"/>
          <w:sz w:val="22"/>
          <w:szCs w:val="22"/>
        </w:rPr>
        <w:t xml:space="preserve">s </w:t>
      </w:r>
      <w:r w:rsidR="004A5942" w:rsidRPr="00AF7600">
        <w:rPr>
          <w:rStyle w:val="bzpyqfadein"/>
          <w:rFonts w:ascii="Arial" w:hAnsi="Arial" w:cs="Arial"/>
          <w:sz w:val="22"/>
          <w:szCs w:val="22"/>
        </w:rPr>
        <w:t>require for</w:t>
      </w:r>
      <w:r w:rsidR="00D736B3" w:rsidRPr="00AF7600">
        <w:rPr>
          <w:rStyle w:val="bzpyqfadein"/>
          <w:rFonts w:ascii="Arial" w:hAnsi="Arial" w:cs="Arial"/>
          <w:sz w:val="22"/>
          <w:szCs w:val="22"/>
        </w:rPr>
        <w:t xml:space="preserve"> wireless communication.</w:t>
      </w:r>
      <w:r w:rsidR="00FE44A7" w:rsidRPr="00AF7600">
        <w:rPr>
          <w:rStyle w:val="bzpyqfadein"/>
          <w:rFonts w:ascii="Arial" w:hAnsi="Arial" w:cs="Arial"/>
          <w:sz w:val="22"/>
          <w:szCs w:val="22"/>
        </w:rPr>
        <w:t xml:space="preserve"> </w:t>
      </w:r>
      <w:r w:rsidR="00986689" w:rsidRPr="00AF7600">
        <w:rPr>
          <w:rStyle w:val="bzpyqfadein"/>
          <w:rFonts w:ascii="Arial" w:hAnsi="Arial" w:cs="Arial"/>
          <w:sz w:val="22"/>
          <w:szCs w:val="22"/>
        </w:rPr>
        <w:t xml:space="preserve"> </w:t>
      </w:r>
      <w:r w:rsidR="000F6ED4" w:rsidRPr="00AF7600">
        <w:rPr>
          <w:rStyle w:val="bzpyqfadein"/>
          <w:rFonts w:ascii="Arial" w:hAnsi="Arial" w:cs="Arial"/>
          <w:sz w:val="22"/>
          <w:szCs w:val="22"/>
        </w:rPr>
        <w:t>The</w:t>
      </w:r>
      <w:r w:rsidR="00986689" w:rsidRPr="00AF7600">
        <w:rPr>
          <w:rStyle w:val="bzpyqfadein"/>
          <w:rFonts w:ascii="Arial" w:hAnsi="Arial" w:cs="Arial"/>
          <w:sz w:val="22"/>
          <w:szCs w:val="22"/>
        </w:rPr>
        <w:t xml:space="preserve"> r</w:t>
      </w:r>
      <w:r w:rsidR="00FE44A7" w:rsidRPr="00AF7600">
        <w:rPr>
          <w:rStyle w:val="bzpyqfadein"/>
          <w:rFonts w:ascii="Arial" w:hAnsi="Arial" w:cs="Arial"/>
          <w:sz w:val="22"/>
          <w:szCs w:val="22"/>
        </w:rPr>
        <w:t xml:space="preserve">esponsibilities </w:t>
      </w:r>
      <w:r w:rsidR="000F6ED4" w:rsidRPr="00AF7600">
        <w:rPr>
          <w:rStyle w:val="bzpyqfadein"/>
          <w:rFonts w:ascii="Arial" w:hAnsi="Arial" w:cs="Arial"/>
          <w:sz w:val="22"/>
          <w:szCs w:val="22"/>
        </w:rPr>
        <w:t xml:space="preserve">of the subsystem </w:t>
      </w:r>
      <w:r w:rsidR="00FE44A7" w:rsidRPr="00AF7600">
        <w:rPr>
          <w:rStyle w:val="bzpyqfadein"/>
          <w:rFonts w:ascii="Arial" w:hAnsi="Arial" w:cs="Arial"/>
          <w:sz w:val="22"/>
          <w:szCs w:val="22"/>
        </w:rPr>
        <w:t>includ</w:t>
      </w:r>
      <w:r w:rsidR="000F6ED4" w:rsidRPr="00AF7600">
        <w:rPr>
          <w:rStyle w:val="bzpyqfadein"/>
          <w:rFonts w:ascii="Arial" w:hAnsi="Arial" w:cs="Arial"/>
          <w:sz w:val="22"/>
          <w:szCs w:val="22"/>
        </w:rPr>
        <w:t>e</w:t>
      </w:r>
      <w:r w:rsidR="00361981" w:rsidRPr="00AF7600">
        <w:rPr>
          <w:rStyle w:val="bzpyqfadein"/>
          <w:rFonts w:ascii="Arial" w:hAnsi="Arial" w:cs="Arial"/>
          <w:sz w:val="22"/>
          <w:szCs w:val="22"/>
        </w:rPr>
        <w:t xml:space="preserve"> </w:t>
      </w:r>
      <w:r w:rsidR="006B4727" w:rsidRPr="00AF7600">
        <w:rPr>
          <w:rStyle w:val="bzpyqfadein"/>
          <w:rFonts w:ascii="Arial" w:hAnsi="Arial" w:cs="Arial"/>
          <w:sz w:val="22"/>
          <w:szCs w:val="22"/>
        </w:rPr>
        <w:t xml:space="preserve">issuing control actions to the sensing and stimulus hardware, </w:t>
      </w:r>
      <w:r w:rsidR="0066126C" w:rsidRPr="00AF7600">
        <w:rPr>
          <w:rStyle w:val="bzpyqfadein"/>
          <w:rFonts w:ascii="Arial" w:hAnsi="Arial" w:cs="Arial"/>
          <w:sz w:val="22"/>
          <w:szCs w:val="22"/>
        </w:rPr>
        <w:t>receiving</w:t>
      </w:r>
      <w:r w:rsidR="00856ABF" w:rsidRPr="00AF7600">
        <w:rPr>
          <w:rStyle w:val="bzpyqfadein"/>
          <w:rFonts w:ascii="Arial" w:hAnsi="Arial" w:cs="Arial"/>
          <w:sz w:val="22"/>
          <w:szCs w:val="22"/>
        </w:rPr>
        <w:t xml:space="preserve"> test data streams, storing captured data locally, carrying out post-capture inference and</w:t>
      </w:r>
      <w:r w:rsidR="0066126C" w:rsidRPr="00AF7600">
        <w:rPr>
          <w:rStyle w:val="bzpyqfadein"/>
          <w:rFonts w:ascii="Arial" w:hAnsi="Arial" w:cs="Arial"/>
          <w:sz w:val="22"/>
          <w:szCs w:val="22"/>
        </w:rPr>
        <w:t xml:space="preserve"> handling wireless communications with the external Mobile App + Backend Cloud Infrastructure.</w:t>
      </w:r>
    </w:p>
    <w:p w14:paraId="59A31207" w14:textId="5920CF67" w:rsidR="009632B5" w:rsidRPr="00AF7600" w:rsidRDefault="009632B5" w:rsidP="00AF7600">
      <w:pPr>
        <w:spacing w:line="276" w:lineRule="auto"/>
        <w:rPr>
          <w:rStyle w:val="bzpyqfadein"/>
          <w:rFonts w:ascii="Arial" w:hAnsi="Arial" w:cs="Arial"/>
          <w:sz w:val="22"/>
          <w:szCs w:val="22"/>
        </w:rPr>
      </w:pPr>
      <w:r w:rsidRPr="00AF7600">
        <w:rPr>
          <w:rStyle w:val="bzpyqfadein"/>
          <w:rFonts w:ascii="Arial" w:hAnsi="Arial" w:cs="Arial"/>
          <w:sz w:val="22"/>
          <w:szCs w:val="22"/>
        </w:rPr>
        <w:t>The Sensing Subsystem consists of</w:t>
      </w:r>
      <w:r w:rsidR="00682896" w:rsidRPr="00AF7600">
        <w:rPr>
          <w:rStyle w:val="bzpyqfadein"/>
          <w:rFonts w:ascii="Arial" w:hAnsi="Arial" w:cs="Arial"/>
          <w:sz w:val="22"/>
          <w:szCs w:val="22"/>
        </w:rPr>
        <w:t xml:space="preserve"> </w:t>
      </w:r>
      <w:r w:rsidR="0050179E" w:rsidRPr="00AF7600">
        <w:rPr>
          <w:rStyle w:val="bzpyqfadein"/>
          <w:rFonts w:ascii="Arial" w:hAnsi="Arial" w:cs="Arial"/>
          <w:sz w:val="22"/>
          <w:szCs w:val="22"/>
        </w:rPr>
        <w:t xml:space="preserve">electronics that </w:t>
      </w:r>
      <w:r w:rsidR="00845D01" w:rsidRPr="00AF7600">
        <w:rPr>
          <w:rStyle w:val="bzpyqfadein"/>
          <w:rFonts w:ascii="Arial" w:hAnsi="Arial" w:cs="Arial"/>
          <w:sz w:val="22"/>
          <w:szCs w:val="22"/>
        </w:rPr>
        <w:t>record</w:t>
      </w:r>
      <w:r w:rsidR="0050179E" w:rsidRPr="00AF7600">
        <w:rPr>
          <w:rStyle w:val="bzpyqfadein"/>
          <w:rFonts w:ascii="Arial" w:hAnsi="Arial" w:cs="Arial"/>
          <w:sz w:val="22"/>
          <w:szCs w:val="22"/>
        </w:rPr>
        <w:t xml:space="preserve"> measurement data from the user</w:t>
      </w:r>
      <w:r w:rsidR="001E2D93" w:rsidRPr="00AF7600">
        <w:rPr>
          <w:rStyle w:val="bzpyqfadein"/>
          <w:rFonts w:ascii="Arial" w:hAnsi="Arial" w:cs="Arial"/>
          <w:sz w:val="22"/>
          <w:szCs w:val="22"/>
        </w:rPr>
        <w:t xml:space="preserve">, which is then sent to the </w:t>
      </w:r>
      <w:r w:rsidR="005661EB" w:rsidRPr="00AF7600">
        <w:rPr>
          <w:rStyle w:val="bzpyqfadein"/>
          <w:rFonts w:ascii="Arial" w:hAnsi="Arial" w:cs="Arial"/>
          <w:sz w:val="22"/>
          <w:szCs w:val="22"/>
        </w:rPr>
        <w:t>central computational block</w:t>
      </w:r>
      <w:r w:rsidR="0050179E" w:rsidRPr="00AF7600">
        <w:rPr>
          <w:rStyle w:val="bzpyqfadein"/>
          <w:rFonts w:ascii="Arial" w:hAnsi="Arial" w:cs="Arial"/>
          <w:sz w:val="22"/>
          <w:szCs w:val="22"/>
        </w:rPr>
        <w:t xml:space="preserve">. These include </w:t>
      </w:r>
      <w:r w:rsidR="00C5461B" w:rsidRPr="00AF7600">
        <w:rPr>
          <w:rStyle w:val="bzpyqfadein"/>
          <w:rFonts w:ascii="Arial" w:hAnsi="Arial" w:cs="Arial"/>
          <w:sz w:val="22"/>
          <w:szCs w:val="22"/>
        </w:rPr>
        <w:t>a binocular camera pair and an IMU</w:t>
      </w:r>
      <w:r w:rsidR="00845D01" w:rsidRPr="00AF7600">
        <w:rPr>
          <w:rStyle w:val="bzpyqfadein"/>
          <w:rFonts w:ascii="Arial" w:hAnsi="Arial" w:cs="Arial"/>
          <w:sz w:val="22"/>
          <w:szCs w:val="22"/>
        </w:rPr>
        <w:t xml:space="preserve"> </w:t>
      </w:r>
      <w:r w:rsidR="00C5461B" w:rsidRPr="00AF7600">
        <w:rPr>
          <w:rStyle w:val="bzpyqfadein"/>
          <w:rFonts w:ascii="Arial" w:hAnsi="Arial" w:cs="Arial"/>
          <w:sz w:val="22"/>
          <w:szCs w:val="22"/>
        </w:rPr>
        <w:t>(</w:t>
      </w:r>
      <w:r w:rsidR="005661EB" w:rsidRPr="00AF7600">
        <w:rPr>
          <w:rStyle w:val="bzpyqfadein"/>
          <w:rFonts w:ascii="Arial" w:hAnsi="Arial" w:cs="Arial"/>
          <w:sz w:val="22"/>
          <w:szCs w:val="22"/>
        </w:rPr>
        <w:t>Inertial</w:t>
      </w:r>
      <w:r w:rsidR="00C5461B" w:rsidRPr="00AF7600">
        <w:rPr>
          <w:rStyle w:val="bzpyqfadein"/>
          <w:rFonts w:ascii="Arial" w:hAnsi="Arial" w:cs="Arial"/>
          <w:sz w:val="22"/>
          <w:szCs w:val="22"/>
        </w:rPr>
        <w:t xml:space="preserve"> Measurement Unit).</w:t>
      </w:r>
      <w:r w:rsidR="00E446E2" w:rsidRPr="00AF7600">
        <w:rPr>
          <w:rStyle w:val="bzpyqfadein"/>
          <w:rFonts w:ascii="Arial" w:hAnsi="Arial" w:cs="Arial"/>
          <w:sz w:val="22"/>
          <w:szCs w:val="22"/>
        </w:rPr>
        <w:t xml:space="preserve"> The camera provides eye-</w:t>
      </w:r>
      <w:r w:rsidR="00D3231C" w:rsidRPr="00AF7600">
        <w:rPr>
          <w:rStyle w:val="bzpyqfadein"/>
          <w:rFonts w:ascii="Arial" w:hAnsi="Arial" w:cs="Arial"/>
          <w:sz w:val="22"/>
          <w:szCs w:val="22"/>
        </w:rPr>
        <w:t>imaging capabilities used for the extraction of pup</w:t>
      </w:r>
      <w:r w:rsidR="004577C7" w:rsidRPr="00AF7600">
        <w:rPr>
          <w:rStyle w:val="bzpyqfadein"/>
          <w:rFonts w:ascii="Arial" w:hAnsi="Arial" w:cs="Arial"/>
          <w:sz w:val="22"/>
          <w:szCs w:val="22"/>
        </w:rPr>
        <w:t>il and eye-movement features</w:t>
      </w:r>
      <w:r w:rsidR="00845D01" w:rsidRPr="00AF7600">
        <w:rPr>
          <w:rStyle w:val="bzpyqfadein"/>
          <w:rFonts w:ascii="Arial" w:hAnsi="Arial" w:cs="Arial"/>
          <w:sz w:val="22"/>
          <w:szCs w:val="22"/>
        </w:rPr>
        <w:t xml:space="preserve"> </w:t>
      </w:r>
      <w:r w:rsidR="004577C7" w:rsidRPr="00AF7600">
        <w:rPr>
          <w:rStyle w:val="bzpyqfadein"/>
          <w:rFonts w:ascii="Arial" w:hAnsi="Arial" w:cs="Arial"/>
          <w:sz w:val="22"/>
          <w:szCs w:val="22"/>
        </w:rPr>
        <w:t>and the IMU provides head</w:t>
      </w:r>
      <w:r w:rsidR="00C12B93" w:rsidRPr="00AF7600">
        <w:rPr>
          <w:rStyle w:val="bzpyqfadein"/>
          <w:rFonts w:ascii="Arial" w:hAnsi="Arial" w:cs="Arial"/>
          <w:sz w:val="22"/>
          <w:szCs w:val="22"/>
        </w:rPr>
        <w:t xml:space="preserve"> motion related information used for a session validity assessment.</w:t>
      </w:r>
    </w:p>
    <w:p w14:paraId="3F6725CD" w14:textId="51482A60" w:rsidR="00EA379F" w:rsidRPr="00AF7600" w:rsidRDefault="006869AD" w:rsidP="00AF7600">
      <w:pPr>
        <w:spacing w:line="276" w:lineRule="auto"/>
        <w:rPr>
          <w:rStyle w:val="bzpyqfadein"/>
          <w:rFonts w:ascii="Arial" w:hAnsi="Arial" w:cs="Arial"/>
          <w:sz w:val="22"/>
          <w:szCs w:val="22"/>
        </w:rPr>
      </w:pPr>
      <w:r w:rsidRPr="00AF7600">
        <w:rPr>
          <w:rStyle w:val="bzpyqfadein"/>
          <w:rFonts w:ascii="Arial" w:hAnsi="Arial" w:cs="Arial"/>
          <w:sz w:val="22"/>
          <w:szCs w:val="22"/>
        </w:rPr>
        <w:t xml:space="preserve">The Stimulus and Illumination Subsystem </w:t>
      </w:r>
      <w:proofErr w:type="gramStart"/>
      <w:r w:rsidR="00512252" w:rsidRPr="00AF7600">
        <w:rPr>
          <w:rStyle w:val="bzpyqfadein"/>
          <w:rFonts w:ascii="Arial" w:hAnsi="Arial" w:cs="Arial"/>
          <w:sz w:val="22"/>
          <w:szCs w:val="22"/>
        </w:rPr>
        <w:t>contains</w:t>
      </w:r>
      <w:proofErr w:type="gramEnd"/>
      <w:r w:rsidR="005C2587" w:rsidRPr="00AF7600">
        <w:rPr>
          <w:rStyle w:val="bzpyqfadein"/>
          <w:rFonts w:ascii="Arial" w:hAnsi="Arial" w:cs="Arial"/>
          <w:sz w:val="22"/>
          <w:szCs w:val="22"/>
        </w:rPr>
        <w:t xml:space="preserve"> the hardware responsible for producing </w:t>
      </w:r>
      <w:r w:rsidR="005F7AB8" w:rsidRPr="00AF7600">
        <w:rPr>
          <w:rStyle w:val="bzpyqfadein"/>
          <w:rFonts w:ascii="Arial" w:hAnsi="Arial" w:cs="Arial"/>
          <w:sz w:val="22"/>
          <w:szCs w:val="22"/>
        </w:rPr>
        <w:t xml:space="preserve">adequate optical conditions for PLR, NPC and Smooth Pursuit </w:t>
      </w:r>
      <w:r w:rsidR="00FE10C9" w:rsidRPr="00AF7600">
        <w:rPr>
          <w:rStyle w:val="bzpyqfadein"/>
          <w:rFonts w:ascii="Arial" w:hAnsi="Arial" w:cs="Arial"/>
          <w:sz w:val="22"/>
          <w:szCs w:val="22"/>
        </w:rPr>
        <w:t>te</w:t>
      </w:r>
      <w:r w:rsidR="005F7AB8" w:rsidRPr="00AF7600">
        <w:rPr>
          <w:rStyle w:val="bzpyqfadein"/>
          <w:rFonts w:ascii="Arial" w:hAnsi="Arial" w:cs="Arial"/>
          <w:sz w:val="22"/>
          <w:szCs w:val="22"/>
        </w:rPr>
        <w:t>sts</w:t>
      </w:r>
      <w:r w:rsidR="00817CEB" w:rsidRPr="00AF7600">
        <w:rPr>
          <w:rStyle w:val="bzpyqfadein"/>
          <w:rFonts w:ascii="Arial" w:hAnsi="Arial" w:cs="Arial"/>
          <w:sz w:val="22"/>
          <w:szCs w:val="22"/>
        </w:rPr>
        <w:t xml:space="preserve"> as outlined in Section </w:t>
      </w:r>
      <w:r w:rsidR="000452DE" w:rsidRPr="00AF7600">
        <w:rPr>
          <w:rStyle w:val="bzpyqfadein"/>
          <w:rFonts w:ascii="Arial" w:hAnsi="Arial" w:cs="Arial"/>
          <w:sz w:val="22"/>
          <w:szCs w:val="22"/>
        </w:rPr>
        <w:t xml:space="preserve">1.1.5. </w:t>
      </w:r>
      <w:r w:rsidR="00FE10C9" w:rsidRPr="00AF7600">
        <w:rPr>
          <w:rStyle w:val="bzpyqfadein"/>
          <w:rFonts w:ascii="Arial" w:hAnsi="Arial" w:cs="Arial"/>
          <w:sz w:val="22"/>
          <w:szCs w:val="22"/>
        </w:rPr>
        <w:t xml:space="preserve">These include </w:t>
      </w:r>
      <w:r w:rsidR="00AA3578" w:rsidRPr="00AF7600">
        <w:rPr>
          <w:rStyle w:val="bzpyqfadein"/>
          <w:rFonts w:ascii="Arial" w:hAnsi="Arial" w:cs="Arial"/>
          <w:sz w:val="22"/>
          <w:szCs w:val="22"/>
        </w:rPr>
        <w:t>a</w:t>
      </w:r>
      <w:r w:rsidR="00953F4B" w:rsidRPr="00AF7600">
        <w:rPr>
          <w:rStyle w:val="bzpyqfadein"/>
          <w:rFonts w:ascii="Arial" w:hAnsi="Arial" w:cs="Arial"/>
          <w:sz w:val="22"/>
          <w:szCs w:val="22"/>
        </w:rPr>
        <w:t xml:space="preserve">n internal </w:t>
      </w:r>
      <w:r w:rsidR="00AA3578" w:rsidRPr="00AF7600">
        <w:rPr>
          <w:rStyle w:val="bzpyqfadein"/>
          <w:rFonts w:ascii="Arial" w:hAnsi="Arial" w:cs="Arial"/>
          <w:sz w:val="22"/>
          <w:szCs w:val="22"/>
        </w:rPr>
        <w:t xml:space="preserve">display </w:t>
      </w:r>
      <w:r w:rsidR="00732E56" w:rsidRPr="00AF7600">
        <w:rPr>
          <w:rStyle w:val="bzpyqfadein"/>
          <w:rFonts w:ascii="Arial" w:hAnsi="Arial" w:cs="Arial"/>
          <w:sz w:val="22"/>
          <w:szCs w:val="22"/>
        </w:rPr>
        <w:t>to present the visual stimulus to the subject as well as near-eye IR ill</w:t>
      </w:r>
      <w:r w:rsidR="00302D5D" w:rsidRPr="00AF7600">
        <w:rPr>
          <w:rStyle w:val="bzpyqfadein"/>
          <w:rFonts w:ascii="Arial" w:hAnsi="Arial" w:cs="Arial"/>
          <w:sz w:val="22"/>
          <w:szCs w:val="22"/>
        </w:rPr>
        <w:t xml:space="preserve">umination to </w:t>
      </w:r>
      <w:r w:rsidR="000A551D" w:rsidRPr="00AF7600">
        <w:rPr>
          <w:rStyle w:val="bzpyqfadein"/>
          <w:rFonts w:ascii="Arial" w:hAnsi="Arial" w:cs="Arial"/>
          <w:sz w:val="22"/>
          <w:szCs w:val="22"/>
        </w:rPr>
        <w:t>ensure reliable eye imaging. Together, these form a</w:t>
      </w:r>
      <w:r w:rsidR="00512252" w:rsidRPr="00AF7600">
        <w:rPr>
          <w:rStyle w:val="bzpyqfadein"/>
          <w:rFonts w:ascii="Arial" w:hAnsi="Arial" w:cs="Arial"/>
          <w:sz w:val="22"/>
          <w:szCs w:val="22"/>
        </w:rPr>
        <w:t>n</w:t>
      </w:r>
      <w:r w:rsidR="000A551D" w:rsidRPr="00AF7600">
        <w:rPr>
          <w:rStyle w:val="bzpyqfadein"/>
          <w:rFonts w:ascii="Arial" w:hAnsi="Arial" w:cs="Arial"/>
          <w:sz w:val="22"/>
          <w:szCs w:val="22"/>
        </w:rPr>
        <w:t xml:space="preserve"> </w:t>
      </w:r>
      <w:r w:rsidR="00512252" w:rsidRPr="00AF7600">
        <w:rPr>
          <w:rStyle w:val="bzpyqfadein"/>
          <w:rFonts w:ascii="Arial" w:hAnsi="Arial" w:cs="Arial"/>
          <w:sz w:val="22"/>
          <w:szCs w:val="22"/>
        </w:rPr>
        <w:t xml:space="preserve">ideal </w:t>
      </w:r>
      <w:r w:rsidR="008D1E25" w:rsidRPr="00AF7600">
        <w:rPr>
          <w:rStyle w:val="bzpyqfadein"/>
          <w:rFonts w:ascii="Arial" w:hAnsi="Arial" w:cs="Arial"/>
          <w:sz w:val="22"/>
          <w:szCs w:val="22"/>
        </w:rPr>
        <w:t>m</w:t>
      </w:r>
      <w:r w:rsidR="00512252" w:rsidRPr="00AF7600">
        <w:rPr>
          <w:rStyle w:val="bzpyqfadein"/>
          <w:rFonts w:ascii="Arial" w:hAnsi="Arial" w:cs="Arial"/>
          <w:sz w:val="22"/>
          <w:szCs w:val="22"/>
        </w:rPr>
        <w:t>easurement environment.</w:t>
      </w:r>
    </w:p>
    <w:p w14:paraId="4CBE6F8C" w14:textId="464261DA" w:rsidR="005452D2" w:rsidRPr="00AF7600" w:rsidRDefault="005452D2" w:rsidP="00AF7600">
      <w:pPr>
        <w:spacing w:line="276" w:lineRule="auto"/>
        <w:rPr>
          <w:rStyle w:val="bzpyqfadein"/>
          <w:rFonts w:ascii="Arial" w:hAnsi="Arial" w:cs="Arial"/>
          <w:sz w:val="22"/>
          <w:szCs w:val="22"/>
        </w:rPr>
      </w:pPr>
      <w:r w:rsidRPr="00AF7600">
        <w:rPr>
          <w:rStyle w:val="bzpyqfadein"/>
          <w:rFonts w:ascii="Arial" w:hAnsi="Arial" w:cs="Arial"/>
          <w:sz w:val="22"/>
          <w:szCs w:val="22"/>
        </w:rPr>
        <w:t xml:space="preserve">The </w:t>
      </w:r>
      <w:r w:rsidR="009B3461" w:rsidRPr="00AF7600">
        <w:rPr>
          <w:rStyle w:val="bzpyqfadein"/>
          <w:rFonts w:ascii="Arial" w:hAnsi="Arial" w:cs="Arial"/>
          <w:sz w:val="22"/>
          <w:szCs w:val="22"/>
        </w:rPr>
        <w:t>P</w:t>
      </w:r>
      <w:r w:rsidRPr="00AF7600">
        <w:rPr>
          <w:rStyle w:val="bzpyqfadein"/>
          <w:rFonts w:ascii="Arial" w:hAnsi="Arial" w:cs="Arial"/>
          <w:sz w:val="22"/>
          <w:szCs w:val="22"/>
        </w:rPr>
        <w:t xml:space="preserve">ower and </w:t>
      </w:r>
      <w:r w:rsidR="009B3461" w:rsidRPr="00AF7600">
        <w:rPr>
          <w:rStyle w:val="bzpyqfadein"/>
          <w:rFonts w:ascii="Arial" w:hAnsi="Arial" w:cs="Arial"/>
          <w:sz w:val="22"/>
          <w:szCs w:val="22"/>
        </w:rPr>
        <w:t xml:space="preserve">Protection Subsystem </w:t>
      </w:r>
      <w:r w:rsidR="003B276F" w:rsidRPr="00AF7600">
        <w:rPr>
          <w:rStyle w:val="bzpyqfadein"/>
          <w:rFonts w:ascii="Arial" w:hAnsi="Arial" w:cs="Arial"/>
          <w:sz w:val="22"/>
          <w:szCs w:val="22"/>
        </w:rPr>
        <w:t>is not only responsible for</w:t>
      </w:r>
      <w:r w:rsidR="002B6BC5" w:rsidRPr="00AF7600">
        <w:rPr>
          <w:rStyle w:val="bzpyqfadein"/>
          <w:rFonts w:ascii="Arial" w:hAnsi="Arial" w:cs="Arial"/>
          <w:sz w:val="22"/>
          <w:szCs w:val="22"/>
        </w:rPr>
        <w:t xml:space="preserve"> supply distribution but also for housing vital monitoring and protection systems</w:t>
      </w:r>
      <w:r w:rsidR="007852CB" w:rsidRPr="00AF7600">
        <w:rPr>
          <w:rStyle w:val="bzpyqfadein"/>
          <w:rFonts w:ascii="Arial" w:hAnsi="Arial" w:cs="Arial"/>
          <w:sz w:val="22"/>
          <w:szCs w:val="22"/>
        </w:rPr>
        <w:t>.</w:t>
      </w:r>
      <w:r w:rsidR="00D57F4B" w:rsidRPr="00AF7600">
        <w:rPr>
          <w:rStyle w:val="bzpyqfadein"/>
          <w:rFonts w:ascii="Arial" w:hAnsi="Arial" w:cs="Arial"/>
          <w:sz w:val="22"/>
          <w:szCs w:val="22"/>
        </w:rPr>
        <w:t xml:space="preserve"> It contains the battery source, charging path</w:t>
      </w:r>
      <w:r w:rsidR="00373493" w:rsidRPr="00AF7600">
        <w:rPr>
          <w:rStyle w:val="bzpyqfadein"/>
          <w:rFonts w:ascii="Arial" w:hAnsi="Arial" w:cs="Arial"/>
          <w:sz w:val="22"/>
          <w:szCs w:val="22"/>
        </w:rPr>
        <w:t xml:space="preserve">s, monitoring electronics, and protective </w:t>
      </w:r>
      <w:r w:rsidR="00CB75C4" w:rsidRPr="00AF7600">
        <w:rPr>
          <w:rStyle w:val="bzpyqfadein"/>
          <w:rFonts w:ascii="Arial" w:hAnsi="Arial" w:cs="Arial"/>
          <w:sz w:val="22"/>
          <w:szCs w:val="22"/>
        </w:rPr>
        <w:t>mechanisms</w:t>
      </w:r>
      <w:r w:rsidR="00373493" w:rsidRPr="00AF7600">
        <w:rPr>
          <w:rStyle w:val="bzpyqfadein"/>
          <w:rFonts w:ascii="Arial" w:hAnsi="Arial" w:cs="Arial"/>
          <w:sz w:val="22"/>
          <w:szCs w:val="22"/>
        </w:rPr>
        <w:t xml:space="preserve"> </w:t>
      </w:r>
      <w:r w:rsidR="00CB75C4" w:rsidRPr="00AF7600">
        <w:rPr>
          <w:rStyle w:val="bzpyqfadein"/>
          <w:rFonts w:ascii="Arial" w:hAnsi="Arial" w:cs="Arial"/>
          <w:sz w:val="22"/>
          <w:szCs w:val="22"/>
        </w:rPr>
        <w:t>as</w:t>
      </w:r>
      <w:r w:rsidR="00195EAF" w:rsidRPr="00AF7600">
        <w:rPr>
          <w:rStyle w:val="bzpyqfadein"/>
          <w:rFonts w:ascii="Arial" w:hAnsi="Arial" w:cs="Arial"/>
          <w:sz w:val="22"/>
          <w:szCs w:val="22"/>
        </w:rPr>
        <w:t xml:space="preserve">sociated </w:t>
      </w:r>
      <w:proofErr w:type="gramStart"/>
      <w:r w:rsidR="00195EAF" w:rsidRPr="00AF7600">
        <w:rPr>
          <w:rStyle w:val="bzpyqfadein"/>
          <w:rFonts w:ascii="Arial" w:hAnsi="Arial" w:cs="Arial"/>
          <w:sz w:val="22"/>
          <w:szCs w:val="22"/>
        </w:rPr>
        <w:t xml:space="preserve">with </w:t>
      </w:r>
      <w:r w:rsidR="00373493" w:rsidRPr="00AF7600">
        <w:rPr>
          <w:rStyle w:val="bzpyqfadein"/>
          <w:rFonts w:ascii="Arial" w:hAnsi="Arial" w:cs="Arial"/>
          <w:sz w:val="22"/>
          <w:szCs w:val="22"/>
        </w:rPr>
        <w:t xml:space="preserve"> illumination</w:t>
      </w:r>
      <w:proofErr w:type="gramEnd"/>
      <w:r w:rsidR="005E01DA" w:rsidRPr="00AF7600">
        <w:rPr>
          <w:rStyle w:val="bzpyqfadein"/>
          <w:rFonts w:ascii="Arial" w:hAnsi="Arial" w:cs="Arial"/>
          <w:sz w:val="22"/>
          <w:szCs w:val="22"/>
        </w:rPr>
        <w:t xml:space="preserve"> </w:t>
      </w:r>
      <w:r w:rsidR="00195EAF" w:rsidRPr="00AF7600">
        <w:rPr>
          <w:rStyle w:val="bzpyqfadein"/>
          <w:rFonts w:ascii="Arial" w:hAnsi="Arial" w:cs="Arial"/>
          <w:sz w:val="22"/>
          <w:szCs w:val="22"/>
        </w:rPr>
        <w:t>control</w:t>
      </w:r>
      <w:r w:rsidR="005E01DA" w:rsidRPr="00AF7600">
        <w:rPr>
          <w:rStyle w:val="bzpyqfadein"/>
          <w:rFonts w:ascii="Arial" w:hAnsi="Arial" w:cs="Arial"/>
          <w:sz w:val="22"/>
          <w:szCs w:val="22"/>
        </w:rPr>
        <w:t>, low-</w:t>
      </w:r>
      <w:r w:rsidR="00195EAF" w:rsidRPr="00AF7600">
        <w:rPr>
          <w:rStyle w:val="bzpyqfadein"/>
          <w:rFonts w:ascii="Arial" w:hAnsi="Arial" w:cs="Arial"/>
          <w:sz w:val="22"/>
          <w:szCs w:val="22"/>
        </w:rPr>
        <w:t>battery handling</w:t>
      </w:r>
      <w:r w:rsidR="005E01DA" w:rsidRPr="00AF7600">
        <w:rPr>
          <w:rStyle w:val="bzpyqfadein"/>
          <w:rFonts w:ascii="Arial" w:hAnsi="Arial" w:cs="Arial"/>
          <w:sz w:val="22"/>
          <w:szCs w:val="22"/>
        </w:rPr>
        <w:t xml:space="preserve">, </w:t>
      </w:r>
      <w:r w:rsidR="00195EAF" w:rsidRPr="00AF7600">
        <w:rPr>
          <w:rStyle w:val="bzpyqfadein"/>
          <w:rFonts w:ascii="Arial" w:hAnsi="Arial" w:cs="Arial"/>
          <w:sz w:val="22"/>
          <w:szCs w:val="22"/>
        </w:rPr>
        <w:t>electrical safety and fault response</w:t>
      </w:r>
      <w:r w:rsidR="006C2A62" w:rsidRPr="00AF7600">
        <w:rPr>
          <w:rStyle w:val="bzpyqfadein"/>
          <w:rFonts w:ascii="Arial" w:hAnsi="Arial" w:cs="Arial"/>
          <w:sz w:val="22"/>
          <w:szCs w:val="22"/>
        </w:rPr>
        <w:t>.</w:t>
      </w:r>
    </w:p>
    <w:p w14:paraId="6E686E86" w14:textId="588E745F" w:rsidR="00AB096C" w:rsidRDefault="0042258D" w:rsidP="0013684F">
      <w:pPr>
        <w:rPr>
          <w:color w:val="000000" w:themeColor="text1"/>
        </w:rPr>
      </w:pPr>
      <w:r w:rsidRPr="00AB096C">
        <w:rPr>
          <w:noProof/>
          <w:color w:val="000000" w:themeColor="text1"/>
        </w:rPr>
        <w:drawing>
          <wp:anchor distT="0" distB="0" distL="114300" distR="114300" simplePos="0" relativeHeight="251658240" behindDoc="1" locked="0" layoutInCell="1" allowOverlap="1" wp14:anchorId="4EB88D58" wp14:editId="6F386661">
            <wp:simplePos x="0" y="0"/>
            <wp:positionH relativeFrom="column">
              <wp:posOffset>863600</wp:posOffset>
            </wp:positionH>
            <wp:positionV relativeFrom="paragraph">
              <wp:posOffset>19050</wp:posOffset>
            </wp:positionV>
            <wp:extent cx="3568700" cy="1981835"/>
            <wp:effectExtent l="0" t="0" r="0" b="0"/>
            <wp:wrapTight wrapText="bothSides">
              <wp:wrapPolygon edited="0">
                <wp:start x="0" y="0"/>
                <wp:lineTo x="0" y="21455"/>
                <wp:lineTo x="21523" y="21455"/>
                <wp:lineTo x="21523" y="0"/>
                <wp:lineTo x="0" y="0"/>
              </wp:wrapPolygon>
            </wp:wrapTight>
            <wp:docPr id="62750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0809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AE7435" w14:textId="3CCDC459" w:rsidR="00FD0ADF" w:rsidRDefault="0086032A" w:rsidP="0086032A">
      <w:pPr>
        <w:pStyle w:val="Heading2"/>
        <w:numPr>
          <w:ilvl w:val="1"/>
          <w:numId w:val="1"/>
        </w:numPr>
      </w:pPr>
      <w:r>
        <w:lastRenderedPageBreak/>
        <w:t>Operating Modes and Data Flow</w:t>
      </w:r>
    </w:p>
    <w:p w14:paraId="43DD82E6" w14:textId="2AAFA4BB" w:rsidR="00972D27" w:rsidRPr="00AF7600" w:rsidRDefault="00CC3BA5" w:rsidP="00AF7600">
      <w:pPr>
        <w:spacing w:line="276" w:lineRule="auto"/>
        <w:rPr>
          <w:rStyle w:val="bzpyqfadein"/>
          <w:rFonts w:ascii="Arial" w:hAnsi="Arial" w:cs="Arial"/>
          <w:sz w:val="22"/>
          <w:szCs w:val="22"/>
        </w:rPr>
      </w:pPr>
      <w:r w:rsidRPr="00AF7600">
        <w:rPr>
          <w:rStyle w:val="bzpyqfadein"/>
          <w:rFonts w:ascii="Arial" w:hAnsi="Arial" w:cs="Arial"/>
          <w:sz w:val="22"/>
          <w:szCs w:val="22"/>
        </w:rPr>
        <w:t xml:space="preserve">The headset supports </w:t>
      </w:r>
      <w:r w:rsidR="00BB0B84" w:rsidRPr="00AF7600">
        <w:rPr>
          <w:rStyle w:val="bzpyqfadein"/>
          <w:rFonts w:ascii="Arial" w:hAnsi="Arial" w:cs="Arial"/>
          <w:sz w:val="22"/>
          <w:szCs w:val="22"/>
        </w:rPr>
        <w:t>two operating modes: a data collection mode</w:t>
      </w:r>
      <w:r w:rsidR="00C9799E" w:rsidRPr="00AF7600">
        <w:rPr>
          <w:rStyle w:val="bzpyqfadein"/>
          <w:rFonts w:ascii="Arial" w:hAnsi="Arial" w:cs="Arial"/>
          <w:sz w:val="22"/>
          <w:szCs w:val="22"/>
        </w:rPr>
        <w:t xml:space="preserve"> (non-concussed user)</w:t>
      </w:r>
      <w:r w:rsidR="00BB0B84" w:rsidRPr="00AF7600">
        <w:rPr>
          <w:rStyle w:val="bzpyqfadein"/>
          <w:rFonts w:ascii="Arial" w:hAnsi="Arial" w:cs="Arial"/>
          <w:sz w:val="22"/>
          <w:szCs w:val="22"/>
        </w:rPr>
        <w:t xml:space="preserve"> and a </w:t>
      </w:r>
      <w:r w:rsidR="004B218C" w:rsidRPr="00AF7600">
        <w:rPr>
          <w:rStyle w:val="bzpyqfadein"/>
          <w:rFonts w:ascii="Arial" w:hAnsi="Arial" w:cs="Arial"/>
          <w:sz w:val="22"/>
          <w:szCs w:val="22"/>
        </w:rPr>
        <w:t>pitch side inference mode</w:t>
      </w:r>
      <w:r w:rsidR="00C9799E" w:rsidRPr="00AF7600">
        <w:rPr>
          <w:rStyle w:val="bzpyqfadein"/>
          <w:rFonts w:ascii="Arial" w:hAnsi="Arial" w:cs="Arial"/>
          <w:sz w:val="22"/>
          <w:szCs w:val="22"/>
        </w:rPr>
        <w:t xml:space="preserve"> (potentially concussed user)</w:t>
      </w:r>
      <w:r w:rsidR="004B218C" w:rsidRPr="00AF7600">
        <w:rPr>
          <w:rStyle w:val="bzpyqfadein"/>
          <w:rFonts w:ascii="Arial" w:hAnsi="Arial" w:cs="Arial"/>
          <w:sz w:val="22"/>
          <w:szCs w:val="22"/>
        </w:rPr>
        <w:t xml:space="preserve">. </w:t>
      </w:r>
      <w:r w:rsidR="0089420D" w:rsidRPr="00AF7600">
        <w:rPr>
          <w:rStyle w:val="bzpyqfadein"/>
          <w:rFonts w:ascii="Arial" w:hAnsi="Arial" w:cs="Arial"/>
          <w:sz w:val="22"/>
          <w:szCs w:val="22"/>
        </w:rPr>
        <w:t xml:space="preserve">The difference in these operating modes lies primarily </w:t>
      </w:r>
      <w:r w:rsidR="00E11231" w:rsidRPr="00AF7600">
        <w:rPr>
          <w:rStyle w:val="bzpyqfadein"/>
          <w:rFonts w:ascii="Arial" w:hAnsi="Arial" w:cs="Arial"/>
          <w:sz w:val="22"/>
          <w:szCs w:val="22"/>
        </w:rPr>
        <w:t>in the timing</w:t>
      </w:r>
      <w:r w:rsidR="00DA518E" w:rsidRPr="00AF7600">
        <w:rPr>
          <w:rStyle w:val="bzpyqfadein"/>
          <w:rFonts w:ascii="Arial" w:hAnsi="Arial" w:cs="Arial"/>
          <w:sz w:val="22"/>
          <w:szCs w:val="22"/>
        </w:rPr>
        <w:t xml:space="preserve">, </w:t>
      </w:r>
      <w:r w:rsidR="00E11231" w:rsidRPr="00AF7600">
        <w:rPr>
          <w:rStyle w:val="bzpyqfadein"/>
          <w:rFonts w:ascii="Arial" w:hAnsi="Arial" w:cs="Arial"/>
          <w:sz w:val="22"/>
          <w:szCs w:val="22"/>
        </w:rPr>
        <w:t xml:space="preserve">volume </w:t>
      </w:r>
      <w:r w:rsidR="00DA518E" w:rsidRPr="00AF7600">
        <w:rPr>
          <w:rStyle w:val="bzpyqfadein"/>
          <w:rFonts w:ascii="Arial" w:hAnsi="Arial" w:cs="Arial"/>
          <w:sz w:val="22"/>
          <w:szCs w:val="22"/>
        </w:rPr>
        <w:t xml:space="preserve">and method </w:t>
      </w:r>
      <w:r w:rsidR="00E11231" w:rsidRPr="00AF7600">
        <w:rPr>
          <w:rStyle w:val="bzpyqfadein"/>
          <w:rFonts w:ascii="Arial" w:hAnsi="Arial" w:cs="Arial"/>
          <w:sz w:val="22"/>
          <w:szCs w:val="22"/>
        </w:rPr>
        <w:t>of external data transfer.</w:t>
      </w:r>
      <w:r w:rsidR="000B7161" w:rsidRPr="00AF7600">
        <w:rPr>
          <w:rStyle w:val="bzpyqfadein"/>
          <w:rFonts w:ascii="Arial" w:hAnsi="Arial" w:cs="Arial"/>
          <w:sz w:val="22"/>
          <w:szCs w:val="22"/>
        </w:rPr>
        <w:t xml:space="preserve"> The software </w:t>
      </w:r>
      <w:r w:rsidR="006075C5" w:rsidRPr="00AF7600">
        <w:rPr>
          <w:rStyle w:val="bzpyqfadein"/>
          <w:rFonts w:ascii="Arial" w:hAnsi="Arial" w:cs="Arial"/>
          <w:sz w:val="22"/>
          <w:szCs w:val="22"/>
        </w:rPr>
        <w:t>aspect associated with these operating modes are highlighted in Section 3.1.2.</w:t>
      </w:r>
    </w:p>
    <w:p w14:paraId="310B20A1" w14:textId="1077800C" w:rsidR="00972D27" w:rsidRPr="00AF7600" w:rsidRDefault="00516882" w:rsidP="00AF7600">
      <w:pPr>
        <w:spacing w:line="276" w:lineRule="auto"/>
        <w:rPr>
          <w:rStyle w:val="bzpyqfadein"/>
          <w:rFonts w:ascii="Arial" w:hAnsi="Arial" w:cs="Arial"/>
          <w:sz w:val="22"/>
          <w:szCs w:val="22"/>
        </w:rPr>
      </w:pPr>
      <w:r w:rsidRPr="00AF7600">
        <w:rPr>
          <w:rStyle w:val="bzpyqfadein"/>
          <w:rFonts w:ascii="Arial" w:hAnsi="Arial" w:cs="Arial"/>
          <w:sz w:val="22"/>
          <w:szCs w:val="22"/>
        </w:rPr>
        <w:t xml:space="preserve">Both the modes start with </w:t>
      </w:r>
      <w:r w:rsidR="00481694" w:rsidRPr="00AF7600">
        <w:rPr>
          <w:rStyle w:val="bzpyqfadein"/>
          <w:rFonts w:ascii="Arial" w:hAnsi="Arial" w:cs="Arial"/>
          <w:sz w:val="22"/>
          <w:szCs w:val="22"/>
        </w:rPr>
        <w:t xml:space="preserve">the compute, storage and communications subsystem </w:t>
      </w:r>
      <w:r w:rsidR="00B1027F" w:rsidRPr="00AF7600">
        <w:rPr>
          <w:rStyle w:val="bzpyqfadein"/>
          <w:rFonts w:ascii="Arial" w:hAnsi="Arial" w:cs="Arial"/>
          <w:sz w:val="22"/>
          <w:szCs w:val="22"/>
        </w:rPr>
        <w:t xml:space="preserve">coordinating stimulus </w:t>
      </w:r>
      <w:r w:rsidR="00A9112D" w:rsidRPr="00AF7600">
        <w:rPr>
          <w:rStyle w:val="bzpyqfadein"/>
          <w:rFonts w:ascii="Arial" w:hAnsi="Arial" w:cs="Arial"/>
          <w:sz w:val="22"/>
          <w:szCs w:val="22"/>
        </w:rPr>
        <w:t>presentation</w:t>
      </w:r>
      <w:r w:rsidR="00B1027F" w:rsidRPr="00AF7600">
        <w:rPr>
          <w:rStyle w:val="bzpyqfadein"/>
          <w:rFonts w:ascii="Arial" w:hAnsi="Arial" w:cs="Arial"/>
          <w:sz w:val="22"/>
          <w:szCs w:val="22"/>
        </w:rPr>
        <w:t xml:space="preserve">, sensing activity and event logging </w:t>
      </w:r>
      <w:r w:rsidR="00A9112D" w:rsidRPr="00AF7600">
        <w:rPr>
          <w:rStyle w:val="bzpyqfadein"/>
          <w:rFonts w:ascii="Arial" w:hAnsi="Arial" w:cs="Arial"/>
          <w:sz w:val="22"/>
          <w:szCs w:val="22"/>
        </w:rPr>
        <w:t>during the capture window. The binocular eye video and IMU</w:t>
      </w:r>
      <w:r w:rsidR="00925CFC" w:rsidRPr="00AF7600">
        <w:rPr>
          <w:rStyle w:val="bzpyqfadein"/>
          <w:rFonts w:ascii="Arial" w:hAnsi="Arial" w:cs="Arial"/>
          <w:sz w:val="22"/>
          <w:szCs w:val="22"/>
        </w:rPr>
        <w:t xml:space="preserve"> </w:t>
      </w:r>
      <w:r w:rsidR="0057274C" w:rsidRPr="00AF7600">
        <w:rPr>
          <w:rStyle w:val="bzpyqfadein"/>
          <w:rFonts w:ascii="Arial" w:hAnsi="Arial" w:cs="Arial"/>
          <w:sz w:val="22"/>
          <w:szCs w:val="22"/>
        </w:rPr>
        <w:t xml:space="preserve">data </w:t>
      </w:r>
      <w:r w:rsidR="00925CFC" w:rsidRPr="00AF7600">
        <w:rPr>
          <w:rStyle w:val="bzpyqfadein"/>
          <w:rFonts w:ascii="Arial" w:hAnsi="Arial" w:cs="Arial"/>
          <w:sz w:val="22"/>
          <w:szCs w:val="22"/>
        </w:rPr>
        <w:t xml:space="preserve">are captured locally and written to on-device storage </w:t>
      </w:r>
      <w:r w:rsidR="0057274C" w:rsidRPr="00AF7600">
        <w:rPr>
          <w:rStyle w:val="bzpyqfadein"/>
          <w:rFonts w:ascii="Arial" w:hAnsi="Arial" w:cs="Arial"/>
          <w:sz w:val="22"/>
          <w:szCs w:val="22"/>
        </w:rPr>
        <w:t>alongside any associated session metadata</w:t>
      </w:r>
      <w:r w:rsidR="00B53733" w:rsidRPr="00AF7600">
        <w:rPr>
          <w:rStyle w:val="bzpyqfadein"/>
          <w:rFonts w:ascii="Arial" w:hAnsi="Arial" w:cs="Arial"/>
          <w:sz w:val="22"/>
          <w:szCs w:val="22"/>
        </w:rPr>
        <w:t>.</w:t>
      </w:r>
    </w:p>
    <w:p w14:paraId="4E80A651" w14:textId="2B7B29CF" w:rsidR="00B53733" w:rsidRPr="00AF7600" w:rsidRDefault="00B53733" w:rsidP="00AF7600">
      <w:pPr>
        <w:spacing w:line="276" w:lineRule="auto"/>
        <w:rPr>
          <w:rStyle w:val="bzpyqfadein"/>
          <w:rFonts w:ascii="Arial" w:hAnsi="Arial" w:cs="Arial"/>
          <w:sz w:val="22"/>
          <w:szCs w:val="22"/>
        </w:rPr>
      </w:pPr>
      <w:r w:rsidRPr="00AF7600">
        <w:rPr>
          <w:rStyle w:val="bzpyqfadein"/>
          <w:rFonts w:ascii="Arial" w:hAnsi="Arial" w:cs="Arial"/>
          <w:sz w:val="22"/>
          <w:szCs w:val="22"/>
        </w:rPr>
        <w:t xml:space="preserve">In the data collection mode, the complete session data is retained for future </w:t>
      </w:r>
      <w:r w:rsidR="007301FE" w:rsidRPr="00AF7600">
        <w:rPr>
          <w:rStyle w:val="bzpyqfadein"/>
          <w:rFonts w:ascii="Arial" w:hAnsi="Arial" w:cs="Arial"/>
          <w:sz w:val="22"/>
          <w:szCs w:val="22"/>
        </w:rPr>
        <w:t xml:space="preserve">off-device use. This includes </w:t>
      </w:r>
      <w:r w:rsidR="003E6829" w:rsidRPr="00AF7600">
        <w:rPr>
          <w:rStyle w:val="bzpyqfadein"/>
          <w:rFonts w:ascii="Arial" w:hAnsi="Arial" w:cs="Arial"/>
          <w:sz w:val="22"/>
          <w:szCs w:val="22"/>
        </w:rPr>
        <w:t>the binocular video, IMU data, event logs and timestamps</w:t>
      </w:r>
      <w:r w:rsidR="00451B45" w:rsidRPr="00AF7600">
        <w:rPr>
          <w:rStyle w:val="bzpyqfadein"/>
          <w:rFonts w:ascii="Arial" w:hAnsi="Arial" w:cs="Arial"/>
          <w:sz w:val="22"/>
          <w:szCs w:val="22"/>
        </w:rPr>
        <w:t xml:space="preserve"> and</w:t>
      </w:r>
      <w:r w:rsidR="003E6829" w:rsidRPr="00AF7600">
        <w:rPr>
          <w:rStyle w:val="bzpyqfadein"/>
          <w:rFonts w:ascii="Arial" w:hAnsi="Arial" w:cs="Arial"/>
          <w:sz w:val="22"/>
          <w:szCs w:val="22"/>
        </w:rPr>
        <w:t xml:space="preserve"> extracted features</w:t>
      </w:r>
      <w:r w:rsidR="00865C90" w:rsidRPr="00AF7600">
        <w:rPr>
          <w:rStyle w:val="bzpyqfadein"/>
          <w:rFonts w:ascii="Arial" w:hAnsi="Arial" w:cs="Arial"/>
          <w:sz w:val="22"/>
          <w:szCs w:val="22"/>
        </w:rPr>
        <w:t xml:space="preserve">. </w:t>
      </w:r>
      <w:r w:rsidR="009D2A5E" w:rsidRPr="00AF7600">
        <w:rPr>
          <w:rStyle w:val="bzpyqfadein"/>
          <w:rFonts w:ascii="Arial" w:hAnsi="Arial" w:cs="Arial"/>
          <w:sz w:val="22"/>
          <w:szCs w:val="22"/>
        </w:rPr>
        <w:t xml:space="preserve">Instead of </w:t>
      </w:r>
      <w:r w:rsidR="00416ACF" w:rsidRPr="00AF7600">
        <w:rPr>
          <w:rStyle w:val="bzpyqfadein"/>
          <w:rFonts w:ascii="Arial" w:hAnsi="Arial" w:cs="Arial"/>
          <w:sz w:val="22"/>
          <w:szCs w:val="22"/>
        </w:rPr>
        <w:t xml:space="preserve">transferring the data alongside inference, </w:t>
      </w:r>
      <w:r w:rsidR="007F008B" w:rsidRPr="00AF7600">
        <w:rPr>
          <w:rStyle w:val="bzpyqfadein"/>
          <w:rFonts w:ascii="Arial" w:hAnsi="Arial" w:cs="Arial"/>
          <w:sz w:val="22"/>
          <w:szCs w:val="22"/>
        </w:rPr>
        <w:t xml:space="preserve">the headset stores the session data locally </w:t>
      </w:r>
      <w:r w:rsidR="001413BD" w:rsidRPr="00AF7600">
        <w:rPr>
          <w:rStyle w:val="bzpyqfadein"/>
          <w:rFonts w:ascii="Arial" w:hAnsi="Arial" w:cs="Arial"/>
          <w:sz w:val="22"/>
          <w:szCs w:val="22"/>
        </w:rPr>
        <w:t xml:space="preserve">and then uploads it to backend cloud storage </w:t>
      </w:r>
      <w:r w:rsidR="00A3195C" w:rsidRPr="00AF7600">
        <w:rPr>
          <w:rStyle w:val="bzpyqfadein"/>
          <w:rFonts w:ascii="Arial" w:hAnsi="Arial" w:cs="Arial"/>
          <w:sz w:val="22"/>
          <w:szCs w:val="22"/>
        </w:rPr>
        <w:t>over Wi-Fi</w:t>
      </w:r>
      <w:r w:rsidR="006A7840" w:rsidRPr="00AF7600">
        <w:rPr>
          <w:rStyle w:val="bzpyqfadein"/>
          <w:rFonts w:ascii="Arial" w:hAnsi="Arial" w:cs="Arial"/>
          <w:sz w:val="22"/>
          <w:szCs w:val="22"/>
        </w:rPr>
        <w:t xml:space="preserve"> </w:t>
      </w:r>
      <w:proofErr w:type="gramStart"/>
      <w:r w:rsidR="006A7840" w:rsidRPr="00AF7600">
        <w:rPr>
          <w:rStyle w:val="bzpyqfadein"/>
          <w:rFonts w:ascii="Arial" w:hAnsi="Arial" w:cs="Arial"/>
          <w:sz w:val="22"/>
          <w:szCs w:val="22"/>
        </w:rPr>
        <w:t>at a later</w:t>
      </w:r>
      <w:r w:rsidR="00611914" w:rsidRPr="00AF7600">
        <w:rPr>
          <w:rStyle w:val="bzpyqfadein"/>
          <w:rFonts w:ascii="Arial" w:hAnsi="Arial" w:cs="Arial"/>
          <w:sz w:val="22"/>
          <w:szCs w:val="22"/>
        </w:rPr>
        <w:t xml:space="preserve"> time</w:t>
      </w:r>
      <w:proofErr w:type="gramEnd"/>
      <w:r w:rsidR="00A3195C" w:rsidRPr="00AF7600">
        <w:rPr>
          <w:rStyle w:val="bzpyqfadein"/>
          <w:rFonts w:ascii="Arial" w:hAnsi="Arial" w:cs="Arial"/>
          <w:sz w:val="22"/>
          <w:szCs w:val="22"/>
        </w:rPr>
        <w:t>. Wi-Fi was chosen for this mode</w:t>
      </w:r>
      <w:r w:rsidR="00611914" w:rsidRPr="00AF7600">
        <w:rPr>
          <w:rStyle w:val="bzpyqfadein"/>
          <w:rFonts w:ascii="Arial" w:hAnsi="Arial" w:cs="Arial"/>
          <w:sz w:val="22"/>
          <w:szCs w:val="22"/>
        </w:rPr>
        <w:t xml:space="preserve">l due to heavy bandwidth requirement for transmission and the flexibility of being able to achieve a deferred upload once </w:t>
      </w:r>
      <w:r w:rsidR="0046634C" w:rsidRPr="00AF7600">
        <w:rPr>
          <w:rStyle w:val="bzpyqfadein"/>
          <w:rFonts w:ascii="Arial" w:hAnsi="Arial" w:cs="Arial"/>
          <w:sz w:val="22"/>
          <w:szCs w:val="22"/>
        </w:rPr>
        <w:t xml:space="preserve">a strong Wi-Fi connection is achieved. </w:t>
      </w:r>
    </w:p>
    <w:p w14:paraId="6E6FAF73" w14:textId="2F1C86C8" w:rsidR="004E7C9C" w:rsidRPr="00AF7600" w:rsidRDefault="004E7C9C" w:rsidP="00AF7600">
      <w:pPr>
        <w:spacing w:line="276" w:lineRule="auto"/>
        <w:rPr>
          <w:rStyle w:val="bzpyqfadein"/>
          <w:rFonts w:ascii="Arial" w:hAnsi="Arial" w:cs="Arial"/>
          <w:sz w:val="22"/>
          <w:szCs w:val="22"/>
        </w:rPr>
      </w:pPr>
      <w:r w:rsidRPr="00AF7600">
        <w:rPr>
          <w:rStyle w:val="bzpyqfadein"/>
          <w:rFonts w:ascii="Arial" w:hAnsi="Arial" w:cs="Arial"/>
          <w:sz w:val="22"/>
          <w:szCs w:val="22"/>
        </w:rPr>
        <w:t xml:space="preserve">In the </w:t>
      </w:r>
      <w:r w:rsidR="005E710B" w:rsidRPr="00AF7600">
        <w:rPr>
          <w:rStyle w:val="bzpyqfadein"/>
          <w:rFonts w:ascii="Arial" w:hAnsi="Arial" w:cs="Arial"/>
          <w:sz w:val="22"/>
          <w:szCs w:val="22"/>
        </w:rPr>
        <w:t>pitch side</w:t>
      </w:r>
      <w:r w:rsidRPr="00AF7600">
        <w:rPr>
          <w:rStyle w:val="bzpyqfadein"/>
          <w:rFonts w:ascii="Arial" w:hAnsi="Arial" w:cs="Arial"/>
          <w:sz w:val="22"/>
          <w:szCs w:val="22"/>
        </w:rPr>
        <w:t xml:space="preserve"> inference mode</w:t>
      </w:r>
      <w:r w:rsidR="00695C97" w:rsidRPr="00AF7600">
        <w:rPr>
          <w:rStyle w:val="bzpyqfadein"/>
          <w:rFonts w:ascii="Arial" w:hAnsi="Arial" w:cs="Arial"/>
          <w:sz w:val="22"/>
          <w:szCs w:val="22"/>
        </w:rPr>
        <w:t xml:space="preserve">, the headset </w:t>
      </w:r>
      <w:r w:rsidR="00321D29" w:rsidRPr="00AF7600">
        <w:rPr>
          <w:rStyle w:val="bzpyqfadein"/>
          <w:rFonts w:ascii="Arial" w:hAnsi="Arial" w:cs="Arial"/>
          <w:sz w:val="22"/>
          <w:szCs w:val="22"/>
        </w:rPr>
        <w:t xml:space="preserve">performs local inference from the captured session data. </w:t>
      </w:r>
      <w:r w:rsidR="00033864" w:rsidRPr="00AF7600">
        <w:rPr>
          <w:rStyle w:val="bzpyqfadein"/>
          <w:rFonts w:ascii="Arial" w:hAnsi="Arial" w:cs="Arial"/>
          <w:sz w:val="22"/>
          <w:szCs w:val="22"/>
        </w:rPr>
        <w:t xml:space="preserve">The headset then sends a compact results packet to the mobile app over Bluetooth. </w:t>
      </w:r>
      <w:r w:rsidR="00AA4A93" w:rsidRPr="00AF7600">
        <w:rPr>
          <w:rStyle w:val="bzpyqfadein"/>
          <w:rFonts w:ascii="Arial" w:hAnsi="Arial" w:cs="Arial"/>
          <w:sz w:val="22"/>
          <w:szCs w:val="22"/>
        </w:rPr>
        <w:t xml:space="preserve">Bluetooth was chosen was the transmission medium for this </w:t>
      </w:r>
      <w:r w:rsidR="0036239E" w:rsidRPr="00AF7600">
        <w:rPr>
          <w:rStyle w:val="bzpyqfadein"/>
          <w:rFonts w:ascii="Arial" w:hAnsi="Arial" w:cs="Arial"/>
          <w:sz w:val="22"/>
          <w:szCs w:val="22"/>
        </w:rPr>
        <w:t xml:space="preserve">mode due to the small data packet being transferred </w:t>
      </w:r>
      <w:r w:rsidR="00263198" w:rsidRPr="00AF7600">
        <w:rPr>
          <w:rStyle w:val="bzpyqfadein"/>
          <w:rFonts w:ascii="Arial" w:hAnsi="Arial" w:cs="Arial"/>
          <w:sz w:val="22"/>
          <w:szCs w:val="22"/>
        </w:rPr>
        <w:t xml:space="preserve">and the mobile app is required to be </w:t>
      </w:r>
      <w:proofErr w:type="gramStart"/>
      <w:r w:rsidR="00263198" w:rsidRPr="00AF7600">
        <w:rPr>
          <w:rStyle w:val="bzpyqfadein"/>
          <w:rFonts w:ascii="Arial" w:hAnsi="Arial" w:cs="Arial"/>
          <w:sz w:val="22"/>
          <w:szCs w:val="22"/>
        </w:rPr>
        <w:t>in close proximity to</w:t>
      </w:r>
      <w:proofErr w:type="gramEnd"/>
      <w:r w:rsidR="00263198" w:rsidRPr="00AF7600">
        <w:rPr>
          <w:rStyle w:val="bzpyqfadein"/>
          <w:rFonts w:ascii="Arial" w:hAnsi="Arial" w:cs="Arial"/>
          <w:sz w:val="22"/>
          <w:szCs w:val="22"/>
        </w:rPr>
        <w:t xml:space="preserve"> headset</w:t>
      </w:r>
      <w:r w:rsidR="0035532C" w:rsidRPr="00AF7600">
        <w:rPr>
          <w:rStyle w:val="bzpyqfadein"/>
          <w:rFonts w:ascii="Arial" w:hAnsi="Arial" w:cs="Arial"/>
          <w:sz w:val="22"/>
          <w:szCs w:val="22"/>
        </w:rPr>
        <w:t xml:space="preserve"> anyway. If the connection is interrupted, the headset retains the inference results locally and </w:t>
      </w:r>
      <w:r w:rsidR="008B725D" w:rsidRPr="00AF7600">
        <w:rPr>
          <w:rStyle w:val="bzpyqfadein"/>
          <w:rFonts w:ascii="Arial" w:hAnsi="Arial" w:cs="Arial"/>
          <w:sz w:val="22"/>
          <w:szCs w:val="22"/>
        </w:rPr>
        <w:t xml:space="preserve">transmits it when the link is restored. </w:t>
      </w:r>
    </w:p>
    <w:p w14:paraId="5C26BAEC" w14:textId="77777777" w:rsidR="00034260" w:rsidRDefault="00034260" w:rsidP="0086032A"/>
    <w:p w14:paraId="603C6804" w14:textId="52088913" w:rsidR="00034260" w:rsidRDefault="002A168E" w:rsidP="002A168E">
      <w:pPr>
        <w:pStyle w:val="Heading1"/>
        <w:numPr>
          <w:ilvl w:val="0"/>
          <w:numId w:val="1"/>
        </w:numPr>
      </w:pPr>
      <w:r>
        <w:t>Camera and I/O systems</w:t>
      </w:r>
    </w:p>
    <w:p w14:paraId="1F79A976" w14:textId="5C732F05" w:rsidR="00AE3638" w:rsidRDefault="002A168E" w:rsidP="00AE3638">
      <w:pPr>
        <w:pStyle w:val="Heading2"/>
        <w:numPr>
          <w:ilvl w:val="1"/>
          <w:numId w:val="1"/>
        </w:numPr>
      </w:pPr>
      <w:r>
        <w:t xml:space="preserve">Role </w:t>
      </w:r>
      <w:r w:rsidR="009A55C7">
        <w:t xml:space="preserve">&amp; Design </w:t>
      </w:r>
      <w:r>
        <w:t xml:space="preserve">of </w:t>
      </w:r>
      <w:r w:rsidR="00AE3638">
        <w:t xml:space="preserve">the </w:t>
      </w:r>
      <w:r>
        <w:t>camera subsystem</w:t>
      </w:r>
    </w:p>
    <w:p w14:paraId="62746D74" w14:textId="3411E48E" w:rsidR="004601E5" w:rsidRPr="0042258D" w:rsidRDefault="00C669D8" w:rsidP="0042258D">
      <w:pPr>
        <w:spacing w:line="276" w:lineRule="auto"/>
        <w:rPr>
          <w:rStyle w:val="bzpyqfadein"/>
          <w:rFonts w:ascii="Arial" w:hAnsi="Arial" w:cs="Arial"/>
          <w:sz w:val="22"/>
          <w:szCs w:val="22"/>
        </w:rPr>
      </w:pPr>
      <w:r w:rsidRPr="0042258D">
        <w:rPr>
          <w:rStyle w:val="bzpyqfadein"/>
          <w:rFonts w:ascii="Arial" w:hAnsi="Arial" w:cs="Arial"/>
          <w:sz w:val="22"/>
          <w:szCs w:val="22"/>
        </w:rPr>
        <w:t>Section 1 and 2 highlighted that the headset must be able to support binocular eye imaging at 120Hz</w:t>
      </w:r>
      <w:r w:rsidR="004601E5" w:rsidRPr="0042258D">
        <w:rPr>
          <w:rStyle w:val="bzpyqfadein"/>
          <w:rFonts w:ascii="Arial" w:hAnsi="Arial" w:cs="Arial"/>
          <w:sz w:val="22"/>
          <w:szCs w:val="22"/>
        </w:rPr>
        <w:t xml:space="preserve">. The role of this section is to be able to </w:t>
      </w:r>
      <w:r w:rsidR="003F325E" w:rsidRPr="0042258D">
        <w:rPr>
          <w:rStyle w:val="bzpyqfadein"/>
          <w:rFonts w:ascii="Arial" w:hAnsi="Arial" w:cs="Arial"/>
          <w:sz w:val="22"/>
          <w:szCs w:val="22"/>
        </w:rPr>
        <w:t xml:space="preserve">resolve the following practical questions associated with </w:t>
      </w:r>
      <w:r w:rsidR="00326211" w:rsidRPr="0042258D">
        <w:rPr>
          <w:rStyle w:val="bzpyqfadein"/>
          <w:rFonts w:ascii="Arial" w:hAnsi="Arial" w:cs="Arial"/>
          <w:sz w:val="22"/>
          <w:szCs w:val="22"/>
        </w:rPr>
        <w:t xml:space="preserve">camera subsystem </w:t>
      </w:r>
      <w:r w:rsidR="00481B9A" w:rsidRPr="0042258D">
        <w:rPr>
          <w:rStyle w:val="bzpyqfadein"/>
          <w:rFonts w:ascii="Arial" w:hAnsi="Arial" w:cs="Arial"/>
          <w:sz w:val="22"/>
          <w:szCs w:val="22"/>
        </w:rPr>
        <w:t xml:space="preserve">and outline </w:t>
      </w:r>
      <w:r w:rsidR="00200A2D" w:rsidRPr="0042258D">
        <w:rPr>
          <w:rStyle w:val="bzpyqfadein"/>
          <w:rFonts w:ascii="Arial" w:hAnsi="Arial" w:cs="Arial"/>
          <w:sz w:val="22"/>
          <w:szCs w:val="22"/>
        </w:rPr>
        <w:t>the</w:t>
      </w:r>
      <w:r w:rsidR="00481B9A" w:rsidRPr="0042258D">
        <w:rPr>
          <w:rStyle w:val="bzpyqfadein"/>
          <w:rFonts w:ascii="Arial" w:hAnsi="Arial" w:cs="Arial"/>
          <w:sz w:val="22"/>
          <w:szCs w:val="22"/>
        </w:rPr>
        <w:t xml:space="preserve"> </w:t>
      </w:r>
      <w:r w:rsidR="00022F05" w:rsidRPr="0042258D">
        <w:rPr>
          <w:rStyle w:val="bzpyqfadein"/>
          <w:rFonts w:ascii="Arial" w:hAnsi="Arial" w:cs="Arial"/>
          <w:sz w:val="22"/>
          <w:szCs w:val="22"/>
        </w:rPr>
        <w:t>well-reasoned</w:t>
      </w:r>
      <w:r w:rsidR="00200A2D" w:rsidRPr="0042258D">
        <w:rPr>
          <w:rStyle w:val="bzpyqfadein"/>
          <w:rFonts w:ascii="Arial" w:hAnsi="Arial" w:cs="Arial"/>
          <w:sz w:val="22"/>
          <w:szCs w:val="22"/>
        </w:rPr>
        <w:t xml:space="preserve"> camera module choice.</w:t>
      </w:r>
    </w:p>
    <w:p w14:paraId="3767EF33" w14:textId="58A09C2C" w:rsidR="00200A2D" w:rsidRPr="0042258D" w:rsidRDefault="009677BD" w:rsidP="0042258D">
      <w:pPr>
        <w:spacing w:line="276" w:lineRule="auto"/>
        <w:rPr>
          <w:rStyle w:val="bzpyqfadein"/>
          <w:rFonts w:ascii="Arial" w:hAnsi="Arial" w:cs="Arial"/>
          <w:sz w:val="22"/>
          <w:szCs w:val="22"/>
        </w:rPr>
      </w:pPr>
      <w:r w:rsidRPr="0042258D">
        <w:rPr>
          <w:rStyle w:val="bzpyqfadein"/>
          <w:rFonts w:ascii="Arial" w:hAnsi="Arial" w:cs="Arial"/>
          <w:sz w:val="22"/>
          <w:szCs w:val="22"/>
        </w:rPr>
        <w:t>At a subsy</w:t>
      </w:r>
      <w:r w:rsidR="00A41BF0" w:rsidRPr="0042258D">
        <w:rPr>
          <w:rStyle w:val="bzpyqfadein"/>
          <w:rFonts w:ascii="Arial" w:hAnsi="Arial" w:cs="Arial"/>
          <w:sz w:val="22"/>
          <w:szCs w:val="22"/>
        </w:rPr>
        <w:t>st</w:t>
      </w:r>
      <w:r w:rsidRPr="0042258D">
        <w:rPr>
          <w:rStyle w:val="bzpyqfadein"/>
          <w:rFonts w:ascii="Arial" w:hAnsi="Arial" w:cs="Arial"/>
          <w:sz w:val="22"/>
          <w:szCs w:val="22"/>
        </w:rPr>
        <w:t xml:space="preserve">em level, there are 4 main design </w:t>
      </w:r>
      <w:r w:rsidR="00C02181" w:rsidRPr="0042258D">
        <w:rPr>
          <w:rStyle w:val="bzpyqfadein"/>
          <w:rFonts w:ascii="Arial" w:hAnsi="Arial" w:cs="Arial"/>
          <w:sz w:val="22"/>
          <w:szCs w:val="22"/>
        </w:rPr>
        <w:t>choices</w:t>
      </w:r>
      <w:r w:rsidRPr="0042258D">
        <w:rPr>
          <w:rStyle w:val="bzpyqfadein"/>
          <w:rFonts w:ascii="Arial" w:hAnsi="Arial" w:cs="Arial"/>
          <w:sz w:val="22"/>
          <w:szCs w:val="22"/>
        </w:rPr>
        <w:t xml:space="preserve"> that </w:t>
      </w:r>
      <w:r w:rsidR="00C96659" w:rsidRPr="0042258D">
        <w:rPr>
          <w:rStyle w:val="bzpyqfadein"/>
          <w:rFonts w:ascii="Arial" w:hAnsi="Arial" w:cs="Arial"/>
          <w:sz w:val="22"/>
          <w:szCs w:val="22"/>
        </w:rPr>
        <w:t>will be addressed in the following subsections</w:t>
      </w:r>
    </w:p>
    <w:p w14:paraId="6C67E0D3" w14:textId="521DB14B" w:rsidR="00B16F09" w:rsidRDefault="00B33D84" w:rsidP="0042258D">
      <w:pPr>
        <w:pStyle w:val="ListParagraph"/>
        <w:numPr>
          <w:ilvl w:val="0"/>
          <w:numId w:val="3"/>
        </w:numPr>
        <w:spacing w:line="276" w:lineRule="auto"/>
        <w:rPr>
          <w:rStyle w:val="bzpyqfadein"/>
          <w:rFonts w:ascii="Arial" w:hAnsi="Arial" w:cs="Arial"/>
          <w:sz w:val="22"/>
          <w:szCs w:val="22"/>
        </w:rPr>
      </w:pPr>
      <w:r>
        <w:rPr>
          <w:rStyle w:val="bzpyqfadein"/>
          <w:rFonts w:ascii="Arial" w:hAnsi="Arial" w:cs="Arial"/>
          <w:sz w:val="22"/>
          <w:szCs w:val="22"/>
        </w:rPr>
        <w:t>Whether the operating point should be</w:t>
      </w:r>
      <w:r w:rsidR="00F52C21">
        <w:rPr>
          <w:rStyle w:val="bzpyqfadein"/>
          <w:rFonts w:ascii="Arial" w:hAnsi="Arial" w:cs="Arial"/>
          <w:sz w:val="22"/>
          <w:szCs w:val="22"/>
        </w:rPr>
        <w:t xml:space="preserve"> VGA </w:t>
      </w:r>
      <w:r w:rsidR="00177147">
        <w:rPr>
          <w:rStyle w:val="bzpyqfadein"/>
          <w:rFonts w:ascii="Arial" w:hAnsi="Arial" w:cs="Arial"/>
          <w:sz w:val="22"/>
          <w:szCs w:val="22"/>
        </w:rPr>
        <w:t>or</w:t>
      </w:r>
      <w:r w:rsidR="00F52C21">
        <w:rPr>
          <w:rStyle w:val="bzpyqfadein"/>
          <w:rFonts w:ascii="Arial" w:hAnsi="Arial" w:cs="Arial"/>
          <w:sz w:val="22"/>
          <w:szCs w:val="22"/>
        </w:rPr>
        <w:t xml:space="preserve"> 720p</w:t>
      </w:r>
      <w:r w:rsidR="00177147">
        <w:rPr>
          <w:rStyle w:val="bzpyqfadein"/>
          <w:rFonts w:ascii="Arial" w:hAnsi="Arial" w:cs="Arial"/>
          <w:sz w:val="22"/>
          <w:szCs w:val="22"/>
        </w:rPr>
        <w:t>?</w:t>
      </w:r>
    </w:p>
    <w:p w14:paraId="2E497EBD" w14:textId="0E58188E" w:rsidR="00CE1A27" w:rsidRDefault="00177147" w:rsidP="0042258D">
      <w:pPr>
        <w:pStyle w:val="ListParagraph"/>
        <w:numPr>
          <w:ilvl w:val="0"/>
          <w:numId w:val="3"/>
        </w:numPr>
        <w:spacing w:line="276" w:lineRule="auto"/>
        <w:rPr>
          <w:rStyle w:val="bzpyqfadein"/>
          <w:rFonts w:ascii="Arial" w:hAnsi="Arial" w:cs="Arial"/>
          <w:sz w:val="22"/>
          <w:szCs w:val="22"/>
        </w:rPr>
      </w:pPr>
      <w:r>
        <w:rPr>
          <w:rStyle w:val="bzpyqfadein"/>
          <w:rFonts w:ascii="Arial" w:hAnsi="Arial" w:cs="Arial"/>
          <w:sz w:val="22"/>
          <w:szCs w:val="22"/>
        </w:rPr>
        <w:t xml:space="preserve">Where to opt for </w:t>
      </w:r>
      <w:r w:rsidR="00CE1A27">
        <w:rPr>
          <w:rStyle w:val="bzpyqfadein"/>
          <w:rFonts w:ascii="Arial" w:hAnsi="Arial" w:cs="Arial"/>
          <w:sz w:val="22"/>
          <w:szCs w:val="22"/>
        </w:rPr>
        <w:t xml:space="preserve">Fixed focus </w:t>
      </w:r>
      <w:r>
        <w:rPr>
          <w:rStyle w:val="bzpyqfadein"/>
          <w:rFonts w:ascii="Arial" w:hAnsi="Arial" w:cs="Arial"/>
          <w:sz w:val="22"/>
          <w:szCs w:val="22"/>
        </w:rPr>
        <w:t>or</w:t>
      </w:r>
      <w:r w:rsidR="00CE1A27">
        <w:rPr>
          <w:rStyle w:val="bzpyqfadein"/>
          <w:rFonts w:ascii="Arial" w:hAnsi="Arial" w:cs="Arial"/>
          <w:sz w:val="22"/>
          <w:szCs w:val="22"/>
        </w:rPr>
        <w:t xml:space="preserve"> Auto-Focus</w:t>
      </w:r>
      <w:r>
        <w:rPr>
          <w:rStyle w:val="bzpyqfadein"/>
          <w:rFonts w:ascii="Arial" w:hAnsi="Arial" w:cs="Arial"/>
          <w:sz w:val="22"/>
          <w:szCs w:val="22"/>
        </w:rPr>
        <w:t>?</w:t>
      </w:r>
    </w:p>
    <w:p w14:paraId="4C91114D" w14:textId="4546326F" w:rsidR="00CE1A27" w:rsidRDefault="00177147" w:rsidP="0042258D">
      <w:pPr>
        <w:pStyle w:val="ListParagraph"/>
        <w:numPr>
          <w:ilvl w:val="0"/>
          <w:numId w:val="3"/>
        </w:numPr>
        <w:spacing w:line="276" w:lineRule="auto"/>
        <w:rPr>
          <w:rStyle w:val="bzpyqfadein"/>
          <w:rFonts w:ascii="Arial" w:hAnsi="Arial" w:cs="Arial"/>
          <w:sz w:val="22"/>
          <w:szCs w:val="22"/>
        </w:rPr>
      </w:pPr>
      <w:r>
        <w:rPr>
          <w:rStyle w:val="bzpyqfadein"/>
          <w:rFonts w:ascii="Arial" w:hAnsi="Arial" w:cs="Arial"/>
          <w:sz w:val="22"/>
          <w:szCs w:val="22"/>
        </w:rPr>
        <w:t xml:space="preserve">Whether to </w:t>
      </w:r>
      <w:r w:rsidR="00FE4D2C">
        <w:rPr>
          <w:rStyle w:val="bzpyqfadein"/>
          <w:rFonts w:ascii="Arial" w:hAnsi="Arial" w:cs="Arial"/>
          <w:sz w:val="22"/>
          <w:szCs w:val="22"/>
        </w:rPr>
        <w:t>incorporate</w:t>
      </w:r>
      <w:r w:rsidR="00777657">
        <w:rPr>
          <w:rStyle w:val="bzpyqfadein"/>
          <w:rFonts w:ascii="Arial" w:hAnsi="Arial" w:cs="Arial"/>
          <w:sz w:val="22"/>
          <w:szCs w:val="22"/>
        </w:rPr>
        <w:t xml:space="preserve"> r</w:t>
      </w:r>
      <w:r w:rsidR="00267FC4">
        <w:rPr>
          <w:rStyle w:val="bzpyqfadein"/>
          <w:rFonts w:ascii="Arial" w:hAnsi="Arial" w:cs="Arial"/>
          <w:sz w:val="22"/>
          <w:szCs w:val="22"/>
        </w:rPr>
        <w:t xml:space="preserve">olling shutter </w:t>
      </w:r>
      <w:r w:rsidR="00777657">
        <w:rPr>
          <w:rStyle w:val="bzpyqfadein"/>
          <w:rFonts w:ascii="Arial" w:hAnsi="Arial" w:cs="Arial"/>
          <w:sz w:val="22"/>
          <w:szCs w:val="22"/>
        </w:rPr>
        <w:t>or</w:t>
      </w:r>
      <w:r w:rsidR="00267FC4">
        <w:rPr>
          <w:rStyle w:val="bzpyqfadein"/>
          <w:rFonts w:ascii="Arial" w:hAnsi="Arial" w:cs="Arial"/>
          <w:sz w:val="22"/>
          <w:szCs w:val="22"/>
        </w:rPr>
        <w:t xml:space="preserve"> </w:t>
      </w:r>
      <w:r w:rsidR="00777657">
        <w:rPr>
          <w:rStyle w:val="bzpyqfadein"/>
          <w:rFonts w:ascii="Arial" w:hAnsi="Arial" w:cs="Arial"/>
          <w:sz w:val="22"/>
          <w:szCs w:val="22"/>
        </w:rPr>
        <w:t>g</w:t>
      </w:r>
      <w:r w:rsidR="00267FC4">
        <w:rPr>
          <w:rStyle w:val="bzpyqfadein"/>
          <w:rFonts w:ascii="Arial" w:hAnsi="Arial" w:cs="Arial"/>
          <w:sz w:val="22"/>
          <w:szCs w:val="22"/>
        </w:rPr>
        <w:t xml:space="preserve">lobal </w:t>
      </w:r>
      <w:r w:rsidR="00777657">
        <w:rPr>
          <w:rStyle w:val="bzpyqfadein"/>
          <w:rFonts w:ascii="Arial" w:hAnsi="Arial" w:cs="Arial"/>
          <w:sz w:val="22"/>
          <w:szCs w:val="22"/>
        </w:rPr>
        <w:t>s</w:t>
      </w:r>
      <w:r w:rsidR="00267FC4">
        <w:rPr>
          <w:rStyle w:val="bzpyqfadein"/>
          <w:rFonts w:ascii="Arial" w:hAnsi="Arial" w:cs="Arial"/>
          <w:sz w:val="22"/>
          <w:szCs w:val="22"/>
        </w:rPr>
        <w:t>hutter</w:t>
      </w:r>
      <w:r w:rsidR="00EB117A">
        <w:rPr>
          <w:rStyle w:val="bzpyqfadein"/>
          <w:rFonts w:ascii="Arial" w:hAnsi="Arial" w:cs="Arial"/>
          <w:sz w:val="22"/>
          <w:szCs w:val="22"/>
        </w:rPr>
        <w:t>?</w:t>
      </w:r>
    </w:p>
    <w:p w14:paraId="23AF2AF6" w14:textId="132F18F1" w:rsidR="00E42FE8" w:rsidRDefault="00EB117A" w:rsidP="0042258D">
      <w:pPr>
        <w:pStyle w:val="ListParagraph"/>
        <w:numPr>
          <w:ilvl w:val="0"/>
          <w:numId w:val="3"/>
        </w:numPr>
        <w:spacing w:line="276" w:lineRule="auto"/>
        <w:rPr>
          <w:rStyle w:val="bzpyqfadein"/>
          <w:rFonts w:ascii="Arial" w:hAnsi="Arial" w:cs="Arial"/>
          <w:sz w:val="22"/>
          <w:szCs w:val="22"/>
        </w:rPr>
      </w:pPr>
      <w:r>
        <w:rPr>
          <w:rStyle w:val="bzpyqfadein"/>
          <w:rFonts w:ascii="Arial" w:hAnsi="Arial" w:cs="Arial"/>
          <w:sz w:val="22"/>
          <w:szCs w:val="22"/>
        </w:rPr>
        <w:t>Whether to use an em</w:t>
      </w:r>
      <w:r w:rsidR="00E42FE8">
        <w:rPr>
          <w:rStyle w:val="bzpyqfadein"/>
          <w:rFonts w:ascii="Arial" w:hAnsi="Arial" w:cs="Arial"/>
          <w:sz w:val="22"/>
          <w:szCs w:val="22"/>
        </w:rPr>
        <w:t xml:space="preserve">bedded </w:t>
      </w:r>
      <w:r>
        <w:rPr>
          <w:rStyle w:val="bzpyqfadein"/>
          <w:rFonts w:ascii="Arial" w:hAnsi="Arial" w:cs="Arial"/>
          <w:sz w:val="22"/>
          <w:szCs w:val="22"/>
        </w:rPr>
        <w:t>or</w:t>
      </w:r>
      <w:r w:rsidR="00E42FE8">
        <w:rPr>
          <w:rStyle w:val="bzpyqfadein"/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Style w:val="bzpyqfadein"/>
          <w:rFonts w:ascii="Arial" w:hAnsi="Arial" w:cs="Arial"/>
          <w:sz w:val="22"/>
          <w:szCs w:val="22"/>
        </w:rPr>
        <w:t>g</w:t>
      </w:r>
      <w:r w:rsidR="00397916">
        <w:rPr>
          <w:rStyle w:val="bzpyqfadein"/>
          <w:rFonts w:ascii="Arial" w:hAnsi="Arial" w:cs="Arial"/>
          <w:sz w:val="22"/>
          <w:szCs w:val="22"/>
        </w:rPr>
        <w:t>eneral purpose</w:t>
      </w:r>
      <w:proofErr w:type="gramEnd"/>
      <w:r w:rsidR="00397916">
        <w:rPr>
          <w:rStyle w:val="bzpyqfadein"/>
          <w:rFonts w:ascii="Arial" w:hAnsi="Arial" w:cs="Arial"/>
          <w:sz w:val="22"/>
          <w:szCs w:val="22"/>
        </w:rPr>
        <w:t xml:space="preserve"> camera</w:t>
      </w:r>
      <w:r>
        <w:rPr>
          <w:rStyle w:val="bzpyqfadein"/>
          <w:rFonts w:ascii="Arial" w:hAnsi="Arial" w:cs="Arial"/>
          <w:sz w:val="22"/>
          <w:szCs w:val="22"/>
        </w:rPr>
        <w:t>?</w:t>
      </w:r>
    </w:p>
    <w:p w14:paraId="4C419EB0" w14:textId="63D2D9F4" w:rsidR="00DE102A" w:rsidRDefault="00B65124" w:rsidP="00EB117A">
      <w:pPr>
        <w:spacing w:line="276" w:lineRule="auto"/>
        <w:rPr>
          <w:rStyle w:val="bzpyqfadein"/>
          <w:rFonts w:ascii="Arial" w:hAnsi="Arial" w:cs="Arial"/>
          <w:sz w:val="22"/>
          <w:szCs w:val="22"/>
        </w:rPr>
      </w:pPr>
      <w:proofErr w:type="gramStart"/>
      <w:r>
        <w:rPr>
          <w:rStyle w:val="bzpyqfadein"/>
          <w:rFonts w:ascii="Arial" w:hAnsi="Arial" w:cs="Arial"/>
          <w:sz w:val="22"/>
          <w:szCs w:val="22"/>
        </w:rPr>
        <w:t>In order to</w:t>
      </w:r>
      <w:proofErr w:type="gramEnd"/>
      <w:r>
        <w:rPr>
          <w:rStyle w:val="bzpyqfadein"/>
          <w:rFonts w:ascii="Arial" w:hAnsi="Arial" w:cs="Arial"/>
          <w:sz w:val="22"/>
          <w:szCs w:val="22"/>
        </w:rPr>
        <w:t xml:space="preserve"> answer these question</w:t>
      </w:r>
      <w:r w:rsidR="008B712F">
        <w:rPr>
          <w:rStyle w:val="bzpyqfadein"/>
          <w:rFonts w:ascii="Arial" w:hAnsi="Arial" w:cs="Arial"/>
          <w:sz w:val="22"/>
          <w:szCs w:val="22"/>
        </w:rPr>
        <w:t>s will further help determine the bandwidth</w:t>
      </w:r>
      <w:r w:rsidR="00A96507">
        <w:rPr>
          <w:rStyle w:val="bzpyqfadein"/>
          <w:rFonts w:ascii="Arial" w:hAnsi="Arial" w:cs="Arial"/>
          <w:sz w:val="22"/>
          <w:szCs w:val="22"/>
        </w:rPr>
        <w:t xml:space="preserve">, </w:t>
      </w:r>
      <w:r w:rsidR="008B712F">
        <w:rPr>
          <w:rStyle w:val="bzpyqfadein"/>
          <w:rFonts w:ascii="Arial" w:hAnsi="Arial" w:cs="Arial"/>
          <w:sz w:val="22"/>
          <w:szCs w:val="22"/>
        </w:rPr>
        <w:t xml:space="preserve">storage </w:t>
      </w:r>
      <w:r w:rsidR="00A96507">
        <w:rPr>
          <w:rStyle w:val="bzpyqfadein"/>
          <w:rFonts w:ascii="Arial" w:hAnsi="Arial" w:cs="Arial"/>
          <w:sz w:val="22"/>
          <w:szCs w:val="22"/>
        </w:rPr>
        <w:t xml:space="preserve">and packaging </w:t>
      </w:r>
      <w:r w:rsidR="00E137E9">
        <w:rPr>
          <w:rStyle w:val="bzpyqfadein"/>
          <w:rFonts w:ascii="Arial" w:hAnsi="Arial" w:cs="Arial"/>
          <w:sz w:val="22"/>
          <w:szCs w:val="22"/>
        </w:rPr>
        <w:t>requirements for the headset.</w:t>
      </w:r>
    </w:p>
    <w:p w14:paraId="5FFDAE48" w14:textId="77777777" w:rsidR="007F4450" w:rsidRDefault="007F4450" w:rsidP="00EB117A">
      <w:pPr>
        <w:spacing w:line="276" w:lineRule="auto"/>
        <w:rPr>
          <w:rStyle w:val="bzpyqfadein"/>
          <w:rFonts w:ascii="Arial" w:hAnsi="Arial" w:cs="Arial"/>
          <w:sz w:val="22"/>
          <w:szCs w:val="22"/>
        </w:rPr>
      </w:pPr>
    </w:p>
    <w:p w14:paraId="735906DC" w14:textId="300B3323" w:rsidR="007F4450" w:rsidRDefault="00847DCE" w:rsidP="00DE102A">
      <w:pPr>
        <w:pStyle w:val="Heading2"/>
        <w:numPr>
          <w:ilvl w:val="1"/>
          <w:numId w:val="1"/>
        </w:numPr>
      </w:pPr>
      <w:r w:rsidRPr="00DE102A">
        <w:lastRenderedPageBreak/>
        <w:t xml:space="preserve"> </w:t>
      </w:r>
      <w:r w:rsidR="00DE102A" w:rsidRPr="00DE102A">
        <w:t>Camera subsystem architecture</w:t>
      </w:r>
    </w:p>
    <w:p w14:paraId="16E06B52" w14:textId="1582FE32" w:rsidR="0012459C" w:rsidRDefault="00E74239" w:rsidP="00DE102A">
      <w:r>
        <w:t>This subsection justif</w:t>
      </w:r>
      <w:r w:rsidR="00307AA9">
        <w:t>ies</w:t>
      </w:r>
      <w:r>
        <w:t xml:space="preserve"> the</w:t>
      </w:r>
      <w:r w:rsidR="008D23AC">
        <w:t xml:space="preserve"> camera-subsystem</w:t>
      </w:r>
      <w:r>
        <w:t xml:space="preserve"> </w:t>
      </w:r>
      <w:r w:rsidR="00A92E5D">
        <w:t xml:space="preserve">design choices </w:t>
      </w:r>
      <w:r w:rsidR="008D23AC">
        <w:t>introduced</w:t>
      </w:r>
      <w:r w:rsidR="00261ECD">
        <w:t xml:space="preserve"> above.</w:t>
      </w:r>
    </w:p>
    <w:p w14:paraId="4BAA4FA6" w14:textId="2D53744D" w:rsidR="0008505D" w:rsidRDefault="00800165" w:rsidP="00DE102A">
      <w:pPr>
        <w:rPr>
          <w:rStyle w:val="bzpyqfadein"/>
        </w:rPr>
      </w:pPr>
      <w:r>
        <w:t>The imaging task is not a full</w:t>
      </w:r>
      <w:r w:rsidR="000F1FC2">
        <w:t>-face capture but reliable l</w:t>
      </w:r>
      <w:r w:rsidR="004A1F5F">
        <w:t xml:space="preserve">ocalisation of the pupil boundary and eye position </w:t>
      </w:r>
      <w:r w:rsidR="00337AA6">
        <w:t>under near-eye geometry.</w:t>
      </w:r>
      <w:r w:rsidR="003012F4">
        <w:t xml:space="preserve"> The required frame rate </w:t>
      </w:r>
      <w:r w:rsidR="00420169">
        <w:t>has already been established as</w:t>
      </w:r>
      <w:r w:rsidR="003012F4">
        <w:t xml:space="preserve"> 120Hz.</w:t>
      </w:r>
      <w:r w:rsidR="00B8370A">
        <w:t xml:space="preserve"> </w:t>
      </w:r>
      <w:r w:rsidR="005F29C6">
        <w:t>More broad</w:t>
      </w:r>
      <w:r w:rsidR="00420169">
        <w:t>ly,</w:t>
      </w:r>
      <w:r w:rsidR="005F29C6">
        <w:t xml:space="preserve"> eye-tracking literature</w:t>
      </w:r>
      <w:r w:rsidR="00A03973">
        <w:t xml:space="preserve"> </w:t>
      </w:r>
      <w:r w:rsidR="00D73B18">
        <w:t xml:space="preserve">has </w:t>
      </w:r>
      <w:r w:rsidR="00E275B6">
        <w:t>justifi</w:t>
      </w:r>
      <w:r w:rsidR="0009389F">
        <w:t>ed</w:t>
      </w:r>
      <w:r w:rsidR="00D73B18">
        <w:t xml:space="preserve"> </w:t>
      </w:r>
      <w:r w:rsidR="00556BFF">
        <w:rPr>
          <w:rStyle w:val="bzpyqfadein"/>
        </w:rPr>
        <w:t xml:space="preserve">a lower spatial resolution </w:t>
      </w:r>
      <w:r w:rsidR="00652B3A">
        <w:rPr>
          <w:rStyle w:val="bzpyqfadein"/>
        </w:rPr>
        <w:t xml:space="preserve">as a baseline when </w:t>
      </w:r>
      <w:r w:rsidR="00E65713">
        <w:rPr>
          <w:rStyle w:val="bzpyqfadein"/>
        </w:rPr>
        <w:t xml:space="preserve">temporal fidelity is prioritised in near-eye eye tracking, </w:t>
      </w:r>
      <w:r w:rsidR="00652B3A">
        <w:rPr>
          <w:rStyle w:val="bzpyqfadein"/>
        </w:rPr>
        <w:t>as</w:t>
      </w:r>
      <w:r w:rsidR="00E65713">
        <w:rPr>
          <w:rStyle w:val="bzpyqfadein"/>
        </w:rPr>
        <w:t xml:space="preserve"> it enables higher frame rates with sufficient eye-region detail</w:t>
      </w:r>
      <w:r w:rsidR="00652B3A">
        <w:rPr>
          <w:rStyle w:val="bzpyqfadein"/>
        </w:rPr>
        <w:t>. [Chu</w:t>
      </w:r>
      <w:r w:rsidR="00B36206">
        <w:rPr>
          <w:rStyle w:val="bzpyqfadein"/>
        </w:rPr>
        <w:t>gh 2020</w:t>
      </w:r>
      <w:r w:rsidR="0009389F">
        <w:rPr>
          <w:rStyle w:val="bzpyqfadein"/>
        </w:rPr>
        <w:t>,</w:t>
      </w:r>
      <w:r w:rsidR="00556BFF">
        <w:rPr>
          <w:rStyle w:val="bzpyqfadein"/>
        </w:rPr>
        <w:t xml:space="preserve"> other </w:t>
      </w:r>
      <w:proofErr w:type="gramStart"/>
      <w:r w:rsidR="00556BFF">
        <w:rPr>
          <w:rStyle w:val="bzpyqfadein"/>
        </w:rPr>
        <w:t>one</w:t>
      </w:r>
      <w:r w:rsidR="0008505D">
        <w:rPr>
          <w:rStyle w:val="bzpyqfadein"/>
        </w:rPr>
        <w:t>(</w:t>
      </w:r>
      <w:proofErr w:type="gramEnd"/>
      <w:r w:rsidR="0008505D">
        <w:rPr>
          <w:rStyle w:val="bzpyqfadein"/>
        </w:rPr>
        <w:t>2004</w:t>
      </w:r>
      <w:proofErr w:type="gramStart"/>
      <w:r w:rsidR="0008505D">
        <w:rPr>
          <w:rStyle w:val="bzpyqfadein"/>
        </w:rPr>
        <w:t>)</w:t>
      </w:r>
      <w:r w:rsidR="0009389F">
        <w:rPr>
          <w:rStyle w:val="bzpyqfadein"/>
        </w:rPr>
        <w:t xml:space="preserve"> </w:t>
      </w:r>
      <w:r w:rsidR="00B36206">
        <w:rPr>
          <w:rStyle w:val="bzpyqfadein"/>
        </w:rPr>
        <w:t>]</w:t>
      </w:r>
      <w:proofErr w:type="gramEnd"/>
      <w:r w:rsidR="00B36206">
        <w:rPr>
          <w:rStyle w:val="bzpyqfadein"/>
        </w:rPr>
        <w:t xml:space="preserve"> </w:t>
      </w:r>
      <w:r w:rsidR="00E65713">
        <w:rPr>
          <w:rStyle w:val="bzpyqfadein"/>
        </w:rPr>
        <w:t xml:space="preserve">Therefore, to minimise load on the </w:t>
      </w:r>
      <w:r w:rsidR="00FB115F">
        <w:rPr>
          <w:rStyle w:val="bzpyqfadein"/>
        </w:rPr>
        <w:t>processing unit, a VGA</w:t>
      </w:r>
      <w:r w:rsidR="0008505D">
        <w:rPr>
          <w:rStyle w:val="bzpyqfadein"/>
        </w:rPr>
        <w:t xml:space="preserve"> operating point</w:t>
      </w:r>
      <w:r w:rsidR="00FB115F">
        <w:rPr>
          <w:rStyle w:val="bzpyqfadein"/>
        </w:rPr>
        <w:t xml:space="preserve"> can be justified over a 720p resolution</w:t>
      </w:r>
      <w:r w:rsidR="0008505D">
        <w:rPr>
          <w:rStyle w:val="bzpyqfadein"/>
        </w:rPr>
        <w:t>.</w:t>
      </w:r>
    </w:p>
    <w:p w14:paraId="058B54A2" w14:textId="7DF6BE89" w:rsidR="00474DA3" w:rsidRDefault="00A1282D" w:rsidP="00DE102A">
      <w:pPr>
        <w:rPr>
          <w:rStyle w:val="bzpyqfadein"/>
        </w:rPr>
      </w:pPr>
      <w:r>
        <w:rPr>
          <w:rStyle w:val="bzpyqfadein"/>
        </w:rPr>
        <w:t>A</w:t>
      </w:r>
      <w:r w:rsidR="001C6C9B">
        <w:rPr>
          <w:rStyle w:val="bzpyqfadein"/>
        </w:rPr>
        <w:t xml:space="preserve"> fixed-focus optical solution is also preferred. </w:t>
      </w:r>
      <w:r w:rsidR="009C1F77">
        <w:rPr>
          <w:rStyle w:val="bzpyqfadein"/>
        </w:rPr>
        <w:t>T</w:t>
      </w:r>
      <w:r w:rsidR="00840B3B">
        <w:rPr>
          <w:rStyle w:val="bzpyqfadein"/>
        </w:rPr>
        <w:t>he headset geometry fixe</w:t>
      </w:r>
      <w:r w:rsidR="000E39B1">
        <w:rPr>
          <w:rStyle w:val="bzpyqfadein"/>
        </w:rPr>
        <w:t>s</w:t>
      </w:r>
      <w:r w:rsidR="00F87A54">
        <w:rPr>
          <w:rStyle w:val="bzpyqfadein"/>
        </w:rPr>
        <w:t xml:space="preserve"> </w:t>
      </w:r>
      <w:r w:rsidR="00840B3B">
        <w:rPr>
          <w:rStyle w:val="bzpyqfadein"/>
        </w:rPr>
        <w:t>the camera</w:t>
      </w:r>
      <w:r w:rsidR="00F87A54">
        <w:rPr>
          <w:rStyle w:val="bzpyqfadein"/>
        </w:rPr>
        <w:t>-to-</w:t>
      </w:r>
      <w:r w:rsidR="00C451C1">
        <w:rPr>
          <w:rStyle w:val="bzpyqfadein"/>
        </w:rPr>
        <w:t>ey</w:t>
      </w:r>
      <w:r w:rsidR="00F87A54">
        <w:rPr>
          <w:rStyle w:val="bzpyqfadein"/>
        </w:rPr>
        <w:t>e spacing</w:t>
      </w:r>
      <w:r w:rsidR="00391846">
        <w:rPr>
          <w:rStyle w:val="bzpyqfadein"/>
        </w:rPr>
        <w:t xml:space="preserve">, with minimal variation </w:t>
      </w:r>
      <w:r w:rsidR="003415BC">
        <w:rPr>
          <w:rStyle w:val="bzpyqfadein"/>
        </w:rPr>
        <w:t xml:space="preserve">from </w:t>
      </w:r>
      <w:r w:rsidR="00CF34E8">
        <w:rPr>
          <w:rStyle w:val="bzpyqfadein"/>
        </w:rPr>
        <w:t>user-to-use</w:t>
      </w:r>
      <w:r w:rsidR="009C1F77">
        <w:rPr>
          <w:rStyle w:val="bzpyqfadein"/>
        </w:rPr>
        <w:t xml:space="preserve">r. </w:t>
      </w:r>
      <w:r w:rsidR="003415BC">
        <w:rPr>
          <w:rStyle w:val="bzpyqfadein"/>
        </w:rPr>
        <w:t>Under these conditions</w:t>
      </w:r>
      <w:r w:rsidR="009C1F77">
        <w:rPr>
          <w:rStyle w:val="bzpyqfadein"/>
        </w:rPr>
        <w:t xml:space="preserve">, auto-focus </w:t>
      </w:r>
      <w:r w:rsidR="00962227">
        <w:rPr>
          <w:rStyle w:val="bzpyqfadein"/>
        </w:rPr>
        <w:t xml:space="preserve">would </w:t>
      </w:r>
      <w:r w:rsidR="009C1F77">
        <w:rPr>
          <w:rStyle w:val="bzpyqfadein"/>
        </w:rPr>
        <w:t xml:space="preserve">introduce additional control </w:t>
      </w:r>
      <w:r w:rsidR="00A364CD">
        <w:rPr>
          <w:rStyle w:val="bzpyqfadein"/>
        </w:rPr>
        <w:t xml:space="preserve">complexity, power burden and software overhead with limited practical benefits. Fixed-focus </w:t>
      </w:r>
      <w:r w:rsidR="00962227">
        <w:rPr>
          <w:rStyle w:val="bzpyqfadein"/>
        </w:rPr>
        <w:t>optics</w:t>
      </w:r>
      <w:r w:rsidR="00A364CD">
        <w:rPr>
          <w:rStyle w:val="bzpyqfadein"/>
        </w:rPr>
        <w:t xml:space="preserve"> therefore </w:t>
      </w:r>
      <w:r w:rsidR="003361AC">
        <w:rPr>
          <w:rStyle w:val="bzpyqfadein"/>
        </w:rPr>
        <w:t xml:space="preserve">align best </w:t>
      </w:r>
      <w:r w:rsidR="009F4851">
        <w:rPr>
          <w:rStyle w:val="bzpyqfadein"/>
        </w:rPr>
        <w:t>with the previously outlined design criteria</w:t>
      </w:r>
      <w:r w:rsidR="00962227">
        <w:rPr>
          <w:rStyle w:val="bzpyqfadein"/>
        </w:rPr>
        <w:t xml:space="preserve"> of </w:t>
      </w:r>
      <w:r w:rsidR="009D0122">
        <w:rPr>
          <w:rStyle w:val="bzpyqfadein"/>
        </w:rPr>
        <w:t>ease of use, accessible and robust.</w:t>
      </w:r>
      <w:r w:rsidR="00883E4B">
        <w:rPr>
          <w:rStyle w:val="bzpyqfadein"/>
        </w:rPr>
        <w:t xml:space="preserve"> </w:t>
      </w:r>
      <w:r w:rsidR="00883E4B">
        <w:rPr>
          <w:rStyle w:val="bzpyqfadein"/>
          <w:color w:val="EE0000"/>
        </w:rPr>
        <w:t xml:space="preserve">(need to reference design </w:t>
      </w:r>
      <w:r w:rsidR="00063915">
        <w:rPr>
          <w:rStyle w:val="bzpyqfadein"/>
          <w:color w:val="EE0000"/>
        </w:rPr>
        <w:t>criteria</w:t>
      </w:r>
      <w:r w:rsidR="00883E4B">
        <w:rPr>
          <w:rStyle w:val="bzpyqfadein"/>
          <w:color w:val="EE0000"/>
        </w:rPr>
        <w:t xml:space="preserve"> section)</w:t>
      </w:r>
      <w:r w:rsidR="009F4851">
        <w:rPr>
          <w:rStyle w:val="bzpyqfadein"/>
        </w:rPr>
        <w:t>.</w:t>
      </w:r>
      <w:r w:rsidR="00883E4B">
        <w:rPr>
          <w:rStyle w:val="bzpyqfadein"/>
        </w:rPr>
        <w:t xml:space="preserve"> </w:t>
      </w:r>
      <w:r w:rsidR="009F4851">
        <w:rPr>
          <w:rStyle w:val="bzpyqfadein"/>
        </w:rPr>
        <w:t xml:space="preserve"> </w:t>
      </w:r>
    </w:p>
    <w:p w14:paraId="5C899C7B" w14:textId="367F6A27" w:rsidR="00EC6368" w:rsidRDefault="00474DA3" w:rsidP="00DE102A">
      <w:pPr>
        <w:rPr>
          <w:rStyle w:val="bzpyqfadein"/>
        </w:rPr>
      </w:pPr>
      <w:r>
        <w:rPr>
          <w:rStyle w:val="bzpyqfadein"/>
        </w:rPr>
        <w:t xml:space="preserve">The next choice </w:t>
      </w:r>
      <w:r w:rsidR="009D0122">
        <w:rPr>
          <w:rStyle w:val="bzpyqfadein"/>
        </w:rPr>
        <w:t>concerns shutter behaviour within the camera</w:t>
      </w:r>
      <w:r w:rsidR="00F61BD5">
        <w:rPr>
          <w:rStyle w:val="bzpyqfadein"/>
        </w:rPr>
        <w:t xml:space="preserve">. </w:t>
      </w:r>
      <w:r w:rsidR="00D03E6F">
        <w:rPr>
          <w:rStyle w:val="bzpyqfadein"/>
        </w:rPr>
        <w:t>In a global-shutte</w:t>
      </w:r>
      <w:r w:rsidR="00C96200">
        <w:rPr>
          <w:rStyle w:val="bzpyqfadein"/>
        </w:rPr>
        <w:t>r se</w:t>
      </w:r>
      <w:r w:rsidR="00862978">
        <w:rPr>
          <w:rStyle w:val="bzpyqfadein"/>
        </w:rPr>
        <w:t xml:space="preserve">nsor, all pixels are exposed to light simultaneously, whereas in a rolling-shutter sensor, the image is read line by line </w:t>
      </w:r>
      <w:r w:rsidR="002061D6">
        <w:rPr>
          <w:rStyle w:val="bzpyqfadein"/>
        </w:rPr>
        <w:t>over</w:t>
      </w:r>
      <w:r w:rsidR="005504FC">
        <w:rPr>
          <w:rStyle w:val="bzpyqfadein"/>
        </w:rPr>
        <w:t xml:space="preserve"> a short time interval. </w:t>
      </w:r>
      <w:r w:rsidR="00A04D95">
        <w:rPr>
          <w:rStyle w:val="bzpyqfadein"/>
        </w:rPr>
        <w:t>[</w:t>
      </w:r>
      <w:r w:rsidR="00D34DF5">
        <w:rPr>
          <w:rStyle w:val="bzpyqfadein"/>
        </w:rPr>
        <w:t>Tuscan website</w:t>
      </w:r>
      <w:r w:rsidR="003B4421">
        <w:rPr>
          <w:rStyle w:val="bzpyqfadein"/>
        </w:rPr>
        <w:t xml:space="preserve"> + picture of </w:t>
      </w:r>
      <w:r w:rsidR="00C80660">
        <w:rPr>
          <w:rStyle w:val="bzpyqfadein"/>
        </w:rPr>
        <w:t>global vs rolling</w:t>
      </w:r>
      <w:r w:rsidR="00A04D95">
        <w:rPr>
          <w:rStyle w:val="bzpyqfadein"/>
        </w:rPr>
        <w:t xml:space="preserve">] </w:t>
      </w:r>
      <w:r w:rsidR="00DA36F5">
        <w:rPr>
          <w:rStyle w:val="bzpyqfadein"/>
        </w:rPr>
        <w:t>When trying to capture</w:t>
      </w:r>
      <w:r w:rsidR="005504FC">
        <w:rPr>
          <w:rStyle w:val="bzpyqfadein"/>
        </w:rPr>
        <w:t xml:space="preserve"> </w:t>
      </w:r>
      <w:r w:rsidR="00DA36F5">
        <w:rPr>
          <w:rStyle w:val="bzpyqfadein"/>
        </w:rPr>
        <w:t>the eye motion</w:t>
      </w:r>
      <w:r w:rsidR="005D65C0">
        <w:rPr>
          <w:rStyle w:val="bzpyqfadein"/>
        </w:rPr>
        <w:t xml:space="preserve"> using rolling-shutter sensor</w:t>
      </w:r>
      <w:r w:rsidR="005504FC">
        <w:rPr>
          <w:rStyle w:val="bzpyqfadein"/>
        </w:rPr>
        <w:t xml:space="preserve">, intra-frame temporal skews </w:t>
      </w:r>
      <w:r w:rsidR="00DA36F5">
        <w:rPr>
          <w:rStyle w:val="bzpyqfadein"/>
        </w:rPr>
        <w:t xml:space="preserve">and geometric </w:t>
      </w:r>
      <w:r w:rsidR="00DA4812">
        <w:rPr>
          <w:rStyle w:val="bzpyqfadein"/>
        </w:rPr>
        <w:t>d</w:t>
      </w:r>
      <w:r w:rsidR="00AA579C">
        <w:rPr>
          <w:rStyle w:val="bzpyqfadein"/>
        </w:rPr>
        <w:t xml:space="preserve">istortion become present. </w:t>
      </w:r>
      <w:r w:rsidR="00A04D95">
        <w:rPr>
          <w:rStyle w:val="bzpyqfadein"/>
        </w:rPr>
        <w:t>{ref2</w:t>
      </w:r>
      <w:r w:rsidR="008E4D00">
        <w:rPr>
          <w:rStyle w:val="bzpyqfadein"/>
        </w:rPr>
        <w:t xml:space="preserve"> (paper)</w:t>
      </w:r>
      <w:r w:rsidR="00A04D95">
        <w:rPr>
          <w:rStyle w:val="bzpyqfadein"/>
        </w:rPr>
        <w:t>]</w:t>
      </w:r>
      <w:r w:rsidR="00C80660">
        <w:rPr>
          <w:rStyle w:val="bzpyqfadein"/>
        </w:rPr>
        <w:t>.</w:t>
      </w:r>
      <w:r w:rsidR="008E4D00">
        <w:rPr>
          <w:rStyle w:val="bzpyqfadein"/>
        </w:rPr>
        <w:t xml:space="preserve"> Considering thi</w:t>
      </w:r>
      <w:r w:rsidR="00076D35">
        <w:rPr>
          <w:rStyle w:val="bzpyqfadein"/>
        </w:rPr>
        <w:t>s</w:t>
      </w:r>
      <w:r w:rsidR="003B4421">
        <w:rPr>
          <w:rStyle w:val="bzpyqfadein"/>
        </w:rPr>
        <w:t>, a global-shutter sensor is an appropriate choice.</w:t>
      </w:r>
    </w:p>
    <w:p w14:paraId="16A17566" w14:textId="73F49A9B" w:rsidR="0006518A" w:rsidRDefault="002C084B" w:rsidP="00DE102A">
      <w:pPr>
        <w:rPr>
          <w:rStyle w:val="bzpyqfadein"/>
        </w:rPr>
      </w:pPr>
      <w:r>
        <w:rPr>
          <w:rStyle w:val="bzpyqfadein"/>
        </w:rPr>
        <w:t xml:space="preserve">The final design choice is that of </w:t>
      </w:r>
      <w:r w:rsidR="00D96A5F">
        <w:rPr>
          <w:rStyle w:val="bzpyqfadein"/>
        </w:rPr>
        <w:t>the camera interface</w:t>
      </w:r>
      <w:r w:rsidR="00345DC6">
        <w:rPr>
          <w:rStyle w:val="bzpyqfadein"/>
        </w:rPr>
        <w:t>.</w:t>
      </w:r>
      <w:r w:rsidR="00141982">
        <w:rPr>
          <w:rStyle w:val="bzpyqfadein"/>
        </w:rPr>
        <w:t xml:space="preserve"> The choice lies between an embedded camera module</w:t>
      </w:r>
      <w:r w:rsidR="00004BF6">
        <w:rPr>
          <w:rStyle w:val="bzpyqfadein"/>
        </w:rPr>
        <w:t xml:space="preserve">, a compact </w:t>
      </w:r>
      <w:r w:rsidR="009559C6">
        <w:rPr>
          <w:rStyle w:val="bzpyqfadein"/>
        </w:rPr>
        <w:t>PCB</w:t>
      </w:r>
      <w:r w:rsidR="00004BF6">
        <w:rPr>
          <w:rStyle w:val="bzpyqfadein"/>
        </w:rPr>
        <w:t>-level imaging module</w:t>
      </w:r>
      <w:r w:rsidR="009559C6">
        <w:rPr>
          <w:rStyle w:val="bzpyqfadein"/>
        </w:rPr>
        <w:t xml:space="preserve">, and a </w:t>
      </w:r>
      <w:proofErr w:type="gramStart"/>
      <w:r w:rsidR="009559C6">
        <w:rPr>
          <w:rStyle w:val="bzpyqfadein"/>
        </w:rPr>
        <w:t xml:space="preserve">general </w:t>
      </w:r>
      <w:r w:rsidR="003A749F">
        <w:rPr>
          <w:rStyle w:val="bzpyqfadein"/>
        </w:rPr>
        <w:t>purpose</w:t>
      </w:r>
      <w:proofErr w:type="gramEnd"/>
      <w:r w:rsidR="009559C6">
        <w:rPr>
          <w:rStyle w:val="bzpyqfadein"/>
        </w:rPr>
        <w:t xml:space="preserve"> camera, an externally packaged device </w:t>
      </w:r>
      <w:proofErr w:type="gramStart"/>
      <w:r w:rsidR="009559C6">
        <w:rPr>
          <w:rStyle w:val="bzpyqfadein"/>
        </w:rPr>
        <w:t>connect</w:t>
      </w:r>
      <w:proofErr w:type="gramEnd"/>
      <w:r w:rsidR="009559C6">
        <w:rPr>
          <w:rStyle w:val="bzpyqfadein"/>
        </w:rPr>
        <w:t xml:space="preserve"> to the headset via </w:t>
      </w:r>
      <w:r w:rsidR="0059694F">
        <w:rPr>
          <w:rStyle w:val="bzpyqfadein"/>
        </w:rPr>
        <w:t xml:space="preserve">USB. </w:t>
      </w:r>
      <w:r w:rsidR="00650496">
        <w:rPr>
          <w:rStyle w:val="bzpyqfadein"/>
        </w:rPr>
        <w:t xml:space="preserve">For a </w:t>
      </w:r>
      <w:proofErr w:type="spellStart"/>
      <w:proofErr w:type="gramStart"/>
      <w:r w:rsidR="00650496">
        <w:rPr>
          <w:rStyle w:val="bzpyqfadein"/>
        </w:rPr>
        <w:t>self contained</w:t>
      </w:r>
      <w:proofErr w:type="spellEnd"/>
      <w:proofErr w:type="gramEnd"/>
      <w:r w:rsidR="00650496">
        <w:rPr>
          <w:rStyle w:val="bzpyqfadein"/>
        </w:rPr>
        <w:t xml:space="preserve"> </w:t>
      </w:r>
      <w:r w:rsidR="002D63ED">
        <w:rPr>
          <w:rStyle w:val="bzpyqfadein"/>
        </w:rPr>
        <w:t>headset, the embedded approach is preferre</w:t>
      </w:r>
      <w:r w:rsidR="00B330FE">
        <w:rPr>
          <w:rStyle w:val="bzpyqfadein"/>
        </w:rPr>
        <w:t xml:space="preserve">d due to its low integration risk, manageable wiring and </w:t>
      </w:r>
      <w:r w:rsidR="00E12766">
        <w:rPr>
          <w:rStyle w:val="bzpyqfadein"/>
        </w:rPr>
        <w:t xml:space="preserve">suitable data path. </w:t>
      </w:r>
    </w:p>
    <w:p w14:paraId="65F0DB81" w14:textId="1E8A7264" w:rsidR="00E12766" w:rsidRDefault="005E0881" w:rsidP="00DE102A">
      <w:pPr>
        <w:rPr>
          <w:rStyle w:val="bzpyqfade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05315C2" wp14:editId="03B003C6">
                <wp:simplePos x="0" y="0"/>
                <wp:positionH relativeFrom="column">
                  <wp:posOffset>1127760</wp:posOffset>
                </wp:positionH>
                <wp:positionV relativeFrom="paragraph">
                  <wp:posOffset>2082165</wp:posOffset>
                </wp:positionV>
                <wp:extent cx="3063875" cy="635"/>
                <wp:effectExtent l="0" t="0" r="0" b="12065"/>
                <wp:wrapTight wrapText="bothSides">
                  <wp:wrapPolygon edited="0">
                    <wp:start x="0" y="0"/>
                    <wp:lineTo x="0" y="0"/>
                    <wp:lineTo x="21488" y="0"/>
                    <wp:lineTo x="21488" y="0"/>
                    <wp:lineTo x="0" y="0"/>
                  </wp:wrapPolygon>
                </wp:wrapTight>
                <wp:docPr id="3717558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3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230E90" w14:textId="6382BA28" w:rsidR="005E0881" w:rsidRPr="000A2ABE" w:rsidRDefault="005E0881" w:rsidP="005E0881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Distortion when capturing moving object with rolling shutter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5315C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88.8pt;margin-top:163.95pt;width:241.25pt;height:.0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" stroked="f">
                <v:textbox style="mso-fit-shape-to-text:t" inset="0,0,0,0">
                  <w:txbxContent>
                    <w:p w14:paraId="51230E90" w14:textId="6382BA28" w:rsidR="005E0881" w:rsidRPr="000A2ABE" w:rsidRDefault="005E0881" w:rsidP="005E0881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: Distortion when capturing moving object with rolling shutter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5CCDD370" wp14:editId="307A0376">
            <wp:simplePos x="0" y="0"/>
            <wp:positionH relativeFrom="column">
              <wp:posOffset>1128003</wp:posOffset>
            </wp:positionH>
            <wp:positionV relativeFrom="paragraph">
              <wp:posOffset>238125</wp:posOffset>
            </wp:positionV>
            <wp:extent cx="3064213" cy="2173398"/>
            <wp:effectExtent l="0" t="0" r="0" b="0"/>
            <wp:wrapTight wrapText="bothSides">
              <wp:wrapPolygon edited="0">
                <wp:start x="0" y="0"/>
                <wp:lineTo x="0" y="21461"/>
                <wp:lineTo x="21488" y="21461"/>
                <wp:lineTo x="21488" y="0"/>
                <wp:lineTo x="0" y="0"/>
              </wp:wrapPolygon>
            </wp:wrapTight>
            <wp:docPr id="686542290" name="Picture 1" descr="A close-up of a fa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42290" name="Picture 1" descr="A close-up of a fa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4213" cy="21733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A0FBBF" w14:textId="77777777" w:rsidR="00181824" w:rsidRDefault="00181824" w:rsidP="00DE102A">
      <w:pPr>
        <w:rPr>
          <w:rStyle w:val="bzpyqfadein"/>
        </w:rPr>
      </w:pPr>
    </w:p>
    <w:p w14:paraId="1DE5C726" w14:textId="21B7DB57" w:rsidR="00920CB0" w:rsidRDefault="00920CB0" w:rsidP="00DE102A">
      <w:pPr>
        <w:rPr>
          <w:rStyle w:val="bzpyqfadein"/>
        </w:rPr>
      </w:pPr>
    </w:p>
    <w:p w14:paraId="62293662" w14:textId="13B9DB1E" w:rsidR="00C80660" w:rsidRDefault="00C80660" w:rsidP="00DE102A">
      <w:pPr>
        <w:rPr>
          <w:rStyle w:val="bzpyqfadein"/>
        </w:rPr>
      </w:pPr>
    </w:p>
    <w:p w14:paraId="5E75FFB9" w14:textId="28241334" w:rsidR="003B4421" w:rsidRPr="00DE102A" w:rsidRDefault="003B4421" w:rsidP="00DE102A"/>
    <w:p w14:paraId="1B674C9E" w14:textId="67E01C20" w:rsidR="00EB117A" w:rsidRPr="00EB117A" w:rsidRDefault="00EB117A" w:rsidP="00EB117A">
      <w:pPr>
        <w:spacing w:line="276" w:lineRule="auto"/>
        <w:rPr>
          <w:rStyle w:val="bzpyqfadein"/>
          <w:rFonts w:ascii="Arial" w:hAnsi="Arial" w:cs="Arial"/>
          <w:sz w:val="22"/>
          <w:szCs w:val="22"/>
        </w:rPr>
      </w:pPr>
    </w:p>
    <w:p w14:paraId="2845FF5F" w14:textId="77777777" w:rsidR="00FE4D2C" w:rsidRPr="00FE4D2C" w:rsidRDefault="00FE4D2C" w:rsidP="00FE4D2C">
      <w:pPr>
        <w:spacing w:line="276" w:lineRule="auto"/>
        <w:rPr>
          <w:rStyle w:val="bzpyqfadein"/>
          <w:rFonts w:ascii="Arial" w:hAnsi="Arial" w:cs="Arial"/>
          <w:sz w:val="22"/>
          <w:szCs w:val="22"/>
        </w:rPr>
      </w:pPr>
    </w:p>
    <w:p w14:paraId="3B7B326A" w14:textId="77777777" w:rsidR="00397916" w:rsidRPr="00397916" w:rsidRDefault="00397916" w:rsidP="00397916">
      <w:pPr>
        <w:spacing w:line="276" w:lineRule="auto"/>
        <w:rPr>
          <w:rStyle w:val="bzpyqfadein"/>
          <w:rFonts w:ascii="Arial" w:hAnsi="Arial" w:cs="Arial"/>
          <w:sz w:val="22"/>
          <w:szCs w:val="22"/>
        </w:rPr>
      </w:pPr>
    </w:p>
    <w:p w14:paraId="6CE15CDD" w14:textId="77777777" w:rsidR="00267FC4" w:rsidRDefault="00267FC4" w:rsidP="00267FC4">
      <w:pPr>
        <w:spacing w:line="276" w:lineRule="auto"/>
        <w:rPr>
          <w:rStyle w:val="bzpyqfadein"/>
          <w:rFonts w:ascii="Arial" w:hAnsi="Arial" w:cs="Arial"/>
          <w:sz w:val="22"/>
          <w:szCs w:val="22"/>
        </w:rPr>
      </w:pPr>
    </w:p>
    <w:p w14:paraId="154F9283" w14:textId="72AEE7C1" w:rsidR="00267FC4" w:rsidRDefault="007F6DEB" w:rsidP="007F6DEB">
      <w:pPr>
        <w:pStyle w:val="Heading2"/>
        <w:numPr>
          <w:ilvl w:val="1"/>
          <w:numId w:val="1"/>
        </w:numPr>
      </w:pPr>
      <w:r w:rsidRPr="007F6DEB">
        <w:lastRenderedPageBreak/>
        <w:t>Camera Module Selection</w:t>
      </w:r>
    </w:p>
    <w:p w14:paraId="77C819C9" w14:textId="65103DDE" w:rsidR="00351927" w:rsidRDefault="007F6DEB" w:rsidP="007F6DEB">
      <w:r>
        <w:t xml:space="preserve">Having established the </w:t>
      </w:r>
      <w:r w:rsidR="00E02CF2">
        <w:t xml:space="preserve">required subsystem features, the next step is to compare </w:t>
      </w:r>
      <w:r w:rsidR="00351927">
        <w:t>practical camera modules that fit the criteria.</w:t>
      </w:r>
      <w:r w:rsidR="005E3D4A">
        <w:t xml:space="preserve"> Three candidates were shortlisted,</w:t>
      </w:r>
      <w:r w:rsidR="00E55500">
        <w:t xml:space="preserve"> ranked on the </w:t>
      </w:r>
      <w:proofErr w:type="gramStart"/>
      <w:r w:rsidR="00E55500">
        <w:t>aforementioned design</w:t>
      </w:r>
      <w:proofErr w:type="gramEnd"/>
      <w:r w:rsidR="00E55500">
        <w:t xml:space="preserve"> </w:t>
      </w:r>
      <w:r w:rsidR="00D80115">
        <w:t>criteria</w:t>
      </w:r>
      <w:r w:rsidR="00E55500">
        <w:t xml:space="preserve"> and were weighted based on importance to the project. </w:t>
      </w:r>
    </w:p>
    <w:p w14:paraId="1979C498" w14:textId="77777777" w:rsidR="00996630" w:rsidRDefault="00996630" w:rsidP="007F6DEB"/>
    <w:p w14:paraId="60D9CD47" w14:textId="77777777" w:rsidR="00996630" w:rsidRDefault="00996630" w:rsidP="007F6DEB"/>
    <w:p w14:paraId="3CBB5250" w14:textId="77777777" w:rsidR="00996630" w:rsidRDefault="00996630" w:rsidP="007F6DEB"/>
    <w:p w14:paraId="4B12558A" w14:textId="77777777" w:rsidR="00996630" w:rsidRDefault="00996630" w:rsidP="007F6DEB"/>
    <w:p w14:paraId="55286EC9" w14:textId="77777777" w:rsidR="00996630" w:rsidRDefault="00996630" w:rsidP="007F6DEB"/>
    <w:p w14:paraId="21B58AB9" w14:textId="77777777" w:rsidR="00614FBE" w:rsidRDefault="00614FBE" w:rsidP="007F6DEB"/>
    <w:p w14:paraId="6FED22DA" w14:textId="77777777" w:rsidR="00614FBE" w:rsidRDefault="00614FBE" w:rsidP="007F6DEB"/>
    <w:p w14:paraId="11E65CAC" w14:textId="64FF3D6B" w:rsidR="00614FBE" w:rsidRDefault="00512527" w:rsidP="00512527">
      <w:pPr>
        <w:pStyle w:val="Heading1"/>
        <w:numPr>
          <w:ilvl w:val="0"/>
          <w:numId w:val="1"/>
        </w:numPr>
      </w:pPr>
      <w:r>
        <w:t>Illumination and Driver Electronics</w:t>
      </w:r>
    </w:p>
    <w:p w14:paraId="0E832C0E" w14:textId="7A397B21" w:rsidR="00512527" w:rsidRPr="00512527" w:rsidRDefault="00512527" w:rsidP="00512527">
      <w:pPr>
        <w:pStyle w:val="Heading2"/>
        <w:numPr>
          <w:ilvl w:val="1"/>
          <w:numId w:val="1"/>
        </w:numPr>
      </w:pPr>
      <w:r>
        <w:t xml:space="preserve">Role of the illumination subsystem </w:t>
      </w:r>
    </w:p>
    <w:p w14:paraId="563EA0E8" w14:textId="79A95E39" w:rsidR="004B561B" w:rsidRDefault="006F5CD3" w:rsidP="00512527">
      <w:r>
        <w:t>The illumination</w:t>
      </w:r>
      <w:r w:rsidR="00E47EED">
        <w:t xml:space="preserve"> subsystem</w:t>
      </w:r>
      <w:r>
        <w:t xml:space="preserve"> with</w:t>
      </w:r>
      <w:r w:rsidR="002D2229">
        <w:t>in</w:t>
      </w:r>
      <w:r>
        <w:t xml:space="preserve"> the headset </w:t>
      </w:r>
      <w:r w:rsidR="00E47EED">
        <w:t>must be designed to be able to satisfy 3 principal design requirements</w:t>
      </w:r>
      <w:r>
        <w:t>.</w:t>
      </w:r>
      <w:r w:rsidR="00BC7F0A">
        <w:t xml:space="preserve"> First, </w:t>
      </w:r>
      <w:r w:rsidR="00823523">
        <w:t xml:space="preserve">it must provide sufficient iris-to-pupil contrast </w:t>
      </w:r>
      <w:r w:rsidR="002730FB">
        <w:t xml:space="preserve">to support image segmentation. Second, it must minimise sensitivity to </w:t>
      </w:r>
      <w:r w:rsidR="0069742F">
        <w:t>facial shadowing and headset fitting varianc</w:t>
      </w:r>
      <w:r w:rsidR="00C37B85">
        <w:t xml:space="preserve">e, allowing for repeatable measurements across sessions. Finally, </w:t>
      </w:r>
      <w:r w:rsidR="00AE6C62">
        <w:t xml:space="preserve">it must provide uniform and symmetric illumination across both </w:t>
      </w:r>
      <w:r w:rsidR="00025298">
        <w:t>eyes,</w:t>
      </w:r>
      <w:r w:rsidR="00AE6C62">
        <w:t xml:space="preserve"> </w:t>
      </w:r>
      <w:r w:rsidR="004B561B">
        <w:t>so binocular differences arise mainl</w:t>
      </w:r>
      <w:r w:rsidR="002527CD">
        <w:t>y</w:t>
      </w:r>
      <w:r w:rsidR="004B561B">
        <w:t xml:space="preserve"> from pupillary differences rather than lighting conditions.</w:t>
      </w:r>
    </w:p>
    <w:p w14:paraId="4DF3B981" w14:textId="484F276A" w:rsidR="00B53A1D" w:rsidRDefault="00B53A1D" w:rsidP="00B53A1D">
      <w:pPr>
        <w:pStyle w:val="Heading2"/>
        <w:numPr>
          <w:ilvl w:val="1"/>
          <w:numId w:val="1"/>
        </w:numPr>
      </w:pPr>
      <w:r>
        <w:t xml:space="preserve"> Wavelength selection and optical arrangement</w:t>
      </w:r>
    </w:p>
    <w:p w14:paraId="17A0BC6A" w14:textId="4863F716" w:rsidR="00DE35DA" w:rsidRDefault="00FA1EAC" w:rsidP="007F6DEB">
      <w:r>
        <w:t xml:space="preserve">The near-eye illumination must be selected such that </w:t>
      </w:r>
      <w:r w:rsidR="0097010D">
        <w:t xml:space="preserve">the lighting doesn’t interfere with the </w:t>
      </w:r>
      <w:r w:rsidR="00C66BB6">
        <w:t xml:space="preserve">eye tracking process when the visual stimulus is presented on the internal display. </w:t>
      </w:r>
      <w:r w:rsidR="009A2DC8">
        <w:t xml:space="preserve">To achieve this, </w:t>
      </w:r>
      <w:r w:rsidR="00D32E5B">
        <w:t xml:space="preserve">near-infrared illumination </w:t>
      </w:r>
      <w:r w:rsidR="005C7042">
        <w:t xml:space="preserve">must be used. </w:t>
      </w:r>
      <w:r w:rsidR="00043B38">
        <w:t xml:space="preserve">It has been widely accepted in camera-based eye tracking </w:t>
      </w:r>
      <w:r w:rsidR="00EF1829">
        <w:t xml:space="preserve">as it improves pupil visibility at no cost of stimulus hindrance. </w:t>
      </w:r>
      <w:r w:rsidR="00F14E56">
        <w:t>[</w:t>
      </w:r>
      <w:proofErr w:type="spellStart"/>
      <w:r w:rsidR="00F14E56">
        <w:t>kim</w:t>
      </w:r>
      <w:proofErr w:type="spellEnd"/>
      <w:r w:rsidR="00F14E56">
        <w:t xml:space="preserve"> et al.] </w:t>
      </w:r>
      <w:r w:rsidR="009A75DB">
        <w:t>A</w:t>
      </w:r>
      <w:r w:rsidR="00EA6D27">
        <w:t>n appropr</w:t>
      </w:r>
      <w:r w:rsidR="00CB61A6">
        <w:t>iate wavelength</w:t>
      </w:r>
      <w:r w:rsidR="0067618E">
        <w:t xml:space="preserve"> of light</w:t>
      </w:r>
      <w:r w:rsidR="00CB61A6">
        <w:t xml:space="preserve"> must be chosen </w:t>
      </w:r>
      <w:proofErr w:type="gramStart"/>
      <w:r w:rsidR="00CB61A6">
        <w:t>with regard to</w:t>
      </w:r>
      <w:proofErr w:type="gramEnd"/>
      <w:r w:rsidR="00CB61A6">
        <w:t xml:space="preserve"> </w:t>
      </w:r>
      <w:r w:rsidR="00A13339">
        <w:t xml:space="preserve">sensor sensitivity, cost and cornea exposure safety. </w:t>
      </w:r>
      <w:r w:rsidR="008A3C0D">
        <w:t xml:space="preserve">850nm was chosen as an appropriate </w:t>
      </w:r>
      <w:r w:rsidR="00C01F63">
        <w:t xml:space="preserve">based on its prior use in eye-imaging as well as </w:t>
      </w:r>
      <w:r w:rsidR="00C35DC4">
        <w:t xml:space="preserve">it being invisible to the eye, </w:t>
      </w:r>
      <w:r w:rsidR="00735D66">
        <w:t>therefore supressing the dazzling light effect.</w:t>
      </w:r>
    </w:p>
    <w:p w14:paraId="60FC8F31" w14:textId="3826504A" w:rsidR="00DA433E" w:rsidRDefault="006E0840" w:rsidP="007F6DEB">
      <w:r>
        <w:t xml:space="preserve">The physical arrangement adopted was that of </w:t>
      </w:r>
      <w:r w:rsidR="007A334A">
        <w:t>LED</w:t>
      </w:r>
      <w:r>
        <w:t xml:space="preserve"> illumination ring around each camera. This geometry allows for symmetric distribution of light across </w:t>
      </w:r>
      <w:r w:rsidR="009C50D6">
        <w:t>the eye</w:t>
      </w:r>
      <w:r w:rsidR="00C55CEA">
        <w:t xml:space="preserve">, </w:t>
      </w:r>
      <w:r w:rsidR="009C50D6">
        <w:t>reduce local shadowing and help mai</w:t>
      </w:r>
      <w:r w:rsidR="00C55CEA">
        <w:t>ntain a consistent pupil</w:t>
      </w:r>
      <w:r w:rsidR="00DA433E">
        <w:t xml:space="preserve"> </w:t>
      </w:r>
      <w:proofErr w:type="spellStart"/>
      <w:r w:rsidR="00DA433E">
        <w:t>appreacance</w:t>
      </w:r>
      <w:proofErr w:type="spellEnd"/>
      <w:r w:rsidR="00DA433E">
        <w:t xml:space="preserve"> across the tests.</w:t>
      </w:r>
    </w:p>
    <w:p w14:paraId="53BD9B23" w14:textId="4ABA8082" w:rsidR="00DA433E" w:rsidRDefault="00DA433E" w:rsidP="00DA433E">
      <w:pPr>
        <w:pStyle w:val="Heading2"/>
        <w:numPr>
          <w:ilvl w:val="1"/>
          <w:numId w:val="1"/>
        </w:numPr>
      </w:pPr>
      <w:r>
        <w:lastRenderedPageBreak/>
        <w:t xml:space="preserve"> Driver Topology and electrical implementation</w:t>
      </w:r>
    </w:p>
    <w:p w14:paraId="3FA4F8A2" w14:textId="110CA9D8" w:rsidR="00DA433E" w:rsidRPr="00DA433E" w:rsidRDefault="00D00491" w:rsidP="00DA433E">
      <w:r>
        <w:t xml:space="preserve">This subsection with justify the </w:t>
      </w:r>
      <w:r w:rsidR="006848B0">
        <w:t xml:space="preserve">operational and driver choices </w:t>
      </w:r>
      <w:r w:rsidR="00574633">
        <w:t xml:space="preserve">associated with the illumination subsystem. The main </w:t>
      </w:r>
      <w:r w:rsidR="00F846D3">
        <w:t xml:space="preserve">electrical </w:t>
      </w:r>
      <w:r w:rsidR="00574633">
        <w:t>criteria</w:t>
      </w:r>
      <w:r w:rsidR="00DC12B8">
        <w:t xml:space="preserve"> </w:t>
      </w:r>
      <w:proofErr w:type="gramStart"/>
      <w:r w:rsidR="00397626">
        <w:t>is</w:t>
      </w:r>
      <w:proofErr w:type="gramEnd"/>
      <w:r w:rsidR="00397626">
        <w:t xml:space="preserve"> the </w:t>
      </w:r>
      <w:r w:rsidR="00BB5B36">
        <w:t xml:space="preserve">need </w:t>
      </w:r>
      <w:r w:rsidR="00DC12B8">
        <w:t xml:space="preserve">of a stable illumination output whiling minimising power loss and heat generation. </w:t>
      </w:r>
      <w:r w:rsidR="009B659A">
        <w:t>Since LED optical output is primary determined by drive current</w:t>
      </w:r>
      <w:r w:rsidR="002E23B0">
        <w:t>, an</w:t>
      </w:r>
      <w:r w:rsidR="001E6B8F">
        <w:t xml:space="preserve">d a small change in forward </w:t>
      </w:r>
      <w:r w:rsidR="00A80385">
        <w:t>voltage can result in large change in forward curren</w:t>
      </w:r>
      <w:r w:rsidR="00801401">
        <w:t>t, a constant-current is preferred. [</w:t>
      </w:r>
      <w:proofErr w:type="spellStart"/>
      <w:r w:rsidR="00801401">
        <w:t>bridge</w:t>
      </w:r>
      <w:r w:rsidR="00C00AC1">
        <w:t>lux</w:t>
      </w:r>
      <w:proofErr w:type="spellEnd"/>
      <w:r w:rsidR="00C00AC1">
        <w:t>]</w:t>
      </w:r>
    </w:p>
    <w:p w14:paraId="1399D84E" w14:textId="77777777" w:rsidR="00535484" w:rsidRDefault="00C65EE3" w:rsidP="007F6DEB">
      <w:r>
        <w:t>A</w:t>
      </w:r>
      <w:r w:rsidR="007D1D7E">
        <w:t xml:space="preserve"> specific current </w:t>
      </w:r>
      <w:r>
        <w:t>can be delivered to</w:t>
      </w:r>
      <w:r w:rsidR="007D1D7E">
        <w:t xml:space="preserve"> </w:t>
      </w:r>
      <w:r w:rsidR="00DC2277">
        <w:t>the LED</w:t>
      </w:r>
      <w:r>
        <w:t xml:space="preserve"> via a linear </w:t>
      </w:r>
      <w:r w:rsidR="008C0EAE">
        <w:t xml:space="preserve">current regulator </w:t>
      </w:r>
      <w:r>
        <w:t xml:space="preserve">or </w:t>
      </w:r>
      <w:r w:rsidR="008C0EAE">
        <w:t xml:space="preserve">a switched buck current driver. </w:t>
      </w:r>
      <w:r w:rsidR="00371D97">
        <w:t xml:space="preserve">While a linear current regulator is a simple solution, </w:t>
      </w:r>
      <w:r w:rsidR="00CC1DD9">
        <w:t>any excess voltage between the battery rail and the LED would be dissipated in heat.</w:t>
      </w:r>
      <w:r w:rsidR="00114816">
        <w:t xml:space="preserve"> </w:t>
      </w:r>
      <w:r w:rsidR="00313992">
        <w:t xml:space="preserve">This is undesirable within the </w:t>
      </w:r>
      <w:proofErr w:type="gramStart"/>
      <w:r w:rsidR="00313992">
        <w:t>headset</w:t>
      </w:r>
      <w:proofErr w:type="gramEnd"/>
      <w:r w:rsidR="00313992">
        <w:t xml:space="preserve"> so </w:t>
      </w:r>
      <w:r w:rsidR="00FA47D1">
        <w:t xml:space="preserve">a buck regulator </w:t>
      </w:r>
      <w:r w:rsidR="00774A79">
        <w:t>becomes the more efficient choice. [</w:t>
      </w:r>
      <w:r w:rsidR="00036023">
        <w:t>Texas instruments]</w:t>
      </w:r>
    </w:p>
    <w:p w14:paraId="66A20A63" w14:textId="51AEEC78" w:rsidR="00DE35DA" w:rsidRDefault="00774A79" w:rsidP="00F03F63">
      <w:r>
        <w:t xml:space="preserve"> </w:t>
      </w:r>
      <w:r w:rsidR="005F3D85">
        <w:t xml:space="preserve">Finally, </w:t>
      </w:r>
      <w:r w:rsidR="00135CFB">
        <w:t>the 2 LED</w:t>
      </w:r>
      <w:r w:rsidR="009B7442">
        <w:t xml:space="preserve"> rings will comprise of</w:t>
      </w:r>
      <w:r w:rsidR="001A0233">
        <w:t xml:space="preserve"> parallel </w:t>
      </w:r>
      <w:r w:rsidR="00874B82">
        <w:t>components</w:t>
      </w:r>
      <w:r w:rsidR="001A0233">
        <w:t xml:space="preserve"> as opposed to a single series chain. T</w:t>
      </w:r>
      <w:r w:rsidR="003E5AA9">
        <w:t>his means that a single branch fai</w:t>
      </w:r>
      <w:r w:rsidR="009B7442">
        <w:t>lure won’t disable a full ring</w:t>
      </w:r>
      <w:r w:rsidR="00B070B4">
        <w:t xml:space="preserve"> thus </w:t>
      </w:r>
      <w:r w:rsidR="009B7442">
        <w:t xml:space="preserve">allowing for </w:t>
      </w:r>
      <w:r w:rsidR="00745310">
        <w:t xml:space="preserve">the device to continue operating. </w:t>
      </w:r>
      <w:r w:rsidR="00CC3693">
        <w:t xml:space="preserve">This improves robustness and practical integration </w:t>
      </w:r>
      <w:r w:rsidR="00601DBF">
        <w:t>of the headset.</w:t>
      </w:r>
    </w:p>
    <w:p w14:paraId="07D149EB" w14:textId="613FE2B6" w:rsidR="00601DBF" w:rsidRPr="00153C85" w:rsidRDefault="000456E7" w:rsidP="00601DBF">
      <w:pPr>
        <w:rPr>
          <w:color w:val="EE0000"/>
        </w:rPr>
      </w:pPr>
      <w:r w:rsidRPr="00153C85">
        <w:rPr>
          <w:color w:val="EE0000"/>
        </w:rPr>
        <w:t>The device adopts a fixed brightness</w:t>
      </w:r>
      <w:r w:rsidR="00BA070F" w:rsidRPr="00153C85">
        <w:rPr>
          <w:color w:val="EE0000"/>
        </w:rPr>
        <w:t xml:space="preserve"> level during capture which is established by a one-time calibration rather prior t</w:t>
      </w:r>
      <w:r w:rsidR="00AB0D15" w:rsidRPr="00153C85">
        <w:rPr>
          <w:color w:val="EE0000"/>
        </w:rPr>
        <w:t xml:space="preserve">o the data collection </w:t>
      </w:r>
      <w:r w:rsidR="00BA070F" w:rsidRPr="00153C85">
        <w:rPr>
          <w:color w:val="EE0000"/>
        </w:rPr>
        <w:t xml:space="preserve">than </w:t>
      </w:r>
      <w:r w:rsidRPr="00153C85">
        <w:rPr>
          <w:color w:val="EE0000"/>
        </w:rPr>
        <w:t xml:space="preserve"> </w:t>
      </w:r>
    </w:p>
    <w:p w14:paraId="64A2471E" w14:textId="59A8046B" w:rsidR="008215A9" w:rsidRPr="008215A9" w:rsidRDefault="008215A9" w:rsidP="008215A9">
      <w:pPr>
        <w:pStyle w:val="Heading2"/>
        <w:numPr>
          <w:ilvl w:val="1"/>
          <w:numId w:val="1"/>
        </w:numPr>
      </w:pPr>
      <w:r w:rsidRPr="008215A9">
        <w:t>Safety and fail-safe behaviour</w:t>
      </w:r>
    </w:p>
    <w:p w14:paraId="29B6D73F" w14:textId="70C02497" w:rsidR="003D0BE3" w:rsidRDefault="00AB54D9" w:rsidP="007F6DEB">
      <w:r>
        <w:t xml:space="preserve"> </w:t>
      </w:r>
      <w:r w:rsidR="00846D73">
        <w:t xml:space="preserve">As the illumination subsystem operated close to the eye, </w:t>
      </w:r>
      <w:r w:rsidR="00393058">
        <w:t xml:space="preserve">safety frameworks such </w:t>
      </w:r>
      <w:proofErr w:type="gramStart"/>
      <w:r w:rsidR="00393058">
        <w:t xml:space="preserve">as </w:t>
      </w:r>
      <w:r w:rsidR="00846D73">
        <w:t xml:space="preserve"> </w:t>
      </w:r>
      <w:r w:rsidR="00487462">
        <w:t>IEC</w:t>
      </w:r>
      <w:proofErr w:type="gramEnd"/>
      <w:r w:rsidR="00487462">
        <w:t xml:space="preserve"> 62471</w:t>
      </w:r>
      <w:r w:rsidR="000737DB">
        <w:t xml:space="preserve"> </w:t>
      </w:r>
      <w:r w:rsidR="00393058">
        <w:t xml:space="preserve">must be </w:t>
      </w:r>
      <w:r w:rsidR="00497B73">
        <w:t>incorporated</w:t>
      </w:r>
      <w:r w:rsidR="00393058">
        <w:t xml:space="preserve">. This evaluates the </w:t>
      </w:r>
      <w:r w:rsidR="00E410A3">
        <w:t xml:space="preserve">photobiological safety of </w:t>
      </w:r>
      <w:r w:rsidR="008079D4">
        <w:t xml:space="preserve">light systems using exposure limits depending on intensity, viewing distance and </w:t>
      </w:r>
      <w:r w:rsidR="00C31264">
        <w:t>exposure duration</w:t>
      </w:r>
      <w:r w:rsidR="00A56A9F">
        <w:t>.</w:t>
      </w:r>
      <w:r w:rsidR="00A24BC6">
        <w:t xml:space="preserve"> Specifically, </w:t>
      </w:r>
      <w:r w:rsidR="0085347E">
        <w:t>the corneal irradiance and reti</w:t>
      </w:r>
      <w:r w:rsidR="005E32B7">
        <w:t xml:space="preserve">nal thermal hazard test must be carried out. </w:t>
      </w:r>
    </w:p>
    <w:p w14:paraId="457DD413" w14:textId="4C0208B6" w:rsidR="003D0BE3" w:rsidRDefault="00387D7F" w:rsidP="007F6DEB">
      <w:r>
        <w:t>For the prop</w:t>
      </w:r>
      <w:r w:rsidR="007E12AC">
        <w:t>o</w:t>
      </w:r>
      <w:r>
        <w:t xml:space="preserve">sed headset, the maximum continued IR exposure duration is </w:t>
      </w:r>
      <w:r w:rsidR="005229BA">
        <w:t>~30s</w:t>
      </w:r>
      <w:r w:rsidR="002A01B1">
        <w:t xml:space="preserve">, where the lights are positioned </w:t>
      </w:r>
      <w:r w:rsidR="005A1961">
        <w:t>~7cm from the eye</w:t>
      </w:r>
      <w:r w:rsidR="005229BA">
        <w:t xml:space="preserve">. </w:t>
      </w:r>
      <w:r w:rsidR="007111E0">
        <w:t xml:space="preserve">The corneal exposure </w:t>
      </w:r>
      <w:r w:rsidR="0085406B">
        <w:t>test requires us to</w:t>
      </w:r>
      <w:r w:rsidR="00EA5121">
        <w:t xml:space="preserve"> follow the sub-1000s IEC relation [</w:t>
      </w:r>
      <w:proofErr w:type="spellStart"/>
      <w:r w:rsidR="005938D2">
        <w:t>Luxecon</w:t>
      </w:r>
      <w:proofErr w:type="spellEnd"/>
      <w:r w:rsidR="005938D2">
        <w:t>]</w:t>
      </w:r>
      <w:r w:rsidR="00A5092C">
        <w:t>, which states the upper bound on W/</w:t>
      </w:r>
      <w:proofErr w:type="spellStart"/>
      <w:r w:rsidR="00A5092C">
        <w:t>sr</w:t>
      </w:r>
      <w:proofErr w:type="spellEnd"/>
      <w:r w:rsidR="00A5092C">
        <w:t xml:space="preserve"> that the LED can safely emit.</w:t>
      </w:r>
    </w:p>
    <w:p w14:paraId="0753F65D" w14:textId="410AAB93" w:rsidR="005225B2" w:rsidRDefault="005225B2" w:rsidP="007F6DEB">
      <w:r>
        <w:t xml:space="preserve">We first find the </w:t>
      </w:r>
      <w:r w:rsidR="001126A4">
        <w:t>exposure limit of the eye by:</w:t>
      </w:r>
    </w:p>
    <w:p w14:paraId="279F608A" w14:textId="4E2255F8" w:rsidR="001126A4" w:rsidRDefault="00000000" w:rsidP="007F6DEB">
      <m:oMathPara>
        <m:oMath>
          <m:sSub>
            <m:sSubPr>
              <m:ctrlPr>
                <w:rPr>
                  <w:rStyle w:val="mpunct"/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E</m:t>
              </m:r>
              <m:ctrlPr>
                <w:rPr>
                  <w:rStyle w:val="mord"/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IR lim</m:t>
              </m:r>
              <m:r>
                <m:rPr>
                  <m:sty m:val="p"/>
                </m:rPr>
                <w:rPr>
                  <w:rStyle w:val="vlist-s"/>
                  <w:rFonts w:ascii="Cambria Math" w:hAnsi="Cambria Math" w:cs="Arial"/>
                </w:rPr>
                <m:t>​</m:t>
              </m:r>
            </m:sub>
          </m:sSub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18000</m:t>
          </m:r>
          <m:sSup>
            <m:sSupPr>
              <m:ctrlPr>
                <w:rPr>
                  <w:rStyle w:val="mord"/>
                  <w:rFonts w:ascii="Cambria Math" w:hAnsi="Cambria Math"/>
                </w:rPr>
              </m:ctrlPr>
            </m:sSupPr>
            <m:e>
              <m:r>
                <w:rPr>
                  <w:rStyle w:val="mord"/>
                  <w:rFonts w:ascii="Cambria Math" w:hAnsi="Cambria Math"/>
                </w:rPr>
                <m:t>t</m:t>
              </m:r>
            </m:e>
            <m:sup>
              <m:r>
                <w:rPr>
                  <w:rStyle w:val="mord"/>
                  <w:rFonts w:ascii="Cambria Math" w:hAnsi="Cambria Math"/>
                </w:rPr>
                <m:t>-3/4</m:t>
              </m:r>
            </m:sup>
          </m:sSup>
          <m:r>
            <m:rPr>
              <m:sty m:val="p"/>
            </m:rPr>
            <w:rPr>
              <w:rStyle w:val="mord"/>
              <w:rFonts w:ascii="Cambria Math" w:hAnsi="Cambria Math"/>
            </w:rPr>
            <m:t>=18000</m:t>
          </m:r>
          <m:sSup>
            <m:sSupPr>
              <m:ctrlPr>
                <w:rPr>
                  <w:rStyle w:val="mord"/>
                  <w:rFonts w:ascii="Cambria Math" w:hAnsi="Cambria Math"/>
                </w:rPr>
              </m:ctrlPr>
            </m:sSupPr>
            <m:e>
              <m:r>
                <w:rPr>
                  <w:rStyle w:val="mord"/>
                  <w:rFonts w:ascii="Cambria Math" w:hAnsi="Cambria Math"/>
                </w:rPr>
                <m:t>(30)</m:t>
              </m:r>
            </m:e>
            <m:sup>
              <m:r>
                <w:rPr>
                  <w:rStyle w:val="mord"/>
                  <w:rFonts w:ascii="Cambria Math" w:hAnsi="Cambria Math"/>
                </w:rPr>
                <m:t>-3/4</m:t>
              </m:r>
            </m:sup>
          </m:sSup>
          <m:r>
            <w:rPr>
              <w:rStyle w:val="mord"/>
              <w:rFonts w:ascii="Cambria Math" w:hAnsi="Cambria Math"/>
            </w:rPr>
            <m:t xml:space="preserve">≈1404 </m:t>
          </m:r>
          <m:r>
            <m:rPr>
              <m:nor/>
            </m:rPr>
            <w:rPr>
              <w:rStyle w:val="mord"/>
              <w:rFonts w:ascii="Cambria Math" w:hAnsi="Cambria Math"/>
            </w:rPr>
            <m:t>W/</m:t>
          </m:r>
          <m:sSup>
            <m:sSupPr>
              <m:ctrlPr>
                <w:rPr>
                  <w:rStyle w:val="mord"/>
                  <w:rFonts w:ascii="Cambria Math" w:hAnsi="Cambria Math"/>
                  <w:i/>
                </w:rPr>
              </m:ctrlPr>
            </m:sSupPr>
            <m:e>
              <m:r>
                <w:rPr>
                  <w:rStyle w:val="mord"/>
                  <w:rFonts w:ascii="Cambria Math" w:hAnsi="Cambria Math"/>
                </w:rPr>
                <m:t>m</m:t>
              </m:r>
            </m:e>
            <m:sup>
              <m:r>
                <w:rPr>
                  <w:rStyle w:val="mord"/>
                  <w:rFonts w:ascii="Cambria Math" w:hAnsi="Cambria Math"/>
                </w:rPr>
                <m:t>2</m:t>
              </m:r>
            </m:sup>
          </m:sSup>
          <m:r>
            <w:rPr>
              <w:rStyle w:val="mord"/>
              <w:rFonts w:ascii="Cambria Math" w:hAnsi="Cambria Math"/>
            </w:rPr>
            <m:t xml:space="preserve"> </m:t>
          </m:r>
        </m:oMath>
      </m:oMathPara>
    </w:p>
    <w:p w14:paraId="2397756E" w14:textId="728879A4" w:rsidR="002B3260" w:rsidRDefault="002B3260" w:rsidP="007F6DEB">
      <w:r>
        <w:t>From which we can find the</w:t>
      </w:r>
      <w:r w:rsidR="00166307">
        <w:t xml:space="preserve"> upper bound </w:t>
      </w:r>
      <w:r w:rsidR="00344DF9">
        <w:t>on the power that the source sends per unit solid angle</w:t>
      </w:r>
      <w:r w:rsidR="005C4315">
        <w:t xml:space="preserve"> by:</w:t>
      </w:r>
    </w:p>
    <w:p w14:paraId="75CD6C2B" w14:textId="36C8AC41" w:rsidR="005C4315" w:rsidRDefault="00000000" w:rsidP="005C4315">
      <m:oMathPara>
        <m:oMath>
          <m:sSub>
            <m:sSubPr>
              <m:ctrlPr>
                <w:rPr>
                  <w:rStyle w:val="mtight"/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I</m:t>
              </m:r>
            </m:e>
            <m:sub>
              <m:r>
                <w:rPr>
                  <w:rStyle w:val="mtight"/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Style w:val="vlist-s"/>
              <w:rFonts w:ascii="Cambria Math" w:hAnsi="Cambria Math" w:cs="Arial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sSub>
            <m:sSubPr>
              <m:ctrlPr>
                <w:rPr>
                  <w:rStyle w:val="mpunct"/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E</m:t>
              </m:r>
              <m:ctrlPr>
                <w:rPr>
                  <w:rStyle w:val="mord"/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IR lim</m:t>
              </m:r>
              <m:r>
                <m:rPr>
                  <m:sty m:val="p"/>
                </m:rPr>
                <w:rPr>
                  <w:rStyle w:val="vlist-s"/>
                  <w:rFonts w:ascii="Cambria Math" w:hAnsi="Cambria Math" w:cs="Arial"/>
                </w:rPr>
                <m:t>​</m:t>
              </m:r>
            </m:sub>
          </m:sSub>
          <m:r>
            <w:rPr>
              <w:rStyle w:val="mord"/>
              <w:rFonts w:ascii="Cambria Math" w:hAnsi="Cambria Math"/>
            </w:rPr>
            <m:t>*</m:t>
          </m:r>
          <m:sSup>
            <m:sSupPr>
              <m:ctrlPr>
                <w:rPr>
                  <w:rStyle w:val="mord"/>
                  <w:rFonts w:ascii="Cambria Math" w:hAnsi="Cambria Math"/>
                  <w:i/>
                </w:rPr>
              </m:ctrlPr>
            </m:sSupPr>
            <m:e>
              <m:r>
                <w:rPr>
                  <w:rStyle w:val="mord"/>
                  <w:rFonts w:ascii="Cambria Math" w:hAnsi="Cambria Math"/>
                </w:rPr>
                <m:t>d</m:t>
              </m:r>
            </m:e>
            <m:sup>
              <m:r>
                <w:rPr>
                  <w:rStyle w:val="mord"/>
                  <w:rFonts w:ascii="Cambria Math" w:hAnsi="Cambria Math"/>
                </w:rPr>
                <m:t>2</m:t>
              </m:r>
            </m:sup>
          </m:sSup>
          <m:r>
            <w:rPr>
              <w:rStyle w:val="mord"/>
              <w:rFonts w:ascii="Cambria Math" w:hAnsi="Cambria Math"/>
            </w:rPr>
            <m:t>≈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1404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×</m:t>
          </m:r>
          <m:sSup>
            <m:sSupPr>
              <m:ctrlPr>
                <w:rPr>
                  <w:rStyle w:val="mord"/>
                  <w:rFonts w:ascii="Cambria Math" w:hAnsi="Cambria Math"/>
                </w:rPr>
              </m:ctrlPr>
            </m:sSupPr>
            <m:e>
              <m:r>
                <w:rPr>
                  <w:rStyle w:val="mord"/>
                  <w:rFonts w:ascii="Cambria Math" w:hAnsi="Cambria Math"/>
                </w:rPr>
                <m:t>0.07</m:t>
              </m:r>
            </m:e>
            <m:sup>
              <m:r>
                <w:rPr>
                  <w:rStyle w:val="mord"/>
                  <w:rFonts w:ascii="Cambria Math" w:hAnsi="Cambria Math"/>
                </w:rPr>
                <m:t>2</m:t>
              </m:r>
            </m:sup>
          </m:sSup>
          <m:r>
            <w:rPr>
              <w:rStyle w:val="mord"/>
              <w:rFonts w:ascii="Cambria Math" w:hAnsi="Cambria Math"/>
            </w:rPr>
            <m:t xml:space="preserve">≈6.88 </m:t>
          </m:r>
          <m:r>
            <m:rPr>
              <m:nor/>
            </m:rPr>
            <w:rPr>
              <w:rStyle w:val="mord"/>
              <w:rFonts w:ascii="Cambria Math" w:hAnsi="Cambria Math"/>
            </w:rPr>
            <m:t>W/sr</m:t>
          </m:r>
          <m:r>
            <w:rPr>
              <w:rStyle w:val="mord"/>
              <w:rFonts w:ascii="Cambria Math" w:hAnsi="Cambria Math"/>
            </w:rPr>
            <m:t xml:space="preserve">  </m:t>
          </m:r>
        </m:oMath>
      </m:oMathPara>
    </w:p>
    <w:p w14:paraId="276728C3" w14:textId="6D0C278C" w:rsidR="00A72EAB" w:rsidRDefault="00A72EAB" w:rsidP="007F6DEB">
      <w:pPr>
        <w:rPr>
          <w:rStyle w:val="mord"/>
          <w:rFonts w:eastAsiaTheme="minorEastAsia"/>
        </w:rPr>
      </w:pPr>
      <w:r>
        <w:t xml:space="preserve">This shows that the total radiant intensity directed towards </w:t>
      </w:r>
      <w:r w:rsidR="00D91237">
        <w:t xml:space="preserve">each eye must be below </w:t>
      </w:r>
      <m:oMath>
        <m:r>
          <w:rPr>
            <w:rStyle w:val="mord"/>
            <w:rFonts w:ascii="Cambria Math" w:hAnsi="Cambria Math"/>
          </w:rPr>
          <m:t xml:space="preserve">6.88 </m:t>
        </m:r>
        <m:r>
          <m:rPr>
            <m:nor/>
          </m:rPr>
          <w:rPr>
            <w:rStyle w:val="mord"/>
            <w:rFonts w:ascii="Cambria Math" w:hAnsi="Cambria Math"/>
          </w:rPr>
          <m:t>W/sr</m:t>
        </m:r>
        <m:r>
          <w:rPr>
            <w:rStyle w:val="mord"/>
            <w:rFonts w:ascii="Cambria Math" w:hAnsi="Cambria Math"/>
          </w:rPr>
          <m:t>.</m:t>
        </m:r>
      </m:oMath>
    </w:p>
    <w:p w14:paraId="2FB77FBD" w14:textId="77777777" w:rsidR="00D91237" w:rsidRDefault="00D91237" w:rsidP="007F6DEB"/>
    <w:p w14:paraId="3E8D3489" w14:textId="77777777" w:rsidR="00217B1C" w:rsidRDefault="00D91237" w:rsidP="007F6DEB">
      <w:r>
        <w:lastRenderedPageBreak/>
        <w:t xml:space="preserve">The brief </w:t>
      </w:r>
      <w:r w:rsidR="003C1907">
        <w:t xml:space="preserve">also </w:t>
      </w:r>
      <w:r>
        <w:t xml:space="preserve">mentions </w:t>
      </w:r>
      <w:r w:rsidR="00312074">
        <w:t xml:space="preserve">that the </w:t>
      </w:r>
      <w:r w:rsidR="003C1907">
        <w:t>headset</w:t>
      </w:r>
      <w:r w:rsidR="00312074">
        <w:t xml:space="preserve"> must satisfy the weak-stimulus retinal thermal hazard criterion </w:t>
      </w:r>
      <w:r w:rsidR="00345548">
        <w:t xml:space="preserve">as an 850nm </w:t>
      </w:r>
      <w:r w:rsidR="006E0770">
        <w:t xml:space="preserve">IR source </w:t>
      </w:r>
      <w:r w:rsidR="00345548">
        <w:t xml:space="preserve">is used </w:t>
      </w:r>
      <w:r w:rsidR="006E0770">
        <w:t xml:space="preserve">and </w:t>
      </w:r>
      <w:r w:rsidR="00345548">
        <w:t xml:space="preserve">the </w:t>
      </w:r>
      <w:r w:rsidR="006E0770">
        <w:t>exposure times greater than 10s.</w:t>
      </w:r>
      <w:r w:rsidR="005106C7">
        <w:t xml:space="preserve"> </w:t>
      </w:r>
    </w:p>
    <w:p w14:paraId="6EBA7531" w14:textId="6F0F8911" w:rsidR="00345548" w:rsidRDefault="00542DF0" w:rsidP="007F6DEB">
      <w:r>
        <w:t>The</w:t>
      </w:r>
      <w:r w:rsidR="0070289B">
        <w:t xml:space="preserve"> </w:t>
      </w:r>
      <w:r w:rsidR="00217B1C">
        <w:t>850nm source has a</w:t>
      </w:r>
      <w:r w:rsidR="00905F7C">
        <w:t xml:space="preserve"> wavelengt</w:t>
      </w:r>
      <w:r w:rsidR="00F26C74">
        <w:t>h hazard weighting of:</w:t>
      </w:r>
    </w:p>
    <w:p w14:paraId="1C8B39E8" w14:textId="35962D26" w:rsidR="00F26C74" w:rsidRPr="00DC4F8B" w:rsidRDefault="00F26C74" w:rsidP="007F6DEB">
      <w:pPr>
        <w:rPr>
          <w:rStyle w:val="mord"/>
          <w:rFonts w:eastAsiaTheme="minorEastAsia"/>
        </w:rPr>
      </w:pPr>
      <m:oMathPara>
        <m:oMath>
          <m:r>
            <m:rPr>
              <m:nor/>
            </m:rPr>
            <w:rPr>
              <w:rStyle w:val="mord"/>
              <w:rFonts w:ascii="Cambria Math" w:hAnsi="Cambria Math"/>
            </w:rPr>
            <m:t>R(λ) = 0.501</m:t>
          </m:r>
        </m:oMath>
      </m:oMathPara>
    </w:p>
    <w:p w14:paraId="3A2CC757" w14:textId="0BDE5111" w:rsidR="00DC4F8B" w:rsidRDefault="00DC4F8B" w:rsidP="007F6DEB">
      <w:pPr>
        <w:rPr>
          <w:rFonts w:eastAsiaTheme="minorEastAsia"/>
        </w:rPr>
      </w:pPr>
      <w:r>
        <w:rPr>
          <w:rFonts w:eastAsiaTheme="minorEastAsia"/>
        </w:rPr>
        <w:t xml:space="preserve">Which we use </w:t>
      </w:r>
      <w:r w:rsidR="006B242E" w:rsidRPr="006B242E">
        <w:rPr>
          <w:rFonts w:eastAsiaTheme="minorEastAsia"/>
        </w:rPr>
        <w:t>comparing the weighted source radiance against the allowable limit</w:t>
      </w:r>
      <w:r w:rsidR="00B10C35">
        <w:rPr>
          <w:rFonts w:eastAsiaTheme="minorEastAsia"/>
        </w:rPr>
        <w:t xml:space="preserve"> by:</w:t>
      </w:r>
    </w:p>
    <w:p w14:paraId="3B2DEFF5" w14:textId="1A96A7DD" w:rsidR="00B10C35" w:rsidRPr="00F663C8" w:rsidRDefault="00B10C35" w:rsidP="007F6DEB">
      <w:pPr>
        <w:rPr>
          <w:rStyle w:val="mord"/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>L ≈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m:rPr>
                  <m:nor/>
                </m:rPr>
                <w:rPr>
                  <w:rFonts w:ascii="Cambria Math" w:eastAsiaTheme="minorEastAsia" w:hAnsi="Cambria Math"/>
                </w:rPr>
                <m:t>I</m:t>
              </m:r>
            </m:num>
            <m:den>
              <m:r>
                <w:rPr>
                  <w:rFonts w:ascii="Cambria Math" w:eastAsiaTheme="minorEastAsia" w:hAnsi="Cambria Math"/>
                </w:rPr>
                <m:t>lb</m:t>
              </m:r>
            </m:den>
          </m:f>
          <m:r>
            <m:rPr>
              <m:sty m:val="p"/>
            </m:rPr>
            <w:rPr>
              <w:rStyle w:val="mord"/>
              <w:rFonts w:ascii="Cambria Math" w:hAnsi="Cambria Math"/>
            </w:rPr>
            <m:t xml:space="preserve"> </m:t>
          </m:r>
          <m:r>
            <m:rPr>
              <m:nor/>
            </m:rPr>
            <w:rPr>
              <w:rStyle w:val="mord"/>
              <w:rFonts w:ascii="Cambria Math" w:hAnsi="Cambria Math"/>
            </w:rPr>
            <m:t xml:space="preserve">R(λ) &lt; </m:t>
          </m:r>
          <m:f>
            <m:fPr>
              <m:ctrlPr>
                <w:rPr>
                  <w:rStyle w:val="mord"/>
                  <w:rFonts w:ascii="Cambria Math" w:hAnsi="Cambria Math"/>
                  <w:i/>
                </w:rPr>
              </m:ctrlPr>
            </m:fPr>
            <m:num>
              <m:r>
                <w:rPr>
                  <w:rStyle w:val="mord"/>
                  <w:rFonts w:ascii="Cambria Math" w:hAnsi="Cambria Math"/>
                </w:rPr>
                <m:t>6000</m:t>
              </m:r>
            </m:num>
            <m:den>
              <m:r>
                <w:rPr>
                  <w:rStyle w:val="mord"/>
                  <w:rFonts w:ascii="Cambria Math" w:hAnsi="Cambria Math"/>
                </w:rPr>
                <m:t>α</m:t>
              </m:r>
            </m:den>
          </m:f>
          <m:r>
            <w:rPr>
              <w:rStyle w:val="mord"/>
              <w:rFonts w:ascii="Cambria Math" w:eastAsiaTheme="minorEastAsia" w:hAnsi="Cambria Math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i/>
                </w:rPr>
              </m:ctrlPr>
            </m:fPr>
            <m:num>
              <m:r>
                <w:rPr>
                  <w:rStyle w:val="mord"/>
                  <w:rFonts w:ascii="Cambria Math" w:hAnsi="Cambria Math"/>
                </w:rPr>
                <m:t>6000</m:t>
              </m:r>
            </m:num>
            <m:den>
              <m:r>
                <w:rPr>
                  <w:rStyle w:val="mord"/>
                  <w:rFonts w:ascii="Cambria Math" w:hAnsi="Cambria Math"/>
                </w:rPr>
                <m:t>0.011</m:t>
              </m:r>
            </m:den>
          </m:f>
          <m:r>
            <w:rPr>
              <w:rStyle w:val="mord"/>
              <w:rFonts w:ascii="Cambria Math" w:eastAsiaTheme="minorEastAsia" w:hAnsi="Cambria Math"/>
            </w:rPr>
            <m:t>=545.5 k</m:t>
          </m:r>
          <m:r>
            <m:rPr>
              <m:nor/>
            </m:rPr>
            <w:rPr>
              <w:rStyle w:val="mord"/>
              <w:rFonts w:ascii="Cambria Math" w:eastAsiaTheme="minorEastAsia" w:hAnsi="Cambria Math"/>
            </w:rPr>
            <m:t>W/</m:t>
          </m:r>
          <m:sSup>
            <m:sSupPr>
              <m:ctrlPr>
                <w:rPr>
                  <w:rStyle w:val="mord"/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Style w:val="mord"/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Style w:val="mord"/>
                  <w:rFonts w:ascii="Cambria Math" w:eastAsiaTheme="minorEastAsia" w:hAnsi="Cambria Math"/>
                </w:rPr>
                <m:t>2</m:t>
              </m:r>
            </m:sup>
          </m:sSup>
          <m:r>
            <m:rPr>
              <m:nor/>
            </m:rPr>
            <w:rPr>
              <w:rStyle w:val="mord"/>
              <w:rFonts w:ascii="Cambria Math" w:eastAsiaTheme="minorEastAsia" w:hAnsi="Cambria Math"/>
            </w:rPr>
            <m:t>sr</m:t>
          </m:r>
          <m:r>
            <w:rPr>
              <w:rStyle w:val="mord"/>
              <w:rFonts w:ascii="Cambria Math" w:eastAsiaTheme="minorEastAsia" w:hAnsi="Cambria Math"/>
            </w:rPr>
            <m:t xml:space="preserve"> </m:t>
          </m:r>
        </m:oMath>
      </m:oMathPara>
    </w:p>
    <w:p w14:paraId="274E6B0D" w14:textId="6D66846A" w:rsidR="00F663C8" w:rsidRDefault="00F663C8" w:rsidP="007F6DEB">
      <w:pPr>
        <w:rPr>
          <w:rStyle w:val="mord"/>
          <w:rFonts w:eastAsiaTheme="minorEastAsia"/>
        </w:rPr>
      </w:pPr>
      <w:r>
        <w:rPr>
          <w:rFonts w:eastAsiaTheme="minorEastAsia"/>
        </w:rPr>
        <w:t xml:space="preserve">Where </w:t>
      </w:r>
      <m:oMath>
        <m:r>
          <w:rPr>
            <w:rFonts w:ascii="Cambria Math" w:eastAsiaTheme="minorEastAsia" w:hAnsi="Cambria Math"/>
          </w:rPr>
          <m:t>l,b</m:t>
        </m:r>
      </m:oMath>
      <w:r>
        <w:rPr>
          <w:rFonts w:eastAsiaTheme="minorEastAsia"/>
        </w:rPr>
        <w:t xml:space="preserve"> are </w:t>
      </w:r>
      <w:r w:rsidR="00D47EAC">
        <w:rPr>
          <w:rFonts w:eastAsiaTheme="minorEastAsia"/>
        </w:rPr>
        <w:t>dimensions</w:t>
      </w:r>
      <w:r>
        <w:rPr>
          <w:rFonts w:eastAsiaTheme="minorEastAsia"/>
        </w:rPr>
        <w:t xml:space="preserve"> of the LED and </w:t>
      </w:r>
      <m:oMath>
        <m:r>
          <w:rPr>
            <w:rStyle w:val="mord"/>
            <w:rFonts w:ascii="Cambria Math" w:hAnsi="Cambria Math"/>
          </w:rPr>
          <m:t>α</m:t>
        </m:r>
        <m:r>
          <w:rPr>
            <w:rStyle w:val="mord"/>
            <w:rFonts w:ascii="Cambria Math" w:eastAsiaTheme="minorEastAsia" w:hAnsi="Cambria Math"/>
          </w:rPr>
          <m:t xml:space="preserve">=0.011 </m:t>
        </m:r>
        <m:r>
          <m:rPr>
            <m:nor/>
          </m:rPr>
          <w:rPr>
            <w:rStyle w:val="mord"/>
            <w:rFonts w:ascii="Cambria Math" w:eastAsiaTheme="minorEastAsia" w:hAnsi="Cambria Math"/>
          </w:rPr>
          <m:t>rad</m:t>
        </m:r>
      </m:oMath>
      <w:r w:rsidR="00540496">
        <w:rPr>
          <w:rStyle w:val="mord"/>
          <w:rFonts w:eastAsiaTheme="minorEastAsia"/>
        </w:rPr>
        <w:t xml:space="preserve">. </w:t>
      </w:r>
    </w:p>
    <w:p w14:paraId="6DDBBDBC" w14:textId="64E3D690" w:rsidR="006B242E" w:rsidRPr="00F663C8" w:rsidRDefault="005777D0" w:rsidP="007F6DEB">
      <w:pPr>
        <w:rPr>
          <w:rFonts w:eastAsiaTheme="minorEastAsia"/>
        </w:rPr>
      </w:pPr>
      <w:r>
        <w:rPr>
          <w:rStyle w:val="mord"/>
          <w:rFonts w:eastAsiaTheme="minorEastAsia"/>
        </w:rPr>
        <w:t xml:space="preserve">For example, </w:t>
      </w:r>
      <w:r w:rsidR="004550FE">
        <w:rPr>
          <w:rStyle w:val="mord"/>
          <w:rFonts w:eastAsiaTheme="minorEastAsia"/>
        </w:rPr>
        <w:t xml:space="preserve">an LED with </w:t>
      </w:r>
      <m:oMath>
        <m:r>
          <w:rPr>
            <w:rFonts w:ascii="Cambria Math" w:eastAsiaTheme="minorEastAsia" w:hAnsi="Cambria Math"/>
          </w:rPr>
          <m:t>l,b=1mm</m:t>
        </m:r>
      </m:oMath>
      <w:r w:rsidR="004E3426">
        <w:rPr>
          <w:rFonts w:eastAsiaTheme="minorEastAsia"/>
        </w:rPr>
        <w:t xml:space="preserve"> and radiant intensity </w:t>
      </w:r>
      <m:oMath>
        <m:r>
          <m:rPr>
            <m:nor/>
          </m:rPr>
          <w:rPr>
            <w:rFonts w:ascii="Cambria Math" w:eastAsiaTheme="minorEastAsia" w:hAnsi="Cambria Math"/>
          </w:rPr>
          <m:t>I =0.25 W/</m:t>
        </m:r>
        <w:proofErr w:type="spellStart"/>
        <m:r>
          <m:rPr>
            <m:nor/>
          </m:rPr>
          <w:rPr>
            <w:rFonts w:ascii="Cambria Math" w:eastAsiaTheme="minorEastAsia" w:hAnsi="Cambria Math"/>
          </w:rPr>
          <m:t>sr</m:t>
        </m:r>
      </m:oMath>
      <w:proofErr w:type="spellEnd"/>
      <w:r w:rsidR="00806263">
        <w:rPr>
          <w:rFonts w:eastAsiaTheme="minorEastAsia"/>
        </w:rPr>
        <w:t xml:space="preserve"> gives a weighed source radiance of </w:t>
      </w:r>
      <m:oMath>
        <m:r>
          <w:rPr>
            <w:rFonts w:ascii="Cambria Math" w:eastAsiaTheme="minorEastAsia" w:hAnsi="Cambria Math"/>
          </w:rPr>
          <m:t xml:space="preserve">125 </m:t>
        </m:r>
        <m:r>
          <w:rPr>
            <w:rStyle w:val="mord"/>
            <w:rFonts w:ascii="Cambria Math" w:eastAsiaTheme="minorEastAsia" w:hAnsi="Cambria Math"/>
          </w:rPr>
          <m:t>k</m:t>
        </m:r>
        <m:r>
          <m:rPr>
            <m:nor/>
          </m:rPr>
          <w:rPr>
            <w:rStyle w:val="mord"/>
            <w:rFonts w:ascii="Cambria Math" w:eastAsiaTheme="minorEastAsia" w:hAnsi="Cambria Math"/>
          </w:rPr>
          <m:t>W/</m:t>
        </m:r>
        <m:sSup>
          <m:sSupPr>
            <m:ctrlPr>
              <w:rPr>
                <w:rStyle w:val="mord"/>
                <w:rFonts w:ascii="Cambria Math" w:eastAsiaTheme="minorEastAsia" w:hAnsi="Cambria Math"/>
                <w:i/>
              </w:rPr>
            </m:ctrlPr>
          </m:sSupPr>
          <m:e>
            <m:r>
              <w:rPr>
                <w:rStyle w:val="mord"/>
                <w:rFonts w:ascii="Cambria Math" w:eastAsiaTheme="minorEastAsia" w:hAnsi="Cambria Math"/>
              </w:rPr>
              <m:t>m</m:t>
            </m:r>
          </m:e>
          <m:sup>
            <m:r>
              <w:rPr>
                <w:rStyle w:val="mord"/>
                <w:rFonts w:ascii="Cambria Math" w:eastAsiaTheme="minorEastAsia" w:hAnsi="Cambria Math"/>
              </w:rPr>
              <m:t>2</m:t>
            </m:r>
          </m:sup>
        </m:sSup>
        <w:proofErr w:type="spellStart"/>
        <m:r>
          <m:rPr>
            <m:nor/>
          </m:rPr>
          <w:rPr>
            <w:rStyle w:val="mord"/>
            <w:rFonts w:ascii="Cambria Math" w:eastAsiaTheme="minorEastAsia" w:hAnsi="Cambria Math"/>
          </w:rPr>
          <m:t>sr</m:t>
        </m:r>
        <w:proofErr w:type="spellEnd"/>
        <m:r>
          <w:rPr>
            <w:rStyle w:val="mord"/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</w:rPr>
          <m:t xml:space="preserve"> </m:t>
        </m:r>
      </m:oMath>
      <w:r w:rsidR="0063612D">
        <w:rPr>
          <w:rFonts w:eastAsiaTheme="minorEastAsia"/>
        </w:rPr>
        <w:t xml:space="preserve">which lies </w:t>
      </w:r>
      <w:r w:rsidR="00A662FA">
        <w:rPr>
          <w:rFonts w:eastAsiaTheme="minorEastAsia"/>
        </w:rPr>
        <w:t>below the long expo</w:t>
      </w:r>
      <w:r w:rsidR="00D53293">
        <w:rPr>
          <w:rFonts w:eastAsiaTheme="minorEastAsia"/>
        </w:rPr>
        <w:t xml:space="preserve">sure limit of </w:t>
      </w:r>
      <m:oMath>
        <m:r>
          <w:rPr>
            <w:rStyle w:val="mord"/>
            <w:rFonts w:ascii="Cambria Math" w:eastAsiaTheme="minorEastAsia" w:hAnsi="Cambria Math"/>
          </w:rPr>
          <m:t>545.5 k</m:t>
        </m:r>
        <m:r>
          <m:rPr>
            <m:nor/>
          </m:rPr>
          <w:rPr>
            <w:rStyle w:val="mord"/>
            <w:rFonts w:ascii="Cambria Math" w:eastAsiaTheme="minorEastAsia" w:hAnsi="Cambria Math"/>
          </w:rPr>
          <m:t>W/</m:t>
        </m:r>
        <m:sSup>
          <m:sSupPr>
            <m:ctrlPr>
              <w:rPr>
                <w:rStyle w:val="mord"/>
                <w:rFonts w:ascii="Cambria Math" w:eastAsiaTheme="minorEastAsia" w:hAnsi="Cambria Math"/>
                <w:i/>
              </w:rPr>
            </m:ctrlPr>
          </m:sSupPr>
          <m:e>
            <m:r>
              <w:rPr>
                <w:rStyle w:val="mord"/>
                <w:rFonts w:ascii="Cambria Math" w:eastAsiaTheme="minorEastAsia" w:hAnsi="Cambria Math"/>
              </w:rPr>
              <m:t>m</m:t>
            </m:r>
          </m:e>
          <m:sup>
            <m:r>
              <w:rPr>
                <w:rStyle w:val="mord"/>
                <w:rFonts w:ascii="Cambria Math" w:eastAsiaTheme="minorEastAsia" w:hAnsi="Cambria Math"/>
              </w:rPr>
              <m:t>2</m:t>
            </m:r>
          </m:sup>
        </m:sSup>
        <w:proofErr w:type="spellStart"/>
        <m:r>
          <m:rPr>
            <m:nor/>
          </m:rPr>
          <w:rPr>
            <w:rStyle w:val="mord"/>
            <w:rFonts w:ascii="Cambria Math" w:eastAsiaTheme="minorEastAsia" w:hAnsi="Cambria Math"/>
          </w:rPr>
          <m:t>sr</m:t>
        </m:r>
      </m:oMath>
      <w:proofErr w:type="spellEnd"/>
      <w:r w:rsidR="00D53293">
        <w:rPr>
          <w:rStyle w:val="mord"/>
          <w:rFonts w:eastAsiaTheme="minorEastAsia"/>
        </w:rPr>
        <w:t xml:space="preserve">, </w:t>
      </w:r>
      <w:r w:rsidR="005A3548">
        <w:rPr>
          <w:rStyle w:val="mord"/>
          <w:rFonts w:eastAsiaTheme="minorEastAsia"/>
        </w:rPr>
        <w:t>indicating a safe and attainable safety requirement.</w:t>
      </w:r>
    </w:p>
    <w:p w14:paraId="25B6325C" w14:textId="77777777" w:rsidR="00345548" w:rsidRDefault="00345548" w:rsidP="007F6DEB"/>
    <w:p w14:paraId="0D2A105E" w14:textId="2214FA0F" w:rsidR="00B25EB5" w:rsidRDefault="00B25EB5" w:rsidP="00B25EB5">
      <w:pPr>
        <w:pStyle w:val="Heading1"/>
        <w:numPr>
          <w:ilvl w:val="0"/>
          <w:numId w:val="1"/>
        </w:numPr>
      </w:pPr>
      <w:r>
        <w:t>P</w:t>
      </w:r>
      <w:r w:rsidR="00BE22B2" w:rsidRPr="00B25EB5">
        <w:t>ower system Desig</w:t>
      </w:r>
      <w:r>
        <w:t>n</w:t>
      </w:r>
    </w:p>
    <w:p w14:paraId="6DDC3B06" w14:textId="65D4C628" w:rsidR="00B25EB5" w:rsidRDefault="004E4419" w:rsidP="009551EC">
      <w:pPr>
        <w:pStyle w:val="Heading2"/>
        <w:numPr>
          <w:ilvl w:val="1"/>
          <w:numId w:val="1"/>
        </w:numPr>
      </w:pPr>
      <w:r>
        <w:t>P</w:t>
      </w:r>
      <w:r w:rsidR="009551EC">
        <w:t>ower Subsystem requirements</w:t>
      </w:r>
    </w:p>
    <w:p w14:paraId="1FD6A5D3" w14:textId="0CF5CE22" w:rsidR="009551EC" w:rsidRDefault="00644371" w:rsidP="009551EC">
      <w:r>
        <w:t xml:space="preserve">Given the project brief outlined in section 1, the power </w:t>
      </w:r>
      <w:r w:rsidR="00B53AD0">
        <w:t xml:space="preserve">subsystem must </w:t>
      </w:r>
      <w:r w:rsidR="001D1F36">
        <w:t>satisfy 4 requirements</w:t>
      </w:r>
      <w:r w:rsidR="00873EE3">
        <w:t>: (</w:t>
      </w:r>
      <w:proofErr w:type="spellStart"/>
      <w:r w:rsidR="00873EE3">
        <w:t>i</w:t>
      </w:r>
      <w:proofErr w:type="spellEnd"/>
      <w:r w:rsidR="00873EE3">
        <w:t xml:space="preserve">) </w:t>
      </w:r>
      <w:r w:rsidR="00F95CD1">
        <w:t xml:space="preserve">provide </w:t>
      </w:r>
      <w:r w:rsidR="00761C87">
        <w:t xml:space="preserve">main supply for the compute subsystem (ii) distribute secondary rails for </w:t>
      </w:r>
      <w:r w:rsidR="002F4495">
        <w:t xml:space="preserve">lower power peripherals (iii) </w:t>
      </w:r>
      <w:r w:rsidR="002158A1">
        <w:t>support rechargeable operation with safety considerations (iv)</w:t>
      </w:r>
      <w:r w:rsidR="00A8121A">
        <w:t xml:space="preserve"> remain practically sized for headset mounting.</w:t>
      </w:r>
    </w:p>
    <w:p w14:paraId="3CE0C2CC" w14:textId="4D8B123F" w:rsidR="00B25EB5" w:rsidRDefault="00781570" w:rsidP="00B25EB5">
      <w:r w:rsidRPr="00652042">
        <w:rPr>
          <w:noProof/>
        </w:rPr>
        <w:drawing>
          <wp:anchor distT="0" distB="0" distL="114300" distR="114300" simplePos="0" relativeHeight="251662336" behindDoc="1" locked="0" layoutInCell="1" allowOverlap="1" wp14:anchorId="15C2A84D" wp14:editId="263D0864">
            <wp:simplePos x="0" y="0"/>
            <wp:positionH relativeFrom="column">
              <wp:posOffset>1230923</wp:posOffset>
            </wp:positionH>
            <wp:positionV relativeFrom="paragraph">
              <wp:posOffset>1587793</wp:posOffset>
            </wp:positionV>
            <wp:extent cx="2707640" cy="1230630"/>
            <wp:effectExtent l="0" t="0" r="0" b="1270"/>
            <wp:wrapTight wrapText="bothSides">
              <wp:wrapPolygon edited="0">
                <wp:start x="0" y="0"/>
                <wp:lineTo x="0" y="21399"/>
                <wp:lineTo x="21478" y="21399"/>
                <wp:lineTo x="21478" y="0"/>
                <wp:lineTo x="0" y="0"/>
              </wp:wrapPolygon>
            </wp:wrapTight>
            <wp:docPr id="111639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9881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64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3167">
        <w:t>An obvious choice for the main power source was a LiPo battery, which is known for its versatility and</w:t>
      </w:r>
      <w:r w:rsidR="00D50297">
        <w:t xml:space="preserve"> use in portable electronics. </w:t>
      </w:r>
      <w:r w:rsidR="00784390">
        <w:t xml:space="preserve">[LiPo doc] </w:t>
      </w:r>
      <w:r w:rsidR="00346D83">
        <w:t>However, a 2-cell (2S) LiPo configuration is preferred over the single cell</w:t>
      </w:r>
      <w:r w:rsidR="00FD1808">
        <w:t xml:space="preserve"> as it</w:t>
      </w:r>
      <w:r w:rsidR="00660E52">
        <w:t>s higher voltage</w:t>
      </w:r>
      <w:r w:rsidR="004F40F3">
        <w:t xml:space="preserve"> provides more efficient conversio</w:t>
      </w:r>
      <w:r w:rsidR="001C519A">
        <w:t>n</w:t>
      </w:r>
      <w:r w:rsidR="004F40F3">
        <w:t xml:space="preserve"> to th</w:t>
      </w:r>
      <w:r w:rsidR="001C519A">
        <w:t xml:space="preserve">e supply rails. Additionally, a split rail architecture has been adopted </w:t>
      </w:r>
      <w:r w:rsidR="00DF35F8">
        <w:t xml:space="preserve">as the headset contains components with </w:t>
      </w:r>
      <w:r w:rsidR="00CD7A6E">
        <w:t xml:space="preserve">different electrical load requirements. The </w:t>
      </w:r>
      <w:r w:rsidR="00DF5FD1">
        <w:t>compute subsystem requires a high current 5V rail</w:t>
      </w:r>
      <w:r w:rsidR="00EE5BED">
        <w:t xml:space="preserve"> and </w:t>
      </w:r>
      <w:r w:rsidR="00253B50">
        <w:t>IMU</w:t>
      </w:r>
      <w:r w:rsidR="00D37D42">
        <w:t>s</w:t>
      </w:r>
      <w:r w:rsidR="00253B50">
        <w:t xml:space="preserve"> are better suited to a 3.3V rail. </w:t>
      </w:r>
    </w:p>
    <w:p w14:paraId="705CC115" w14:textId="666F0E78" w:rsidR="00652042" w:rsidRDefault="00652042" w:rsidP="00B25EB5"/>
    <w:p w14:paraId="049B7C51" w14:textId="77777777" w:rsidR="00781570" w:rsidRDefault="00781570" w:rsidP="00B25EB5"/>
    <w:p w14:paraId="3E5EA75E" w14:textId="77777777" w:rsidR="00781570" w:rsidRDefault="00781570" w:rsidP="00B25EB5"/>
    <w:p w14:paraId="670BC254" w14:textId="77777777" w:rsidR="00781570" w:rsidRDefault="00781570" w:rsidP="00B25EB5"/>
    <w:p w14:paraId="121F2C2F" w14:textId="77777777" w:rsidR="00781570" w:rsidRDefault="00781570" w:rsidP="00B25EB5"/>
    <w:p w14:paraId="752EFA16" w14:textId="77777777" w:rsidR="00781570" w:rsidRDefault="00781570" w:rsidP="00B25EB5"/>
    <w:p w14:paraId="4CB75DCC" w14:textId="4ED8EFB4" w:rsidR="00B25EB5" w:rsidRDefault="00E2639A" w:rsidP="007F6DEB">
      <w:pPr>
        <w:pStyle w:val="Heading2"/>
        <w:numPr>
          <w:ilvl w:val="1"/>
          <w:numId w:val="1"/>
        </w:numPr>
      </w:pPr>
      <w:r>
        <w:lastRenderedPageBreak/>
        <w:t>Power Budget and Battery Sizing</w:t>
      </w:r>
    </w:p>
    <w:p w14:paraId="4685D5FF" w14:textId="20E6236B" w:rsidR="00E2639A" w:rsidRDefault="00E2639A" w:rsidP="00E2639A">
      <w:r>
        <w:t>Th</w:t>
      </w:r>
      <w:r w:rsidR="006B509B">
        <w:t xml:space="preserve">e size of the battery is approximated by </w:t>
      </w:r>
      <w:r w:rsidR="006E7595">
        <w:t xml:space="preserve">the headset’s energy consumption per test then scaled to </w:t>
      </w:r>
      <w:r w:rsidR="00C74A49">
        <w:t>the number of tests per charge. At this stage, published figures are used</w:t>
      </w:r>
      <w:r w:rsidR="001420BA">
        <w:t xml:space="preserve"> for subsystem power demands instead </w:t>
      </w:r>
      <w:r w:rsidR="00BF3C4C">
        <w:t>of measured values</w:t>
      </w:r>
      <w:r w:rsidR="005B3869">
        <w:t xml:space="preserve"> in the table below</w:t>
      </w:r>
      <w:r w:rsidR="00BF3C4C">
        <w:t xml:space="preserve">. </w:t>
      </w:r>
      <w:r w:rsidR="00366A3A">
        <w:t xml:space="preserve">Section 3.4 highlights </w:t>
      </w:r>
      <w:proofErr w:type="spellStart"/>
      <w:r w:rsidR="009A7EA6">
        <w:t>Arduca</w:t>
      </w:r>
      <w:r w:rsidR="009F18ED">
        <w:t>m</w:t>
      </w:r>
      <w:proofErr w:type="spellEnd"/>
      <w:r w:rsidR="009A7EA6">
        <w:t xml:space="preserve"> OV9281 </w:t>
      </w:r>
      <w:r w:rsidR="00C65C01">
        <w:t xml:space="preserve">as the chosen camera module and </w:t>
      </w:r>
      <w:r w:rsidR="00F9536B">
        <w:t>Section 6.4 chooses Raspberry Pi 5</w:t>
      </w:r>
      <w:r w:rsidR="00865897">
        <w:t>, whi</w:t>
      </w:r>
      <w:r w:rsidR="00E4609B">
        <w:t xml:space="preserve">ch is </w:t>
      </w:r>
      <w:r w:rsidR="00865897">
        <w:t>use</w:t>
      </w:r>
      <w:r w:rsidR="00E4609B">
        <w:t>d</w:t>
      </w:r>
      <w:r w:rsidR="00865897">
        <w:t xml:space="preserve"> for the power calculations. </w:t>
      </w:r>
    </w:p>
    <w:p w14:paraId="7FF1162C" w14:textId="3BE0C767" w:rsidR="002A168E" w:rsidRPr="002A168E" w:rsidRDefault="007276C5" w:rsidP="002A168E">
      <w:r w:rsidRPr="007276C5">
        <w:drawing>
          <wp:inline distT="0" distB="0" distL="0" distR="0" wp14:anchorId="7AF7B621" wp14:editId="6C6243A2">
            <wp:extent cx="5731510" cy="1393825"/>
            <wp:effectExtent l="0" t="0" r="0" b="3175"/>
            <wp:docPr id="62910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054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27A5" w14:textId="394E9CF3" w:rsidR="00786FDD" w:rsidRDefault="001D68BF" w:rsidP="0086032A">
      <w:r>
        <w:t>The test for each biomarker (PLR, Smooth P</w:t>
      </w:r>
      <w:r w:rsidR="009050BA">
        <w:t>u</w:t>
      </w:r>
      <w:r>
        <w:t>rsuit, Vergence)</w:t>
      </w:r>
      <w:r w:rsidR="00125E9E">
        <w:t xml:space="preserve"> </w:t>
      </w:r>
      <w:r>
        <w:t>was</w:t>
      </w:r>
      <w:r w:rsidR="00125E9E">
        <w:t xml:space="preserve"> </w:t>
      </w:r>
      <w:r>
        <w:t>timed</w:t>
      </w:r>
      <w:r w:rsidR="00125E9E">
        <w:t xml:space="preserve"> to be </w:t>
      </w:r>
      <w:r w:rsidR="00242DD4">
        <w:t>30s pre-test IR illumination, 30s active capture with stimulus and 30s post-capture inference.</w:t>
      </w:r>
      <w:r w:rsidR="00A3298A">
        <w:t xml:space="preserve"> </w:t>
      </w:r>
    </w:p>
    <w:p w14:paraId="669F6232" w14:textId="6AB09220" w:rsidR="005159EF" w:rsidRDefault="00365FF2" w:rsidP="0086032A">
      <w:r>
        <w:t xml:space="preserve">The energy consumption per test is therefore approximated </w:t>
      </w:r>
      <w:r w:rsidR="00786FDD">
        <w:t>as:</w:t>
      </w:r>
    </w:p>
    <w:p w14:paraId="20AB34CA" w14:textId="04ADC1A1" w:rsidR="00786FDD" w:rsidRDefault="006F1ACA" w:rsidP="0086032A">
      <m:oMathPara>
        <m:oMath>
          <m:sSub>
            <m:sSubPr>
              <m:ctrlPr>
                <w:rPr>
                  <w:rStyle w:val="mord"/>
                  <w:rFonts w:ascii="Cambria Math" w:hAnsi="Cambria Math"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E</m:t>
              </m:r>
            </m:e>
            <m:sub>
              <m:r>
                <w:rPr>
                  <w:rStyle w:val="mord"/>
                  <w:rFonts w:ascii="Cambria Math" w:hAnsi="Cambria Math"/>
                </w:rPr>
                <m:t>test</m:t>
              </m:r>
            </m:sub>
          </m:sSub>
          <m:r>
            <m:rPr>
              <m:sty m:val="p"/>
            </m:rPr>
            <w:rPr>
              <w:rStyle w:val="vlist-s"/>
              <w:rFonts w:ascii="Cambria Math" w:hAnsi="Cambria Math" w:cs="Arial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sSub>
            <m:sSubPr>
              <m:ctrlPr>
                <w:rPr>
                  <w:rStyle w:val="mord"/>
                  <w:rFonts w:ascii="Cambria Math" w:hAnsi="Cambria Math"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P</m:t>
              </m:r>
            </m:e>
            <m:sub>
              <m:r>
                <w:rPr>
                  <w:rStyle w:val="mord"/>
                  <w:rFonts w:ascii="Cambria Math" w:hAnsi="Cambria Math"/>
                </w:rPr>
                <m:t>pre</m:t>
              </m:r>
            </m:sub>
          </m:sSub>
          <m:r>
            <m:rPr>
              <m:sty m:val="p"/>
            </m:rPr>
            <w:rPr>
              <w:rStyle w:val="vlist-s"/>
              <w:rFonts w:ascii="Cambria Math" w:hAnsi="Cambria Math" w:cs="Arial"/>
            </w:rPr>
            <m:t>​</m:t>
          </m:r>
          <m:sSub>
            <m:sSubPr>
              <m:ctrlPr>
                <w:rPr>
                  <w:rStyle w:val="mord"/>
                  <w:rFonts w:ascii="Cambria Math" w:hAnsi="Cambria Math"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t</m:t>
              </m:r>
            </m:e>
            <m:sub>
              <m:r>
                <w:rPr>
                  <w:rStyle w:val="mord"/>
                  <w:rFonts w:ascii="Cambria Math" w:hAnsi="Cambria Math"/>
                </w:rPr>
                <m:t>pre</m:t>
              </m:r>
            </m:sub>
          </m:sSub>
          <m:r>
            <m:rPr>
              <m:sty m:val="p"/>
            </m:rPr>
            <w:rPr>
              <w:rStyle w:val="vlist-s"/>
              <w:rFonts w:ascii="Cambria Math" w:hAnsi="Cambria Math" w:cs="Arial"/>
            </w:rPr>
            <m:t>​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sSub>
            <m:sSubPr>
              <m:ctrlPr>
                <w:rPr>
                  <w:rStyle w:val="mord"/>
                  <w:rFonts w:ascii="Cambria Math" w:hAnsi="Cambria Math"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P</m:t>
              </m:r>
            </m:e>
            <m:sub>
              <m:r>
                <w:rPr>
                  <w:rStyle w:val="mord"/>
                  <w:rFonts w:ascii="Cambria Math" w:hAnsi="Cambria Math"/>
                </w:rPr>
                <m:t>cap</m:t>
              </m:r>
            </m:sub>
          </m:sSub>
          <m:r>
            <m:rPr>
              <m:sty m:val="p"/>
            </m:rPr>
            <w:rPr>
              <w:rStyle w:val="vlist-s"/>
              <w:rFonts w:ascii="Cambria Math" w:hAnsi="Cambria Math" w:cs="Arial"/>
            </w:rPr>
            <m:t>​</m:t>
          </m:r>
          <m:sSub>
            <m:sSubPr>
              <m:ctrlPr>
                <w:rPr>
                  <w:rStyle w:val="mord"/>
                  <w:rFonts w:ascii="Cambria Math" w:hAnsi="Cambria Math"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t</m:t>
              </m:r>
            </m:e>
            <m:sub>
              <m:r>
                <w:rPr>
                  <w:rStyle w:val="mord"/>
                  <w:rFonts w:ascii="Cambria Math" w:hAnsi="Cambria Math"/>
                </w:rPr>
                <m:t>cap</m:t>
              </m:r>
            </m:sub>
          </m:sSub>
          <m:r>
            <m:rPr>
              <m:sty m:val="p"/>
            </m:rPr>
            <w:rPr>
              <w:rStyle w:val="vlist-s"/>
              <w:rFonts w:ascii="Cambria Math" w:hAnsi="Cambria Math" w:cs="Arial"/>
            </w:rPr>
            <m:t>​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sSub>
            <m:sSubPr>
              <m:ctrlPr>
                <w:rPr>
                  <w:rStyle w:val="mord"/>
                  <w:rFonts w:ascii="Cambria Math" w:hAnsi="Cambria Math"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P</m:t>
              </m:r>
            </m:e>
            <m:sub>
              <m:r>
                <w:rPr>
                  <w:rStyle w:val="mord"/>
                  <w:rFonts w:ascii="Cambria Math" w:hAnsi="Cambria Math"/>
                </w:rPr>
                <m:t>inf</m:t>
              </m:r>
            </m:sub>
          </m:sSub>
          <m:r>
            <m:rPr>
              <m:sty m:val="p"/>
            </m:rPr>
            <w:rPr>
              <w:rStyle w:val="vlist-s"/>
              <w:rFonts w:ascii="Cambria Math" w:hAnsi="Cambria Math" w:cs="Arial"/>
            </w:rPr>
            <m:t>​</m:t>
          </m:r>
          <m:sSub>
            <m:sSubPr>
              <m:ctrlPr>
                <w:rPr>
                  <w:rStyle w:val="mord"/>
                  <w:rFonts w:ascii="Cambria Math" w:hAnsi="Cambria Math"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t</m:t>
              </m:r>
            </m:e>
            <m:sub>
              <m:r>
                <w:rPr>
                  <w:rStyle w:val="mord"/>
                  <w:rFonts w:ascii="Cambria Math" w:hAnsi="Cambria Math"/>
                </w:rPr>
                <m:t>inf</m:t>
              </m:r>
            </m:sub>
          </m:sSub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</m:oMath>
      </m:oMathPara>
    </w:p>
    <w:p w14:paraId="171A0494" w14:textId="68B8BE0D" w:rsidR="00365FF2" w:rsidRDefault="00AA4449" w:rsidP="0086032A">
      <w:proofErr w:type="gramStart"/>
      <w:r>
        <w:t>where</w:t>
      </w:r>
      <w:proofErr w:type="gramEnd"/>
    </w:p>
    <w:p w14:paraId="24940577" w14:textId="3747787C" w:rsidR="00E11231" w:rsidRPr="00CA3146" w:rsidRDefault="00AA4449" w:rsidP="0086032A">
      <w:pPr>
        <w:rPr>
          <w:rFonts w:eastAsiaTheme="minorEastAsia"/>
        </w:rPr>
      </w:pPr>
      <m:oMathPara>
        <m:oMath>
          <m:sSub>
            <m:sSubPr>
              <m:ctrlPr>
                <w:rPr>
                  <w:rStyle w:val="mord"/>
                  <w:rFonts w:ascii="Cambria Math" w:hAnsi="Cambria Math"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P</m:t>
              </m:r>
            </m:e>
            <m:sub>
              <m:r>
                <w:rPr>
                  <w:rStyle w:val="mord"/>
                  <w:rFonts w:ascii="Cambria Math" w:hAnsi="Cambria Math"/>
                </w:rPr>
                <m:t>pre</m:t>
              </m:r>
            </m:sub>
          </m:sSub>
          <m:r>
            <w:rPr>
              <w:rFonts w:ascii="Cambria Math" w:hAnsi="Cambria Math"/>
            </w:rPr>
            <m:t>≈6.0+2.0= 8</m:t>
          </m:r>
          <m:r>
            <m:rPr>
              <m:nor/>
            </m:rPr>
            <w:rPr>
              <w:rFonts w:ascii="Cambria Math" w:hAnsi="Cambria Math"/>
            </w:rPr>
            <m:t>W</m:t>
          </m:r>
        </m:oMath>
      </m:oMathPara>
    </w:p>
    <w:p w14:paraId="1F415944" w14:textId="0937D0AE" w:rsidR="00CA3146" w:rsidRPr="00FF0873" w:rsidRDefault="007276C5" w:rsidP="0086032A">
      <w:pPr>
        <w:rPr>
          <w:rFonts w:eastAsiaTheme="minorEastAsia"/>
        </w:rPr>
      </w:pPr>
      <m:oMathPara>
        <m:oMath>
          <m:sSub>
            <m:sSubPr>
              <m:ctrlPr>
                <w:rPr>
                  <w:rStyle w:val="mord"/>
                  <w:rFonts w:ascii="Cambria Math" w:hAnsi="Cambria Math"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P</m:t>
              </m:r>
            </m:e>
            <m:sub>
              <m:r>
                <w:rPr>
                  <w:rStyle w:val="mord"/>
                  <w:rFonts w:ascii="Cambria Math" w:hAnsi="Cambria Math"/>
                </w:rPr>
                <m:t>cap</m:t>
              </m:r>
            </m:sub>
          </m:sSub>
          <m:r>
            <w:rPr>
              <w:rFonts w:ascii="Cambria Math" w:eastAsiaTheme="minorEastAsia" w:hAnsi="Cambria Math"/>
            </w:rPr>
            <m:t>≈</m:t>
          </m:r>
          <m:r>
            <w:rPr>
              <w:rFonts w:ascii="Cambria Math" w:eastAsiaTheme="minorEastAsia" w:hAnsi="Cambria Math"/>
            </w:rPr>
            <m:t>6.0+0.4+2.0+0.01+2.0=10.41</m:t>
          </m:r>
          <m:r>
            <m:rPr>
              <m:nor/>
            </m:rPr>
            <w:rPr>
              <w:rFonts w:ascii="Cambria Math" w:eastAsiaTheme="minorEastAsia" w:hAnsi="Cambria Math"/>
            </w:rPr>
            <m:t>W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C93B493" w14:textId="7C27A10E" w:rsidR="00FF0873" w:rsidRPr="00FF0873" w:rsidRDefault="00FF0873" w:rsidP="0086032A">
      <w:pPr>
        <w:rPr>
          <w:rFonts w:eastAsiaTheme="minorEastAsia"/>
        </w:rPr>
      </w:pPr>
      <m:oMathPara>
        <m:oMath>
          <m:sSub>
            <m:sSubPr>
              <m:ctrlPr>
                <w:rPr>
                  <w:rStyle w:val="mord"/>
                  <w:rFonts w:ascii="Cambria Math" w:hAnsi="Cambria Math"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P</m:t>
              </m:r>
            </m:e>
            <m:sub>
              <m:r>
                <w:rPr>
                  <w:rStyle w:val="mord"/>
                  <w:rFonts w:ascii="Cambria Math" w:hAnsi="Cambria Math"/>
                </w:rPr>
                <m:t>inf</m:t>
              </m:r>
            </m:sub>
          </m:sSub>
          <m:r>
            <w:rPr>
              <w:rFonts w:ascii="Cambria Math" w:eastAsiaTheme="minorEastAsia" w:hAnsi="Cambria Math"/>
            </w:rPr>
            <m:t>≈9.8</m:t>
          </m:r>
          <m:r>
            <m:rPr>
              <m:nor/>
            </m:rPr>
            <w:rPr>
              <w:rFonts w:ascii="Cambria Math" w:eastAsiaTheme="minorEastAsia" w:hAnsi="Cambria Math"/>
            </w:rPr>
            <m:t>W</m:t>
          </m:r>
        </m:oMath>
      </m:oMathPara>
    </w:p>
    <w:p w14:paraId="3AE4BF60" w14:textId="45A3A6FC" w:rsidR="00CA3146" w:rsidRDefault="00FF0873" w:rsidP="0086032A">
      <w:pPr>
        <w:rPr>
          <w:rFonts w:eastAsiaTheme="minorEastAsia"/>
        </w:rPr>
      </w:pPr>
      <w:r>
        <w:rPr>
          <w:rFonts w:eastAsiaTheme="minorEastAsia"/>
        </w:rPr>
        <w:t>Therefore</w:t>
      </w:r>
    </w:p>
    <w:p w14:paraId="6E86A18B" w14:textId="1DA7F114" w:rsidR="00FF0873" w:rsidRPr="00921A1D" w:rsidRDefault="00FF0873" w:rsidP="0086032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test</m:t>
              </m:r>
              <m:r>
                <w:rPr>
                  <w:rFonts w:ascii="Cambria Math" w:eastAsiaTheme="minorEastAsia" w:hAnsi="Cambria Math"/>
                </w:rPr>
                <m:t xml:space="preserve"> </m:t>
              </m:r>
            </m:sub>
          </m:sSub>
          <m:r>
            <w:rPr>
              <w:rFonts w:ascii="Cambria Math" w:eastAsiaTheme="minorEastAsia" w:hAnsi="Cambria Math"/>
            </w:rPr>
            <m:t>≈</m:t>
          </m:r>
          <m:r>
            <w:rPr>
              <w:rFonts w:ascii="Cambria Math" w:eastAsiaTheme="minorEastAsia" w:hAnsi="Cambria Math"/>
            </w:rPr>
            <m:t>8.0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3600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+1</m:t>
          </m:r>
          <m:r>
            <w:rPr>
              <w:rFonts w:ascii="Cambria Math" w:eastAsiaTheme="minorEastAsia" w:hAnsi="Cambria Math"/>
            </w:rPr>
            <m:t>0.41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3600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9.8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3600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 xml:space="preserve">≈0.24 </m:t>
          </m:r>
          <m:r>
            <m:rPr>
              <m:nor/>
            </m:rPr>
            <w:rPr>
              <w:rFonts w:ascii="Cambria Math" w:eastAsiaTheme="minorEastAsia" w:hAnsi="Cambria Math"/>
            </w:rPr>
            <m:t>Wh</m:t>
          </m:r>
        </m:oMath>
      </m:oMathPara>
    </w:p>
    <w:p w14:paraId="0B07AADA" w14:textId="3ECC0A9C" w:rsidR="00921A1D" w:rsidRDefault="00921A1D" w:rsidP="0086032A">
      <w:pPr>
        <w:rPr>
          <w:rFonts w:eastAsiaTheme="minorEastAsia"/>
        </w:rPr>
      </w:pPr>
      <w:r>
        <w:rPr>
          <w:rFonts w:eastAsiaTheme="minorEastAsia"/>
        </w:rPr>
        <w:t>The design target set was to achieve 30 tests</w:t>
      </w:r>
      <w:r w:rsidR="004051F3">
        <w:rPr>
          <w:rFonts w:eastAsiaTheme="minorEastAsia"/>
        </w:rPr>
        <w:t>, which amounts to about 10 users tested across all 3 biomarkers</w:t>
      </w:r>
      <w:r w:rsidR="004A2B1A">
        <w:rPr>
          <w:rFonts w:eastAsiaTheme="minorEastAsia"/>
        </w:rPr>
        <w:t xml:space="preserve">. </w:t>
      </w:r>
    </w:p>
    <w:p w14:paraId="408E63C8" w14:textId="18DBBA46" w:rsidR="001C2F21" w:rsidRDefault="001C2F21" w:rsidP="0086032A">
      <w:pPr>
        <w:rPr>
          <w:rFonts w:eastAsiaTheme="minorEastAsia"/>
        </w:rPr>
      </w:pPr>
      <w:r>
        <w:rPr>
          <w:rFonts w:eastAsiaTheme="minorEastAsia"/>
        </w:rPr>
        <w:t>Therefore:</w:t>
      </w:r>
    </w:p>
    <w:p w14:paraId="6A6FE376" w14:textId="6ECF76AB" w:rsidR="001C2F21" w:rsidRPr="008C1F59" w:rsidRDefault="001C2F21" w:rsidP="0086032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total</m:t>
              </m:r>
            </m:sub>
          </m:sSub>
          <m:r>
            <w:rPr>
              <w:rFonts w:ascii="Cambria Math" w:eastAsiaTheme="minorEastAsia" w:hAnsi="Cambria Math"/>
            </w:rPr>
            <m:t xml:space="preserve">≈30×0.24=7.2 </m:t>
          </m:r>
          <m:r>
            <m:rPr>
              <m:nor/>
            </m:rPr>
            <w:rPr>
              <w:rFonts w:ascii="Cambria Math" w:eastAsiaTheme="minorEastAsia" w:hAnsi="Cambria Math"/>
            </w:rPr>
            <m:t>Wh</m:t>
          </m:r>
        </m:oMath>
      </m:oMathPara>
    </w:p>
    <w:p w14:paraId="7442F7B7" w14:textId="3E0C2F2A" w:rsidR="00677597" w:rsidRDefault="00CA1B7E" w:rsidP="0086032A">
      <w:pPr>
        <w:rPr>
          <w:rFonts w:eastAsiaTheme="minorEastAsia"/>
        </w:rPr>
      </w:pPr>
      <w:r>
        <w:rPr>
          <w:rFonts w:eastAsiaTheme="minorEastAsia"/>
        </w:rPr>
        <w:t>Allowing for a practical margin of 25</w:t>
      </w:r>
      <w:r>
        <w:rPr>
          <w:rFonts w:eastAsiaTheme="minorEastAsia"/>
          <w:b/>
          <w:bCs/>
        </w:rPr>
        <w:t xml:space="preserve">% </w:t>
      </w:r>
      <w:r>
        <w:rPr>
          <w:rFonts w:eastAsiaTheme="minorEastAsia"/>
        </w:rPr>
        <w:t xml:space="preserve">to allow for </w:t>
      </w:r>
      <w:r w:rsidR="00C00FFE">
        <w:rPr>
          <w:rFonts w:eastAsiaTheme="minorEastAsia"/>
        </w:rPr>
        <w:t>losses, gives us a design target of 10Wh</w:t>
      </w:r>
      <w:r w:rsidR="00677597">
        <w:rPr>
          <w:rFonts w:eastAsiaTheme="minorEastAsia"/>
        </w:rPr>
        <w:t>. For a 7.4V 2S LiPo battery, gives us a capacity of:</w:t>
      </w:r>
    </w:p>
    <w:p w14:paraId="106501A5" w14:textId="74F07684" w:rsidR="00677597" w:rsidRPr="00800B42" w:rsidRDefault="00677597" w:rsidP="0086032A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>C ≈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</m:t>
              </m:r>
            </m:num>
            <m:den>
              <m:r>
                <w:rPr>
                  <w:rFonts w:ascii="Cambria Math" w:eastAsiaTheme="minorEastAsia" w:hAnsi="Cambria Math"/>
                </w:rPr>
                <m:t>7.4</m:t>
              </m:r>
            </m:den>
          </m:f>
          <m:r>
            <w:rPr>
              <w:rFonts w:ascii="Cambria Math" w:eastAsiaTheme="minorEastAsia" w:hAnsi="Cambria Math"/>
            </w:rPr>
            <m:t>≈</m:t>
          </m:r>
          <m:r>
            <w:rPr>
              <w:rFonts w:ascii="Cambria Math" w:eastAsiaTheme="minorEastAsia" w:hAnsi="Cambria Math"/>
            </w:rPr>
            <m:t xml:space="preserve">1.35 </m:t>
          </m:r>
          <m:r>
            <m:rPr>
              <m:nor/>
            </m:rPr>
            <w:rPr>
              <w:rFonts w:ascii="Cambria Math" w:eastAsiaTheme="minorEastAsia" w:hAnsi="Cambria Math"/>
            </w:rPr>
            <m:t>Ah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03929BC4" w14:textId="77777777" w:rsidR="00800B42" w:rsidRDefault="00800B42" w:rsidP="0086032A">
      <w:pPr>
        <w:rPr>
          <w:rFonts w:eastAsiaTheme="minorEastAsia"/>
        </w:rPr>
      </w:pPr>
    </w:p>
    <w:p w14:paraId="658EC974" w14:textId="6EDCBC46" w:rsidR="00800B42" w:rsidRDefault="000142BF" w:rsidP="000142BF">
      <w:pPr>
        <w:pStyle w:val="Heading2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lastRenderedPageBreak/>
        <w:t>Charging and Safety Considerations</w:t>
      </w:r>
    </w:p>
    <w:p w14:paraId="339B2409" w14:textId="160717E5" w:rsidR="00093D91" w:rsidRDefault="00B24FDD" w:rsidP="000142BF">
      <w:r>
        <w:t xml:space="preserve">The </w:t>
      </w:r>
      <w:r w:rsidR="00DD0B83">
        <w:t xml:space="preserve">principal risks associated with </w:t>
      </w:r>
      <w:r w:rsidR="008B2D4B">
        <w:t>the battery are (</w:t>
      </w:r>
      <w:proofErr w:type="spellStart"/>
      <w:r w:rsidR="008B2D4B">
        <w:t>i</w:t>
      </w:r>
      <w:proofErr w:type="spellEnd"/>
      <w:r w:rsidR="008B2D4B">
        <w:t>)</w:t>
      </w:r>
      <w:r w:rsidR="000369E6">
        <w:t xml:space="preserve"> protected battery charging, (ii) over-current and under-voltage protection</w:t>
      </w:r>
      <w:r w:rsidR="00093D91">
        <w:t xml:space="preserve"> and</w:t>
      </w:r>
      <w:r w:rsidR="000369E6">
        <w:t xml:space="preserve"> (iii) controlled low-battery shut</w:t>
      </w:r>
      <w:r w:rsidR="00093D91">
        <w:t>down.</w:t>
      </w:r>
      <w:r w:rsidR="00BC005F">
        <w:t xml:space="preserve"> </w:t>
      </w:r>
      <w:r w:rsidR="00150887">
        <w:t>To meet these</w:t>
      </w:r>
      <w:r w:rsidR="009C2D0E">
        <w:t>,</w:t>
      </w:r>
      <w:r w:rsidR="00150887">
        <w:t xml:space="preserve"> a designated </w:t>
      </w:r>
      <w:r w:rsidR="00D02D2E">
        <w:t xml:space="preserve">charge management path for </w:t>
      </w:r>
      <w:r w:rsidR="00E44B2F">
        <w:t>a 2S LiPo battery</w:t>
      </w:r>
      <w:r w:rsidR="00682750">
        <w:t xml:space="preserve">. </w:t>
      </w:r>
      <w:r w:rsidR="000D054A">
        <w:t>The battery will</w:t>
      </w:r>
      <w:r w:rsidR="00C07828">
        <w:t xml:space="preserve"> be charged via</w:t>
      </w:r>
      <w:r w:rsidR="000D054A">
        <w:t xml:space="preserve"> USB</w:t>
      </w:r>
      <w:r w:rsidR="00C07828">
        <w:t>-C</w:t>
      </w:r>
      <w:r w:rsidR="000D5413">
        <w:t xml:space="preserve"> and</w:t>
      </w:r>
      <w:r w:rsidR="00C07828">
        <w:t xml:space="preserve"> device will stay turned off during charging.</w:t>
      </w:r>
    </w:p>
    <w:p w14:paraId="742F2793" w14:textId="7CDC2568" w:rsidR="008A48C6" w:rsidRDefault="000D5413" w:rsidP="000142BF">
      <w:r>
        <w:t xml:space="preserve">The headset will also include a </w:t>
      </w:r>
      <w:r w:rsidR="007975FF">
        <w:t xml:space="preserve">battery-state monitoring </w:t>
      </w:r>
      <w:r w:rsidR="001D7C21">
        <w:t>via a</w:t>
      </w:r>
      <w:r w:rsidR="003255E9">
        <w:t xml:space="preserve"> fuel-gauge IC to the compute subsystem </w:t>
      </w:r>
      <w:r w:rsidR="00892585">
        <w:t>Figure 10</w:t>
      </w:r>
      <w:r w:rsidR="003255E9">
        <w:t xml:space="preserve">. This </w:t>
      </w:r>
      <w:r w:rsidR="00892585">
        <w:t xml:space="preserve">allows for battery to be logged and a shut-down procedure to be initiated when </w:t>
      </w:r>
      <w:r w:rsidR="008A48C6">
        <w:t>a lower operating limit is reached. (reference section 6 so show why a Pi needs this).</w:t>
      </w:r>
    </w:p>
    <w:p w14:paraId="486B1C14" w14:textId="5ECC3AA3" w:rsidR="008A48C6" w:rsidRDefault="008A48C6" w:rsidP="008A48C6">
      <w:pPr>
        <w:pStyle w:val="Heading1"/>
        <w:numPr>
          <w:ilvl w:val="0"/>
          <w:numId w:val="1"/>
        </w:numPr>
      </w:pPr>
      <w:r>
        <w:t>C</w:t>
      </w:r>
      <w:r w:rsidR="005630B3">
        <w:t>ontrol Electronics</w:t>
      </w:r>
      <w:r>
        <w:t xml:space="preserve"> and IMU</w:t>
      </w:r>
    </w:p>
    <w:p w14:paraId="7549D527" w14:textId="462789B2" w:rsidR="008A48C6" w:rsidRDefault="005173E3" w:rsidP="002634AB">
      <w:pPr>
        <w:pStyle w:val="Heading2"/>
        <w:numPr>
          <w:ilvl w:val="1"/>
          <w:numId w:val="1"/>
        </w:numPr>
      </w:pPr>
      <w:r>
        <w:t xml:space="preserve">Role of </w:t>
      </w:r>
      <w:r w:rsidR="002634AB">
        <w:t>Compute Subsystem</w:t>
      </w:r>
    </w:p>
    <w:p w14:paraId="0D8BC594" w14:textId="4C677553" w:rsidR="002634AB" w:rsidRPr="002634AB" w:rsidRDefault="002634AB" w:rsidP="002634AB">
      <w:r>
        <w:t xml:space="preserve">As previously </w:t>
      </w:r>
      <w:proofErr w:type="gramStart"/>
      <w:r>
        <w:t>mentioned</w:t>
      </w:r>
      <w:proofErr w:type="gramEnd"/>
      <w:r>
        <w:t xml:space="preserve"> </w:t>
      </w:r>
    </w:p>
    <w:p w14:paraId="39810B94" w14:textId="77777777" w:rsidR="00C07828" w:rsidRPr="000142BF" w:rsidRDefault="00C07828" w:rsidP="000142BF"/>
    <w:p w14:paraId="5971B215" w14:textId="77777777" w:rsidR="00E11231" w:rsidRDefault="00E11231" w:rsidP="0086032A"/>
    <w:p w14:paraId="4C6824DF" w14:textId="77777777" w:rsidR="00E11231" w:rsidRPr="0086032A" w:rsidRDefault="00E11231" w:rsidP="0086032A"/>
    <w:p w14:paraId="17E2C8DC" w14:textId="77777777" w:rsidR="006C2A62" w:rsidRDefault="006C2A62" w:rsidP="0013684F">
      <w:pPr>
        <w:rPr>
          <w:color w:val="000000" w:themeColor="text1"/>
        </w:rPr>
      </w:pPr>
    </w:p>
    <w:p w14:paraId="484F13D5" w14:textId="77777777" w:rsidR="00845D01" w:rsidRPr="00FE10C9" w:rsidRDefault="00845D01" w:rsidP="0013684F">
      <w:pPr>
        <w:rPr>
          <w:color w:val="000000" w:themeColor="text1"/>
        </w:rPr>
      </w:pPr>
    </w:p>
    <w:p w14:paraId="683C2A64" w14:textId="318A31AB" w:rsidR="007F043C" w:rsidRPr="007F043C" w:rsidRDefault="007F043C" w:rsidP="007F043C">
      <w:r>
        <w:t xml:space="preserve"> </w:t>
      </w:r>
    </w:p>
    <w:p w14:paraId="3F7FBAF3" w14:textId="2BCD6C81" w:rsidR="00E16BC4" w:rsidRPr="00E16BC4" w:rsidRDefault="00E16BC4" w:rsidP="007F043C">
      <w:pPr>
        <w:pStyle w:val="Heading2"/>
      </w:pPr>
    </w:p>
    <w:p w14:paraId="1C7C81FA" w14:textId="77777777" w:rsidR="001C11FF" w:rsidRPr="001C11FF" w:rsidRDefault="001C11FF" w:rsidP="0001254F">
      <w:pPr>
        <w:spacing w:line="276" w:lineRule="auto"/>
      </w:pPr>
    </w:p>
    <w:p w14:paraId="705A9C7D" w14:textId="27B8B215" w:rsidR="005277EF" w:rsidRPr="005277EF" w:rsidRDefault="005277EF" w:rsidP="0001254F">
      <w:pPr>
        <w:spacing w:line="276" w:lineRule="auto"/>
      </w:pPr>
    </w:p>
    <w:p w14:paraId="689CDC71" w14:textId="77777777" w:rsidR="004C0F22" w:rsidRPr="004C0F22" w:rsidRDefault="004C0F22" w:rsidP="0001254F">
      <w:pPr>
        <w:spacing w:line="276" w:lineRule="auto"/>
      </w:pPr>
    </w:p>
    <w:p w14:paraId="273C3CBC" w14:textId="77777777" w:rsidR="00E22723" w:rsidRDefault="00E22723" w:rsidP="0001254F">
      <w:pPr>
        <w:spacing w:line="276" w:lineRule="auto"/>
      </w:pPr>
    </w:p>
    <w:p w14:paraId="20113D64" w14:textId="77777777" w:rsidR="001C1F3E" w:rsidRPr="00F218B5" w:rsidRDefault="001C1F3E" w:rsidP="0001254F">
      <w:pPr>
        <w:spacing w:line="276" w:lineRule="auto"/>
      </w:pPr>
    </w:p>
    <w:sectPr w:rsidR="001C1F3E" w:rsidRPr="00F21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B1A82"/>
    <w:multiLevelType w:val="hybridMultilevel"/>
    <w:tmpl w:val="950EA6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FF16C6"/>
    <w:multiLevelType w:val="hybridMultilevel"/>
    <w:tmpl w:val="CD8E72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8470E2"/>
    <w:multiLevelType w:val="multilevel"/>
    <w:tmpl w:val="6E44AF9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num w:numId="1" w16cid:durableId="674528032">
    <w:abstractNumId w:val="2"/>
  </w:num>
  <w:num w:numId="2" w16cid:durableId="63071618">
    <w:abstractNumId w:val="1"/>
  </w:num>
  <w:num w:numId="3" w16cid:durableId="1264915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F44"/>
    <w:rsid w:val="00004BF6"/>
    <w:rsid w:val="0001254F"/>
    <w:rsid w:val="000142BF"/>
    <w:rsid w:val="00014443"/>
    <w:rsid w:val="00022E52"/>
    <w:rsid w:val="00022F05"/>
    <w:rsid w:val="00025298"/>
    <w:rsid w:val="00033177"/>
    <w:rsid w:val="00033864"/>
    <w:rsid w:val="00034260"/>
    <w:rsid w:val="00036023"/>
    <w:rsid w:val="000369E6"/>
    <w:rsid w:val="00043B38"/>
    <w:rsid w:val="000441CD"/>
    <w:rsid w:val="000452DE"/>
    <w:rsid w:val="000456E7"/>
    <w:rsid w:val="00047E99"/>
    <w:rsid w:val="00052494"/>
    <w:rsid w:val="00054F4C"/>
    <w:rsid w:val="0005795F"/>
    <w:rsid w:val="00063915"/>
    <w:rsid w:val="000650D9"/>
    <w:rsid w:val="0006518A"/>
    <w:rsid w:val="000737DB"/>
    <w:rsid w:val="000759EB"/>
    <w:rsid w:val="00076D35"/>
    <w:rsid w:val="000770B0"/>
    <w:rsid w:val="0008061C"/>
    <w:rsid w:val="0008505D"/>
    <w:rsid w:val="00085C45"/>
    <w:rsid w:val="00091EC2"/>
    <w:rsid w:val="0009389F"/>
    <w:rsid w:val="00093D91"/>
    <w:rsid w:val="000A551D"/>
    <w:rsid w:val="000B41BC"/>
    <w:rsid w:val="000B7161"/>
    <w:rsid w:val="000C0736"/>
    <w:rsid w:val="000C421E"/>
    <w:rsid w:val="000D054A"/>
    <w:rsid w:val="000D5413"/>
    <w:rsid w:val="000E1E7A"/>
    <w:rsid w:val="000E39B1"/>
    <w:rsid w:val="000F1FC2"/>
    <w:rsid w:val="000F2156"/>
    <w:rsid w:val="000F6ED4"/>
    <w:rsid w:val="000F7882"/>
    <w:rsid w:val="00106409"/>
    <w:rsid w:val="001126A4"/>
    <w:rsid w:val="00113682"/>
    <w:rsid w:val="00114816"/>
    <w:rsid w:val="00116627"/>
    <w:rsid w:val="0012459C"/>
    <w:rsid w:val="00125E9E"/>
    <w:rsid w:val="001270BE"/>
    <w:rsid w:val="00135CFB"/>
    <w:rsid w:val="0013684F"/>
    <w:rsid w:val="0013724C"/>
    <w:rsid w:val="001413BD"/>
    <w:rsid w:val="00141982"/>
    <w:rsid w:val="001420BA"/>
    <w:rsid w:val="00150887"/>
    <w:rsid w:val="00153C85"/>
    <w:rsid w:val="00154414"/>
    <w:rsid w:val="00161F9A"/>
    <w:rsid w:val="001623FE"/>
    <w:rsid w:val="00165F18"/>
    <w:rsid w:val="00166307"/>
    <w:rsid w:val="0017043F"/>
    <w:rsid w:val="00171843"/>
    <w:rsid w:val="00172B56"/>
    <w:rsid w:val="00177147"/>
    <w:rsid w:val="00181824"/>
    <w:rsid w:val="00186610"/>
    <w:rsid w:val="00195EAF"/>
    <w:rsid w:val="001976FA"/>
    <w:rsid w:val="001A0233"/>
    <w:rsid w:val="001A506E"/>
    <w:rsid w:val="001B2BD1"/>
    <w:rsid w:val="001B6F44"/>
    <w:rsid w:val="001C11FF"/>
    <w:rsid w:val="001C1F3E"/>
    <w:rsid w:val="001C2F21"/>
    <w:rsid w:val="001C519A"/>
    <w:rsid w:val="001C6C9B"/>
    <w:rsid w:val="001C75D7"/>
    <w:rsid w:val="001D1F36"/>
    <w:rsid w:val="001D68BF"/>
    <w:rsid w:val="001D68E7"/>
    <w:rsid w:val="001D756C"/>
    <w:rsid w:val="001D7C21"/>
    <w:rsid w:val="001E2370"/>
    <w:rsid w:val="001E2D93"/>
    <w:rsid w:val="001E33C6"/>
    <w:rsid w:val="001E6B8F"/>
    <w:rsid w:val="001F3B81"/>
    <w:rsid w:val="001F48D4"/>
    <w:rsid w:val="001F7C26"/>
    <w:rsid w:val="00200A2D"/>
    <w:rsid w:val="002061D6"/>
    <w:rsid w:val="002158A1"/>
    <w:rsid w:val="00217B1C"/>
    <w:rsid w:val="00226B18"/>
    <w:rsid w:val="00237D6A"/>
    <w:rsid w:val="00242DD4"/>
    <w:rsid w:val="002527CD"/>
    <w:rsid w:val="00253B50"/>
    <w:rsid w:val="00255F78"/>
    <w:rsid w:val="00260FBE"/>
    <w:rsid w:val="00261ECD"/>
    <w:rsid w:val="00263198"/>
    <w:rsid w:val="002634AB"/>
    <w:rsid w:val="002672BD"/>
    <w:rsid w:val="00267FC4"/>
    <w:rsid w:val="00270C31"/>
    <w:rsid w:val="002730FB"/>
    <w:rsid w:val="002744A2"/>
    <w:rsid w:val="00275E3E"/>
    <w:rsid w:val="00282187"/>
    <w:rsid w:val="0029609E"/>
    <w:rsid w:val="002A01B1"/>
    <w:rsid w:val="002A168E"/>
    <w:rsid w:val="002A3462"/>
    <w:rsid w:val="002A4767"/>
    <w:rsid w:val="002A49EB"/>
    <w:rsid w:val="002A4B88"/>
    <w:rsid w:val="002A70E4"/>
    <w:rsid w:val="002B3260"/>
    <w:rsid w:val="002B4981"/>
    <w:rsid w:val="002B6BC5"/>
    <w:rsid w:val="002C084B"/>
    <w:rsid w:val="002C1CD8"/>
    <w:rsid w:val="002C6865"/>
    <w:rsid w:val="002D0559"/>
    <w:rsid w:val="002D164E"/>
    <w:rsid w:val="002D2229"/>
    <w:rsid w:val="002D63ED"/>
    <w:rsid w:val="002E0873"/>
    <w:rsid w:val="002E23B0"/>
    <w:rsid w:val="002F4495"/>
    <w:rsid w:val="002F55E3"/>
    <w:rsid w:val="00300AEF"/>
    <w:rsid w:val="003012F4"/>
    <w:rsid w:val="00302D5D"/>
    <w:rsid w:val="00307AA9"/>
    <w:rsid w:val="00312074"/>
    <w:rsid w:val="00313992"/>
    <w:rsid w:val="0031485D"/>
    <w:rsid w:val="00321D29"/>
    <w:rsid w:val="00323DF5"/>
    <w:rsid w:val="003255E9"/>
    <w:rsid w:val="00326211"/>
    <w:rsid w:val="00331F61"/>
    <w:rsid w:val="003361AC"/>
    <w:rsid w:val="00337AA6"/>
    <w:rsid w:val="003415BC"/>
    <w:rsid w:val="00344DF9"/>
    <w:rsid w:val="00345548"/>
    <w:rsid w:val="00345DC6"/>
    <w:rsid w:val="00346D83"/>
    <w:rsid w:val="00351927"/>
    <w:rsid w:val="0035532C"/>
    <w:rsid w:val="00361981"/>
    <w:rsid w:val="0036239E"/>
    <w:rsid w:val="00364513"/>
    <w:rsid w:val="00365FF2"/>
    <w:rsid w:val="003663E7"/>
    <w:rsid w:val="00366A3A"/>
    <w:rsid w:val="00371D97"/>
    <w:rsid w:val="00373493"/>
    <w:rsid w:val="003749CE"/>
    <w:rsid w:val="00376361"/>
    <w:rsid w:val="0038624F"/>
    <w:rsid w:val="00386371"/>
    <w:rsid w:val="00387D7F"/>
    <w:rsid w:val="00391846"/>
    <w:rsid w:val="00393058"/>
    <w:rsid w:val="003942AA"/>
    <w:rsid w:val="0039746E"/>
    <w:rsid w:val="00397626"/>
    <w:rsid w:val="00397916"/>
    <w:rsid w:val="003A749F"/>
    <w:rsid w:val="003B17D8"/>
    <w:rsid w:val="003B276F"/>
    <w:rsid w:val="003B4421"/>
    <w:rsid w:val="003B552A"/>
    <w:rsid w:val="003C0AF4"/>
    <w:rsid w:val="003C1907"/>
    <w:rsid w:val="003D0BE3"/>
    <w:rsid w:val="003E1653"/>
    <w:rsid w:val="003E5AA9"/>
    <w:rsid w:val="003E6829"/>
    <w:rsid w:val="003F2B6A"/>
    <w:rsid w:val="003F325E"/>
    <w:rsid w:val="004027DE"/>
    <w:rsid w:val="004051F3"/>
    <w:rsid w:val="00407264"/>
    <w:rsid w:val="00411B12"/>
    <w:rsid w:val="004142D6"/>
    <w:rsid w:val="00416ACF"/>
    <w:rsid w:val="00420169"/>
    <w:rsid w:val="00421C69"/>
    <w:rsid w:val="0042258D"/>
    <w:rsid w:val="00424FC1"/>
    <w:rsid w:val="00430E5E"/>
    <w:rsid w:val="004340C0"/>
    <w:rsid w:val="00434787"/>
    <w:rsid w:val="004454B3"/>
    <w:rsid w:val="00451B45"/>
    <w:rsid w:val="00452E59"/>
    <w:rsid w:val="004550FE"/>
    <w:rsid w:val="004577C7"/>
    <w:rsid w:val="004601E5"/>
    <w:rsid w:val="0046634C"/>
    <w:rsid w:val="00467AE5"/>
    <w:rsid w:val="00474140"/>
    <w:rsid w:val="00474DA3"/>
    <w:rsid w:val="004770FD"/>
    <w:rsid w:val="00481694"/>
    <w:rsid w:val="00481B9A"/>
    <w:rsid w:val="00485ADE"/>
    <w:rsid w:val="00487462"/>
    <w:rsid w:val="00490DA3"/>
    <w:rsid w:val="0049213F"/>
    <w:rsid w:val="00497B73"/>
    <w:rsid w:val="004A1F5F"/>
    <w:rsid w:val="004A2B1A"/>
    <w:rsid w:val="004A5942"/>
    <w:rsid w:val="004B218C"/>
    <w:rsid w:val="004B561B"/>
    <w:rsid w:val="004C0F22"/>
    <w:rsid w:val="004C5516"/>
    <w:rsid w:val="004D4DD2"/>
    <w:rsid w:val="004E3426"/>
    <w:rsid w:val="004E4419"/>
    <w:rsid w:val="004E6299"/>
    <w:rsid w:val="004E7C9C"/>
    <w:rsid w:val="004F05B8"/>
    <w:rsid w:val="004F40F3"/>
    <w:rsid w:val="0050179E"/>
    <w:rsid w:val="00504C3E"/>
    <w:rsid w:val="005106C7"/>
    <w:rsid w:val="005119B7"/>
    <w:rsid w:val="00512252"/>
    <w:rsid w:val="00512527"/>
    <w:rsid w:val="005159D2"/>
    <w:rsid w:val="005159EF"/>
    <w:rsid w:val="00516882"/>
    <w:rsid w:val="005173E3"/>
    <w:rsid w:val="005225B2"/>
    <w:rsid w:val="005229BA"/>
    <w:rsid w:val="00523634"/>
    <w:rsid w:val="005277EF"/>
    <w:rsid w:val="00535484"/>
    <w:rsid w:val="00540496"/>
    <w:rsid w:val="0054242F"/>
    <w:rsid w:val="00542DF0"/>
    <w:rsid w:val="005452D2"/>
    <w:rsid w:val="005504FC"/>
    <w:rsid w:val="00552461"/>
    <w:rsid w:val="00556BFF"/>
    <w:rsid w:val="005630B3"/>
    <w:rsid w:val="005630DD"/>
    <w:rsid w:val="00563655"/>
    <w:rsid w:val="005661EB"/>
    <w:rsid w:val="0057274C"/>
    <w:rsid w:val="00574633"/>
    <w:rsid w:val="005777D0"/>
    <w:rsid w:val="005938D2"/>
    <w:rsid w:val="0059694F"/>
    <w:rsid w:val="005A1961"/>
    <w:rsid w:val="005A3548"/>
    <w:rsid w:val="005B3869"/>
    <w:rsid w:val="005B5C16"/>
    <w:rsid w:val="005C2587"/>
    <w:rsid w:val="005C4315"/>
    <w:rsid w:val="005C7042"/>
    <w:rsid w:val="005D32A0"/>
    <w:rsid w:val="005D3A5F"/>
    <w:rsid w:val="005D65C0"/>
    <w:rsid w:val="005E01DA"/>
    <w:rsid w:val="005E0881"/>
    <w:rsid w:val="005E1C8F"/>
    <w:rsid w:val="005E32B7"/>
    <w:rsid w:val="005E3D4A"/>
    <w:rsid w:val="005E3EE2"/>
    <w:rsid w:val="005E710B"/>
    <w:rsid w:val="005E717C"/>
    <w:rsid w:val="005F29C6"/>
    <w:rsid w:val="005F3D85"/>
    <w:rsid w:val="005F5939"/>
    <w:rsid w:val="005F6E63"/>
    <w:rsid w:val="005F7AB8"/>
    <w:rsid w:val="00601DBF"/>
    <w:rsid w:val="006055C8"/>
    <w:rsid w:val="00606198"/>
    <w:rsid w:val="006075C5"/>
    <w:rsid w:val="00611914"/>
    <w:rsid w:val="00614FBE"/>
    <w:rsid w:val="00624E92"/>
    <w:rsid w:val="0063612D"/>
    <w:rsid w:val="00637B0B"/>
    <w:rsid w:val="00644371"/>
    <w:rsid w:val="00650496"/>
    <w:rsid w:val="00652042"/>
    <w:rsid w:val="00652B3A"/>
    <w:rsid w:val="00660E52"/>
    <w:rsid w:val="0066126C"/>
    <w:rsid w:val="00672CC1"/>
    <w:rsid w:val="0067618E"/>
    <w:rsid w:val="00677597"/>
    <w:rsid w:val="0068215C"/>
    <w:rsid w:val="00682750"/>
    <w:rsid w:val="00682896"/>
    <w:rsid w:val="006848B0"/>
    <w:rsid w:val="006869AD"/>
    <w:rsid w:val="00693167"/>
    <w:rsid w:val="00695C97"/>
    <w:rsid w:val="0069742F"/>
    <w:rsid w:val="006A3889"/>
    <w:rsid w:val="006A7840"/>
    <w:rsid w:val="006B242E"/>
    <w:rsid w:val="006B4727"/>
    <w:rsid w:val="006B509B"/>
    <w:rsid w:val="006C06CE"/>
    <w:rsid w:val="006C2A62"/>
    <w:rsid w:val="006D0CBF"/>
    <w:rsid w:val="006E0770"/>
    <w:rsid w:val="006E0840"/>
    <w:rsid w:val="006E7595"/>
    <w:rsid w:val="006F1ACA"/>
    <w:rsid w:val="006F5CD3"/>
    <w:rsid w:val="007000D8"/>
    <w:rsid w:val="0070289B"/>
    <w:rsid w:val="00706379"/>
    <w:rsid w:val="00710071"/>
    <w:rsid w:val="007111E0"/>
    <w:rsid w:val="00721F3F"/>
    <w:rsid w:val="007276C5"/>
    <w:rsid w:val="007278F2"/>
    <w:rsid w:val="007301FE"/>
    <w:rsid w:val="00732E56"/>
    <w:rsid w:val="00735D66"/>
    <w:rsid w:val="00745310"/>
    <w:rsid w:val="00746C11"/>
    <w:rsid w:val="00752DA5"/>
    <w:rsid w:val="00753201"/>
    <w:rsid w:val="00761C87"/>
    <w:rsid w:val="00761C9A"/>
    <w:rsid w:val="00763C18"/>
    <w:rsid w:val="00766460"/>
    <w:rsid w:val="007667E3"/>
    <w:rsid w:val="0076752E"/>
    <w:rsid w:val="007707C6"/>
    <w:rsid w:val="007733B7"/>
    <w:rsid w:val="00774A79"/>
    <w:rsid w:val="00777657"/>
    <w:rsid w:val="00781570"/>
    <w:rsid w:val="00784390"/>
    <w:rsid w:val="007852CB"/>
    <w:rsid w:val="00786FDD"/>
    <w:rsid w:val="007975FF"/>
    <w:rsid w:val="007A334A"/>
    <w:rsid w:val="007A50C9"/>
    <w:rsid w:val="007A53CA"/>
    <w:rsid w:val="007A679E"/>
    <w:rsid w:val="007A7606"/>
    <w:rsid w:val="007A793E"/>
    <w:rsid w:val="007C0BA8"/>
    <w:rsid w:val="007C5640"/>
    <w:rsid w:val="007D1D7E"/>
    <w:rsid w:val="007D7AB7"/>
    <w:rsid w:val="007E12AC"/>
    <w:rsid w:val="007E1E3E"/>
    <w:rsid w:val="007E298B"/>
    <w:rsid w:val="007F008B"/>
    <w:rsid w:val="007F043C"/>
    <w:rsid w:val="007F4450"/>
    <w:rsid w:val="007F6DEB"/>
    <w:rsid w:val="00800165"/>
    <w:rsid w:val="00800B42"/>
    <w:rsid w:val="00801401"/>
    <w:rsid w:val="00801FBB"/>
    <w:rsid w:val="008050F4"/>
    <w:rsid w:val="00806263"/>
    <w:rsid w:val="00806454"/>
    <w:rsid w:val="008079D4"/>
    <w:rsid w:val="00817CEB"/>
    <w:rsid w:val="008215A9"/>
    <w:rsid w:val="00822837"/>
    <w:rsid w:val="00823523"/>
    <w:rsid w:val="0082535F"/>
    <w:rsid w:val="00835657"/>
    <w:rsid w:val="00836216"/>
    <w:rsid w:val="00837A18"/>
    <w:rsid w:val="00840B3B"/>
    <w:rsid w:val="00845D01"/>
    <w:rsid w:val="00846D73"/>
    <w:rsid w:val="00847DCE"/>
    <w:rsid w:val="00850F71"/>
    <w:rsid w:val="0085347E"/>
    <w:rsid w:val="00853734"/>
    <w:rsid w:val="0085406B"/>
    <w:rsid w:val="00856ABF"/>
    <w:rsid w:val="0085712D"/>
    <w:rsid w:val="0086032A"/>
    <w:rsid w:val="008605B2"/>
    <w:rsid w:val="00861EF7"/>
    <w:rsid w:val="00862978"/>
    <w:rsid w:val="008645AF"/>
    <w:rsid w:val="00865897"/>
    <w:rsid w:val="00865C90"/>
    <w:rsid w:val="00866CED"/>
    <w:rsid w:val="0087042F"/>
    <w:rsid w:val="00871093"/>
    <w:rsid w:val="00871463"/>
    <w:rsid w:val="00873EE3"/>
    <w:rsid w:val="00874B82"/>
    <w:rsid w:val="00883E4B"/>
    <w:rsid w:val="00892585"/>
    <w:rsid w:val="00892637"/>
    <w:rsid w:val="008929C1"/>
    <w:rsid w:val="0089420D"/>
    <w:rsid w:val="008979B6"/>
    <w:rsid w:val="008A01E0"/>
    <w:rsid w:val="008A0C56"/>
    <w:rsid w:val="008A29EA"/>
    <w:rsid w:val="008A3C0D"/>
    <w:rsid w:val="008A48C6"/>
    <w:rsid w:val="008B2D4B"/>
    <w:rsid w:val="008B5CBE"/>
    <w:rsid w:val="008B712F"/>
    <w:rsid w:val="008B725D"/>
    <w:rsid w:val="008B7BD3"/>
    <w:rsid w:val="008C0EAE"/>
    <w:rsid w:val="008C1F59"/>
    <w:rsid w:val="008D1E25"/>
    <w:rsid w:val="008D23AC"/>
    <w:rsid w:val="008D37F1"/>
    <w:rsid w:val="008D7D67"/>
    <w:rsid w:val="008E4D00"/>
    <w:rsid w:val="008F01E8"/>
    <w:rsid w:val="009001A6"/>
    <w:rsid w:val="009050BA"/>
    <w:rsid w:val="00905F7C"/>
    <w:rsid w:val="0091097A"/>
    <w:rsid w:val="0091336B"/>
    <w:rsid w:val="00920B4A"/>
    <w:rsid w:val="00920CB0"/>
    <w:rsid w:val="00921A1D"/>
    <w:rsid w:val="00921F66"/>
    <w:rsid w:val="00925CFC"/>
    <w:rsid w:val="00927E43"/>
    <w:rsid w:val="00947197"/>
    <w:rsid w:val="009504F2"/>
    <w:rsid w:val="00953F4B"/>
    <w:rsid w:val="0095481E"/>
    <w:rsid w:val="009551EC"/>
    <w:rsid w:val="009559C6"/>
    <w:rsid w:val="00962227"/>
    <w:rsid w:val="009632B5"/>
    <w:rsid w:val="009677BD"/>
    <w:rsid w:val="0097010D"/>
    <w:rsid w:val="00970B1D"/>
    <w:rsid w:val="00972D27"/>
    <w:rsid w:val="00973A0C"/>
    <w:rsid w:val="00976094"/>
    <w:rsid w:val="00980FDA"/>
    <w:rsid w:val="00985BBD"/>
    <w:rsid w:val="00986689"/>
    <w:rsid w:val="00993562"/>
    <w:rsid w:val="00996630"/>
    <w:rsid w:val="009A1A82"/>
    <w:rsid w:val="009A2DC8"/>
    <w:rsid w:val="009A3BA0"/>
    <w:rsid w:val="009A55C7"/>
    <w:rsid w:val="009A75DB"/>
    <w:rsid w:val="009A7EA6"/>
    <w:rsid w:val="009B2336"/>
    <w:rsid w:val="009B3461"/>
    <w:rsid w:val="009B5738"/>
    <w:rsid w:val="009B659A"/>
    <w:rsid w:val="009B7442"/>
    <w:rsid w:val="009C1D2A"/>
    <w:rsid w:val="009C1F77"/>
    <w:rsid w:val="009C2D0E"/>
    <w:rsid w:val="009C50D6"/>
    <w:rsid w:val="009D0122"/>
    <w:rsid w:val="009D2A5E"/>
    <w:rsid w:val="009D6CA4"/>
    <w:rsid w:val="009D72D6"/>
    <w:rsid w:val="009E0898"/>
    <w:rsid w:val="009E7A1A"/>
    <w:rsid w:val="009F02C1"/>
    <w:rsid w:val="009F0797"/>
    <w:rsid w:val="009F18ED"/>
    <w:rsid w:val="009F3751"/>
    <w:rsid w:val="009F4851"/>
    <w:rsid w:val="00A00E6A"/>
    <w:rsid w:val="00A0100F"/>
    <w:rsid w:val="00A03973"/>
    <w:rsid w:val="00A04D95"/>
    <w:rsid w:val="00A1282D"/>
    <w:rsid w:val="00A13339"/>
    <w:rsid w:val="00A24BC6"/>
    <w:rsid w:val="00A310E9"/>
    <w:rsid w:val="00A31197"/>
    <w:rsid w:val="00A3195C"/>
    <w:rsid w:val="00A3298A"/>
    <w:rsid w:val="00A33552"/>
    <w:rsid w:val="00A364CD"/>
    <w:rsid w:val="00A4179E"/>
    <w:rsid w:val="00A41BF0"/>
    <w:rsid w:val="00A41C8C"/>
    <w:rsid w:val="00A4688E"/>
    <w:rsid w:val="00A47DC2"/>
    <w:rsid w:val="00A5092C"/>
    <w:rsid w:val="00A53618"/>
    <w:rsid w:val="00A56A9F"/>
    <w:rsid w:val="00A56C5D"/>
    <w:rsid w:val="00A577F1"/>
    <w:rsid w:val="00A662FA"/>
    <w:rsid w:val="00A72EAB"/>
    <w:rsid w:val="00A80385"/>
    <w:rsid w:val="00A8121A"/>
    <w:rsid w:val="00A862FC"/>
    <w:rsid w:val="00A9112D"/>
    <w:rsid w:val="00A92E5D"/>
    <w:rsid w:val="00A9419B"/>
    <w:rsid w:val="00A96507"/>
    <w:rsid w:val="00A97CCC"/>
    <w:rsid w:val="00AA3578"/>
    <w:rsid w:val="00AA4449"/>
    <w:rsid w:val="00AA4A93"/>
    <w:rsid w:val="00AA579C"/>
    <w:rsid w:val="00AB096C"/>
    <w:rsid w:val="00AB0D15"/>
    <w:rsid w:val="00AB54D9"/>
    <w:rsid w:val="00AC7B3A"/>
    <w:rsid w:val="00AC7FB6"/>
    <w:rsid w:val="00AD5314"/>
    <w:rsid w:val="00AE3638"/>
    <w:rsid w:val="00AE46F5"/>
    <w:rsid w:val="00AE6C62"/>
    <w:rsid w:val="00AE71B3"/>
    <w:rsid w:val="00AF643A"/>
    <w:rsid w:val="00AF7600"/>
    <w:rsid w:val="00B0098A"/>
    <w:rsid w:val="00B04649"/>
    <w:rsid w:val="00B070B4"/>
    <w:rsid w:val="00B1027F"/>
    <w:rsid w:val="00B10C35"/>
    <w:rsid w:val="00B16F09"/>
    <w:rsid w:val="00B2278A"/>
    <w:rsid w:val="00B23A36"/>
    <w:rsid w:val="00B24FDD"/>
    <w:rsid w:val="00B25EB5"/>
    <w:rsid w:val="00B330FE"/>
    <w:rsid w:val="00B33D84"/>
    <w:rsid w:val="00B36206"/>
    <w:rsid w:val="00B53733"/>
    <w:rsid w:val="00B53A1D"/>
    <w:rsid w:val="00B53AD0"/>
    <w:rsid w:val="00B65124"/>
    <w:rsid w:val="00B8370A"/>
    <w:rsid w:val="00B962EB"/>
    <w:rsid w:val="00BA070F"/>
    <w:rsid w:val="00BA1977"/>
    <w:rsid w:val="00BB081F"/>
    <w:rsid w:val="00BB0B84"/>
    <w:rsid w:val="00BB5B36"/>
    <w:rsid w:val="00BC005F"/>
    <w:rsid w:val="00BC7F0A"/>
    <w:rsid w:val="00BD7A4D"/>
    <w:rsid w:val="00BE22B2"/>
    <w:rsid w:val="00BE2F6B"/>
    <w:rsid w:val="00BE2F8C"/>
    <w:rsid w:val="00BF3C4C"/>
    <w:rsid w:val="00C00AC1"/>
    <w:rsid w:val="00C00FFE"/>
    <w:rsid w:val="00C01F63"/>
    <w:rsid w:val="00C02181"/>
    <w:rsid w:val="00C021CE"/>
    <w:rsid w:val="00C0433C"/>
    <w:rsid w:val="00C07828"/>
    <w:rsid w:val="00C1050F"/>
    <w:rsid w:val="00C12B93"/>
    <w:rsid w:val="00C162B8"/>
    <w:rsid w:val="00C17207"/>
    <w:rsid w:val="00C31264"/>
    <w:rsid w:val="00C313C7"/>
    <w:rsid w:val="00C35DC4"/>
    <w:rsid w:val="00C37B85"/>
    <w:rsid w:val="00C451C1"/>
    <w:rsid w:val="00C50463"/>
    <w:rsid w:val="00C53E62"/>
    <w:rsid w:val="00C5461B"/>
    <w:rsid w:val="00C548C6"/>
    <w:rsid w:val="00C55CEA"/>
    <w:rsid w:val="00C65C01"/>
    <w:rsid w:val="00C65EE3"/>
    <w:rsid w:val="00C669D8"/>
    <w:rsid w:val="00C66BB6"/>
    <w:rsid w:val="00C74A49"/>
    <w:rsid w:val="00C7522D"/>
    <w:rsid w:val="00C80660"/>
    <w:rsid w:val="00C935A5"/>
    <w:rsid w:val="00C96200"/>
    <w:rsid w:val="00C96659"/>
    <w:rsid w:val="00C9799E"/>
    <w:rsid w:val="00CA1B7E"/>
    <w:rsid w:val="00CA2474"/>
    <w:rsid w:val="00CA3146"/>
    <w:rsid w:val="00CA38E0"/>
    <w:rsid w:val="00CA5628"/>
    <w:rsid w:val="00CA5EFE"/>
    <w:rsid w:val="00CB61A6"/>
    <w:rsid w:val="00CB6D14"/>
    <w:rsid w:val="00CB75C4"/>
    <w:rsid w:val="00CC1DD9"/>
    <w:rsid w:val="00CC3693"/>
    <w:rsid w:val="00CC3BA5"/>
    <w:rsid w:val="00CD3A01"/>
    <w:rsid w:val="00CD7A6E"/>
    <w:rsid w:val="00CE1A27"/>
    <w:rsid w:val="00CE54BE"/>
    <w:rsid w:val="00CE7E04"/>
    <w:rsid w:val="00CF2424"/>
    <w:rsid w:val="00CF34E8"/>
    <w:rsid w:val="00D00491"/>
    <w:rsid w:val="00D02C29"/>
    <w:rsid w:val="00D02D2E"/>
    <w:rsid w:val="00D02F32"/>
    <w:rsid w:val="00D03E6F"/>
    <w:rsid w:val="00D137F3"/>
    <w:rsid w:val="00D16AC9"/>
    <w:rsid w:val="00D3231C"/>
    <w:rsid w:val="00D32E5B"/>
    <w:rsid w:val="00D34BFA"/>
    <w:rsid w:val="00D34DF5"/>
    <w:rsid w:val="00D35E7E"/>
    <w:rsid w:val="00D37D42"/>
    <w:rsid w:val="00D46B64"/>
    <w:rsid w:val="00D47EAC"/>
    <w:rsid w:val="00D50297"/>
    <w:rsid w:val="00D53293"/>
    <w:rsid w:val="00D53BD2"/>
    <w:rsid w:val="00D57F4B"/>
    <w:rsid w:val="00D60D62"/>
    <w:rsid w:val="00D736B3"/>
    <w:rsid w:val="00D73B18"/>
    <w:rsid w:val="00D7563E"/>
    <w:rsid w:val="00D80115"/>
    <w:rsid w:val="00D80D5D"/>
    <w:rsid w:val="00D91237"/>
    <w:rsid w:val="00D925EA"/>
    <w:rsid w:val="00D96A5F"/>
    <w:rsid w:val="00DA36F5"/>
    <w:rsid w:val="00DA433E"/>
    <w:rsid w:val="00DA4812"/>
    <w:rsid w:val="00DA518E"/>
    <w:rsid w:val="00DB5E1A"/>
    <w:rsid w:val="00DC12B8"/>
    <w:rsid w:val="00DC16D1"/>
    <w:rsid w:val="00DC2277"/>
    <w:rsid w:val="00DC4F8B"/>
    <w:rsid w:val="00DD0B83"/>
    <w:rsid w:val="00DD3B0D"/>
    <w:rsid w:val="00DD4B91"/>
    <w:rsid w:val="00DD5E24"/>
    <w:rsid w:val="00DE102A"/>
    <w:rsid w:val="00DE35DA"/>
    <w:rsid w:val="00DF35F8"/>
    <w:rsid w:val="00DF5FD1"/>
    <w:rsid w:val="00E02CF2"/>
    <w:rsid w:val="00E04C15"/>
    <w:rsid w:val="00E11231"/>
    <w:rsid w:val="00E114D9"/>
    <w:rsid w:val="00E12766"/>
    <w:rsid w:val="00E137E9"/>
    <w:rsid w:val="00E16BC4"/>
    <w:rsid w:val="00E22723"/>
    <w:rsid w:val="00E2639A"/>
    <w:rsid w:val="00E275B6"/>
    <w:rsid w:val="00E30B24"/>
    <w:rsid w:val="00E319A7"/>
    <w:rsid w:val="00E3332B"/>
    <w:rsid w:val="00E410A3"/>
    <w:rsid w:val="00E424F3"/>
    <w:rsid w:val="00E42FE8"/>
    <w:rsid w:val="00E446E2"/>
    <w:rsid w:val="00E44B2F"/>
    <w:rsid w:val="00E45433"/>
    <w:rsid w:val="00E4609B"/>
    <w:rsid w:val="00E47B27"/>
    <w:rsid w:val="00E47EED"/>
    <w:rsid w:val="00E504DC"/>
    <w:rsid w:val="00E55500"/>
    <w:rsid w:val="00E57705"/>
    <w:rsid w:val="00E65713"/>
    <w:rsid w:val="00E728BC"/>
    <w:rsid w:val="00E72E78"/>
    <w:rsid w:val="00E74239"/>
    <w:rsid w:val="00E76374"/>
    <w:rsid w:val="00E76B15"/>
    <w:rsid w:val="00E80916"/>
    <w:rsid w:val="00E80C76"/>
    <w:rsid w:val="00E825D7"/>
    <w:rsid w:val="00E83B76"/>
    <w:rsid w:val="00E83FE4"/>
    <w:rsid w:val="00E934EC"/>
    <w:rsid w:val="00EA09CA"/>
    <w:rsid w:val="00EA379F"/>
    <w:rsid w:val="00EA5121"/>
    <w:rsid w:val="00EA6D27"/>
    <w:rsid w:val="00EB064F"/>
    <w:rsid w:val="00EB117A"/>
    <w:rsid w:val="00EB198E"/>
    <w:rsid w:val="00EC6368"/>
    <w:rsid w:val="00ED70F2"/>
    <w:rsid w:val="00EE4327"/>
    <w:rsid w:val="00EE5BED"/>
    <w:rsid w:val="00EE74E7"/>
    <w:rsid w:val="00EF1829"/>
    <w:rsid w:val="00F03305"/>
    <w:rsid w:val="00F03F63"/>
    <w:rsid w:val="00F05DDF"/>
    <w:rsid w:val="00F0765C"/>
    <w:rsid w:val="00F14E56"/>
    <w:rsid w:val="00F218B5"/>
    <w:rsid w:val="00F26764"/>
    <w:rsid w:val="00F26C74"/>
    <w:rsid w:val="00F32DC7"/>
    <w:rsid w:val="00F33873"/>
    <w:rsid w:val="00F41438"/>
    <w:rsid w:val="00F445D2"/>
    <w:rsid w:val="00F52C21"/>
    <w:rsid w:val="00F56F5D"/>
    <w:rsid w:val="00F61BD5"/>
    <w:rsid w:val="00F663C8"/>
    <w:rsid w:val="00F846D3"/>
    <w:rsid w:val="00F856CD"/>
    <w:rsid w:val="00F87A54"/>
    <w:rsid w:val="00F92692"/>
    <w:rsid w:val="00F939D8"/>
    <w:rsid w:val="00F9536B"/>
    <w:rsid w:val="00F95CD1"/>
    <w:rsid w:val="00FA1EAC"/>
    <w:rsid w:val="00FA47D1"/>
    <w:rsid w:val="00FB115F"/>
    <w:rsid w:val="00FB5A7B"/>
    <w:rsid w:val="00FB5D83"/>
    <w:rsid w:val="00FD0ADF"/>
    <w:rsid w:val="00FD1808"/>
    <w:rsid w:val="00FD1925"/>
    <w:rsid w:val="00FD54C6"/>
    <w:rsid w:val="00FE10C9"/>
    <w:rsid w:val="00FE44A7"/>
    <w:rsid w:val="00FE4D2C"/>
    <w:rsid w:val="00FF0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51CAC"/>
  <w15:chartTrackingRefBased/>
  <w15:docId w15:val="{EF819521-86AB-B949-90EF-051715FF5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6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6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F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F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F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F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F44"/>
    <w:rPr>
      <w:b/>
      <w:bCs/>
      <w:smallCaps/>
      <w:color w:val="0F4761" w:themeColor="accent1" w:themeShade="BF"/>
      <w:spacing w:val="5"/>
    </w:rPr>
  </w:style>
  <w:style w:type="character" w:customStyle="1" w:styleId="bzpyqfadein">
    <w:name w:val="bz_pyq_fadein"/>
    <w:basedOn w:val="DefaultParagraphFont"/>
    <w:rsid w:val="002A3462"/>
  </w:style>
  <w:style w:type="paragraph" w:styleId="Caption">
    <w:name w:val="caption"/>
    <w:basedOn w:val="Normal"/>
    <w:next w:val="Normal"/>
    <w:uiPriority w:val="35"/>
    <w:unhideWhenUsed/>
    <w:qFormat/>
    <w:rsid w:val="005E088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mord">
    <w:name w:val="mord"/>
    <w:basedOn w:val="DefaultParagraphFont"/>
    <w:rsid w:val="001126A4"/>
  </w:style>
  <w:style w:type="character" w:customStyle="1" w:styleId="mpunct">
    <w:name w:val="mpunct"/>
    <w:basedOn w:val="DefaultParagraphFont"/>
    <w:rsid w:val="001126A4"/>
  </w:style>
  <w:style w:type="character" w:customStyle="1" w:styleId="vlist-s">
    <w:name w:val="vlist-s"/>
    <w:basedOn w:val="DefaultParagraphFont"/>
    <w:rsid w:val="001126A4"/>
  </w:style>
  <w:style w:type="character" w:customStyle="1" w:styleId="mrel">
    <w:name w:val="mrel"/>
    <w:basedOn w:val="DefaultParagraphFont"/>
    <w:rsid w:val="001126A4"/>
  </w:style>
  <w:style w:type="character" w:styleId="PlaceholderText">
    <w:name w:val="Placeholder Text"/>
    <w:basedOn w:val="DefaultParagraphFont"/>
    <w:uiPriority w:val="99"/>
    <w:semiHidden/>
    <w:rsid w:val="001126A4"/>
    <w:rPr>
      <w:color w:val="666666"/>
    </w:rPr>
  </w:style>
  <w:style w:type="character" w:customStyle="1" w:styleId="mtight">
    <w:name w:val="mtight"/>
    <w:basedOn w:val="DefaultParagraphFont"/>
    <w:rsid w:val="008F01E8"/>
  </w:style>
  <w:style w:type="character" w:customStyle="1" w:styleId="mbin">
    <w:name w:val="mbin"/>
    <w:basedOn w:val="DefaultParagraphFont"/>
    <w:rsid w:val="007C5640"/>
  </w:style>
  <w:style w:type="character" w:styleId="Strong">
    <w:name w:val="Strong"/>
    <w:basedOn w:val="DefaultParagraphFont"/>
    <w:uiPriority w:val="22"/>
    <w:qFormat/>
    <w:rsid w:val="006B24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972</TotalTime>
  <Pages>9</Pages>
  <Words>2344</Words>
  <Characters>15241</Characters>
  <Application>Microsoft Office Word</Application>
  <DocSecurity>0</DocSecurity>
  <Lines>362</Lines>
  <Paragraphs>247</Paragraphs>
  <ScaleCrop>false</ScaleCrop>
  <Company/>
  <LinksUpToDate>false</LinksUpToDate>
  <CharactersWithSpaces>17338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Eesh Mishra</dc:creator>
  <cp:keywords/>
  <dc:description/>
  <cp:lastModifiedBy>Eesh Mishra</cp:lastModifiedBy>
  <cp:revision>755</cp:revision>
  <dcterms:created xsi:type="dcterms:W3CDTF">2026-03-08T17:53:00Z</dcterms:created>
  <dcterms:modified xsi:type="dcterms:W3CDTF">2026-04-05T18:15:00Z</dcterms:modified>
</cp:coreProperties>
</file>