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ReassignZipIdTest</w:t>
      </w:r>
      <w:r>
        <w:rPr>
          <w:rFonts w:ascii="COURIER"/>
          <w:b w:val="true"/>
          <w:color w:val="0a0a0a"/>
          <w:sz w:val="20"/>
        </w:rPr>
        <w:br/>
        <w:t>09/11/2020 13:41:51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42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421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*****ReassignZipIdTest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42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422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42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422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42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422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42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422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142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1422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142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1423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:6</w:t>
      </w:r>
      <w:r>
        <w:rPr>
          <w:rFonts w:ascii="TIMES_ROMAN"/>
          <w:color w:val="0a0a0a"/>
          <w:sz w:val="24"/>
        </w:rPr>
        <w:br/>
        <w:t>Total count of Chases In Summary Table :166</w:t>
      </w:r>
      <w:r>
        <w:rPr>
          <w:rFonts w:ascii="TIMES_ROMAN"/>
          <w:color w:val="0a0a0a"/>
          <w:sz w:val="24"/>
        </w:rPr>
        <w:br/>
        <w:t>Zip Code,Address Count,Chase Count In Heading Is Taken Before Allocation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AlertText_20201109_0142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AlertText_20201109_01423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Get1stRecordAddressCount() failed</w:t>
      </w:r>
      <w:r>
        <w:rPr>
          <w:rFonts w:ascii="TIMES_ROMAN"/>
          <w:color w:val="0a0a0a"/>
          <w:sz w:val="24"/>
        </w:rPr>
        <w:br/>
        <w:t>AssignZip_ChkHdrCnt() failed</w:t>
      </w:r>
      <w:r>
        <w:rPr>
          <w:rFonts w:ascii="COURIER"/>
          <w:b w:val="true"/>
          <w:color w:val="0a0a0a"/>
          <w:sz w:val="20"/>
        </w:rPr>
        <w:br/>
        <w:t>09/11/2020 13:42:44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2020-11-09T08:11:51Z</dcterms:created>
  <dc:creator>Apache POI</dc:creator>
</coreProperties>
</file>