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D8F94" w14:textId="30CD9FD4" w:rsidR="002C7295" w:rsidRDefault="002C7295" w:rsidP="002C7295">
      <w:pPr>
        <w:spacing w:before="157" w:after="157" w:line="270" w:lineRule="auto"/>
      </w:pPr>
      <w:bookmarkStart w:id="0" w:name="ahi_scenario_document"/>
      <w:bookmarkStart w:id="1" w:name="bm_1_process_overview"/>
      <w:r>
        <w:rPr>
          <w:rFonts w:ascii="source serif 4" w:eastAsia="source serif 4" w:hAnsi="source serif 4" w:cs="source serif 4"/>
          <w:b/>
          <w:color w:val="000000"/>
          <w:sz w:val="39"/>
        </w:rPr>
        <w:t>AHI Scenario Document</w:t>
      </w:r>
      <w:bookmarkEnd w:id="0"/>
    </w:p>
    <w:p w14:paraId="6679EB64" w14:textId="4CD19F27" w:rsidR="002C7295" w:rsidRDefault="002C7295" w:rsidP="002C7295">
      <w:pPr>
        <w:spacing w:before="315" w:after="105" w:line="360" w:lineRule="auto"/>
        <w:ind w:left="-30"/>
        <w:jc w:val="center"/>
      </w:pPr>
      <w:bookmarkStart w:id="2" w:name="bronze_ingestion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Bronze to Silver Ingestion</w:t>
      </w:r>
      <w:bookmarkEnd w:id="2"/>
    </w:p>
    <w:p w14:paraId="78C4AF9C" w14:textId="77777777" w:rsidR="00D4284B" w:rsidRDefault="00961E1C">
      <w:pPr>
        <w:spacing w:before="315" w:after="105" w:line="360" w:lineRule="auto"/>
        <w:ind w:left="-30"/>
      </w:pPr>
      <w:r>
        <w:rPr>
          <w:rFonts w:ascii="source serif 4" w:eastAsia="source serif 4" w:hAnsi="source serif 4" w:cs="source serif 4"/>
          <w:b/>
          <w:color w:val="000000"/>
          <w:sz w:val="24"/>
        </w:rPr>
        <w:t>1. Process Overview</w:t>
      </w:r>
      <w:bookmarkEnd w:id="1"/>
    </w:p>
    <w:p w14:paraId="2C91F021" w14:textId="77777777" w:rsidR="00D4284B" w:rsidRDefault="00961E1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process consists of two stages:</w:t>
      </w:r>
    </w:p>
    <w:p w14:paraId="75B5F096" w14:textId="77777777" w:rsidR="00D4284B" w:rsidRDefault="00961E1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Bronze → Silver Cleansed → Final Silver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FDB9916" w14:textId="77777777" w:rsidR="00D4284B" w:rsidRDefault="00961E1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Bronze file is identified using the ingestion audit table. Only files that meet both of the following conditions are eligible for processing:</w:t>
      </w:r>
    </w:p>
    <w:p w14:paraId="068CBEBB" w14:textId="77777777" w:rsidR="00D4284B" w:rsidRDefault="00961E1C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Bronze ingestion was successful.</w:t>
      </w:r>
    </w:p>
    <w:p w14:paraId="607DC853" w14:textId="565E0555" w:rsidR="00D4284B" w:rsidRDefault="00961E1C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No successful </w:t>
      </w:r>
      <w:r w:rsidR="00A73BC1">
        <w:rPr>
          <w:rFonts w:ascii="source serif 4" w:eastAsia="source serif 4" w:hAnsi="source serif 4" w:cs="source serif 4"/>
          <w:color w:val="000000"/>
        </w:rPr>
        <w:t>silver</w:t>
      </w:r>
      <w:r>
        <w:rPr>
          <w:rFonts w:ascii="source serif 4" w:eastAsia="source serif 4" w:hAnsi="source serif 4" w:cs="source serif 4"/>
          <w:color w:val="000000"/>
        </w:rPr>
        <w:t xml:space="preserve"> processing status exists.</w:t>
      </w:r>
    </w:p>
    <w:p w14:paraId="547B016D" w14:textId="77777777" w:rsidR="00D4284B" w:rsidRDefault="00961E1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 selected file is processed into the source-specific </w:t>
      </w:r>
      <w:r>
        <w:rPr>
          <w:rFonts w:ascii="source serif 4" w:eastAsia="source serif 4" w:hAnsi="source serif 4" w:cs="source serif 4"/>
          <w:b/>
          <w:color w:val="000000"/>
        </w:rPr>
        <w:t>Silver Cleansed</w:t>
      </w:r>
      <w:r>
        <w:rPr>
          <w:rFonts w:ascii="source serif 4" w:eastAsia="source serif 4" w:hAnsi="source serif 4" w:cs="source serif 4"/>
          <w:color w:val="000000"/>
        </w:rPr>
        <w:t xml:space="preserve"> table.</w:t>
      </w:r>
    </w:p>
    <w:p w14:paraId="0DF2944F" w14:textId="77777777" w:rsidR="00D4284B" w:rsidRDefault="00961E1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During the cleansing process:</w:t>
      </w:r>
    </w:p>
    <w:p w14:paraId="2E3048C8" w14:textId="77777777" w:rsidR="00D4284B" w:rsidRDefault="00961E1C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String values are trimmed.</w:t>
      </w:r>
    </w:p>
    <w:p w14:paraId="0D64EF56" w14:textId="77777777" w:rsidR="00D4284B" w:rsidRDefault="00961E1C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Blank values are converted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NULL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743E5F13" w14:textId="33CD946E" w:rsidR="00D4284B" w:rsidRDefault="00961E1C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Data types are converted to the required </w:t>
      </w:r>
      <w:r w:rsidR="00A73BC1">
        <w:rPr>
          <w:rFonts w:ascii="source serif 4" w:eastAsia="source serif 4" w:hAnsi="source serif 4" w:cs="source serif 4"/>
          <w:color w:val="000000"/>
        </w:rPr>
        <w:t>silver</w:t>
      </w:r>
      <w:r>
        <w:rPr>
          <w:rFonts w:ascii="source serif 4" w:eastAsia="source serif 4" w:hAnsi="source serif 4" w:cs="source serif 4"/>
          <w:color w:val="000000"/>
        </w:rPr>
        <w:t xml:space="preserve"> data types.</w:t>
      </w:r>
    </w:p>
    <w:p w14:paraId="17D25BE2" w14:textId="77777777" w:rsidR="00D4284B" w:rsidRDefault="00961E1C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Date values are converted to 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DATE</w:t>
      </w:r>
      <w:r>
        <w:rPr>
          <w:rFonts w:ascii="source serif 4" w:eastAsia="source serif 4" w:hAnsi="source serif 4" w:cs="source serif 4"/>
          <w:color w:val="000000"/>
        </w:rPr>
        <w:t xml:space="preserve"> data type.</w:t>
      </w:r>
    </w:p>
    <w:p w14:paraId="7C1BA9DD" w14:textId="77777777" w:rsidR="00D4284B" w:rsidRDefault="00961E1C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Numeric values are converted to decimal values.</w:t>
      </w:r>
    </w:p>
    <w:p w14:paraId="4C508F67" w14:textId="77777777" w:rsidR="00D4284B" w:rsidRDefault="00961E1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After successful cleansing, the data is processed from Silver Cleansed into the </w:t>
      </w:r>
      <w:r>
        <w:rPr>
          <w:rFonts w:ascii="source serif 4" w:eastAsia="source serif 4" w:hAnsi="source serif 4" w:cs="source serif 4"/>
          <w:b/>
          <w:color w:val="000000"/>
        </w:rPr>
        <w:t>Final Silver</w:t>
      </w:r>
      <w:r>
        <w:rPr>
          <w:rFonts w:ascii="source serif 4" w:eastAsia="source serif 4" w:hAnsi="source serif 4" w:cs="source serif 4"/>
          <w:color w:val="000000"/>
        </w:rPr>
        <w:t xml:space="preserve"> table.</w:t>
      </w:r>
    </w:p>
    <w:p w14:paraId="499A2FAB" w14:textId="77777777" w:rsidR="00D4284B" w:rsidRDefault="00961E1C">
      <w:pPr>
        <w:spacing w:before="315" w:after="105" w:line="360" w:lineRule="auto"/>
        <w:ind w:left="-30"/>
      </w:pPr>
      <w:bookmarkStart w:id="3" w:name="bm_2_bronze_to_silver_cleansed"/>
      <w:r>
        <w:rPr>
          <w:rFonts w:ascii="source serif 4" w:eastAsia="source serif 4" w:hAnsi="source serif 4" w:cs="source serif 4"/>
          <w:b/>
          <w:color w:val="000000"/>
          <w:sz w:val="24"/>
        </w:rPr>
        <w:t>2. Bronze to Silver Cleansed</w:t>
      </w:r>
      <w:bookmarkEnd w:id="3"/>
    </w:p>
    <w:p w14:paraId="3B239760" w14:textId="77777777" w:rsidR="00D4284B" w:rsidRDefault="00961E1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purpose of this stage is to convert source-specific Bronze data into the common Silver structure.</w:t>
      </w:r>
    </w:p>
    <w:p w14:paraId="5F731910" w14:textId="77777777" w:rsidR="00D4284B" w:rsidRDefault="00961E1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main activities include:</w:t>
      </w:r>
    </w:p>
    <w:p w14:paraId="5D9556D3" w14:textId="2E861A7D" w:rsidR="00D4284B" w:rsidRDefault="00961E1C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Mapping source columns to the corresponding common </w:t>
      </w:r>
      <w:r w:rsidR="00A73BC1">
        <w:rPr>
          <w:rFonts w:ascii="source serif 4" w:eastAsia="source serif 4" w:hAnsi="source serif 4" w:cs="source serif 4"/>
          <w:color w:val="000000"/>
        </w:rPr>
        <w:t>s</w:t>
      </w:r>
      <w:r>
        <w:rPr>
          <w:rFonts w:ascii="source serif 4" w:eastAsia="source serif 4" w:hAnsi="source serif 4" w:cs="source serif 4"/>
          <w:color w:val="000000"/>
        </w:rPr>
        <w:t>ilver columns.</w:t>
      </w:r>
    </w:p>
    <w:p w14:paraId="4530B897" w14:textId="77777777" w:rsidR="00D4284B" w:rsidRDefault="00961E1C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Populating and standardizing Profit Center Name and Profit Center Number.</w:t>
      </w:r>
    </w:p>
    <w:p w14:paraId="79264DD2" w14:textId="77777777" w:rsidR="00D4284B" w:rsidRDefault="00961E1C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Populating required column values in the Silver Cleansed table.</w:t>
      </w:r>
    </w:p>
    <w:p w14:paraId="4D8470BE" w14:textId="77777777" w:rsidR="00D4284B" w:rsidRDefault="00961E1C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Creating the Business Key Hash and Row Hash.</w:t>
      </w:r>
    </w:p>
    <w:p w14:paraId="6CE601D0" w14:textId="77777777" w:rsidR="00D4284B" w:rsidRDefault="00961E1C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Updating the audit information with the processing result.</w:t>
      </w:r>
    </w:p>
    <w:p w14:paraId="4EE06BC4" w14:textId="77777777" w:rsidR="00D4284B" w:rsidRDefault="00961E1C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b/>
          <w:color w:val="000000"/>
        </w:rPr>
        <w:t>Note:</w:t>
      </w:r>
      <w:r>
        <w:rPr>
          <w:rFonts w:ascii="source serif 4" w:eastAsia="source serif 4" w:hAnsi="source serif 4" w:cs="source serif 4"/>
          <w:color w:val="000000"/>
        </w:rPr>
        <w:t xml:space="preserve"> As instructed by Nachi, the Business Key Hash and Row Hash are currently not used for duplicate removal or record validation.</w:t>
      </w:r>
    </w:p>
    <w:p w14:paraId="12932AED" w14:textId="77777777" w:rsidR="00D4284B" w:rsidRDefault="00961E1C">
      <w:pPr>
        <w:spacing w:before="315" w:after="105" w:line="360" w:lineRule="auto"/>
        <w:ind w:left="-30"/>
      </w:pPr>
      <w:bookmarkStart w:id="4" w:name="profit_center_name_and_number_population"/>
      <w:r>
        <w:rPr>
          <w:rFonts w:ascii="source serif 4" w:eastAsia="source serif 4" w:hAnsi="source serif 4" w:cs="source serif 4"/>
          <w:b/>
          <w:color w:val="000000"/>
          <w:sz w:val="24"/>
        </w:rPr>
        <w:t>Profit Center Name and Number Population</w:t>
      </w:r>
      <w:bookmarkEnd w:id="4"/>
    </w:p>
    <w:p w14:paraId="32E28F14" w14:textId="77777777" w:rsidR="00D4284B" w:rsidRDefault="00961E1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following scenarios are currently handled:</w:t>
      </w:r>
    </w:p>
    <w:p w14:paraId="3897C8F5" w14:textId="77777777" w:rsidR="00D4284B" w:rsidRDefault="00961E1C">
      <w:pPr>
        <w:numPr>
          <w:ilvl w:val="0"/>
          <w:numId w:val="6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Both Profit Center Name and Profit Center Number are available</w:t>
      </w:r>
    </w:p>
    <w:p w14:paraId="32053EEA" w14:textId="77777777" w:rsidR="00D4284B" w:rsidRDefault="00961E1C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color w:val="000000"/>
        </w:rPr>
        <w:t>The existing values are retained.</w:t>
      </w:r>
    </w:p>
    <w:p w14:paraId="0E4B5DAB" w14:textId="77777777" w:rsidR="00D4284B" w:rsidRDefault="00961E1C">
      <w:pPr>
        <w:numPr>
          <w:ilvl w:val="0"/>
          <w:numId w:val="6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Profit Center Name is available, but Profit Center Number is missing</w:t>
      </w:r>
    </w:p>
    <w:p w14:paraId="7C55279C" w14:textId="77777777" w:rsidR="00D4284B" w:rsidRDefault="00961E1C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color w:val="000000"/>
        </w:rPr>
        <w:t>The Profit Center Number is populated from the LOTL table based on the Profit Center Name.</w:t>
      </w:r>
    </w:p>
    <w:p w14:paraId="69DD783E" w14:textId="77777777" w:rsidR="00D4284B" w:rsidRDefault="00961E1C">
      <w:pPr>
        <w:numPr>
          <w:ilvl w:val="0"/>
          <w:numId w:val="6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Both Profit Center Name and Profit Center Number are available, but they do not match</w:t>
      </w:r>
    </w:p>
    <w:p w14:paraId="705AC401" w14:textId="77777777" w:rsidR="00D4284B" w:rsidRDefault="00961E1C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color w:val="000000"/>
        </w:rPr>
        <w:t>The Profit Center Number is populated from the LOTL table using the corresponding Profit Center Name.</w:t>
      </w:r>
    </w:p>
    <w:p w14:paraId="651E4044" w14:textId="77777777" w:rsidR="00D4284B" w:rsidRDefault="00961E1C">
      <w:pPr>
        <w:numPr>
          <w:ilvl w:val="0"/>
          <w:numId w:val="6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Both Profit Center Name and Profit Center Number are unavailable</w:t>
      </w:r>
    </w:p>
    <w:p w14:paraId="54944BBD" w14:textId="77777777" w:rsidR="00D4284B" w:rsidRDefault="00961E1C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color w:val="000000"/>
        </w:rPr>
        <w:t xml:space="preserve">The Profit Center Name is populated from the LOTL table using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pc_id</w:t>
      </w:r>
      <w:r>
        <w:rPr>
          <w:rFonts w:ascii="source serif 4" w:eastAsia="source serif 4" w:hAnsi="source serif 4" w:cs="source serif 4"/>
          <w:color w:val="000000"/>
        </w:rPr>
        <w:t xml:space="preserve">. 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pc_id</w:t>
      </w:r>
      <w:r>
        <w:rPr>
          <w:rFonts w:ascii="source serif 4" w:eastAsia="source serif 4" w:hAnsi="source serif 4" w:cs="source serif 4"/>
          <w:color w:val="000000"/>
        </w:rPr>
        <w:t xml:space="preserve"> is received from the source system, and only its numeric portion is extracted as a string.</w:t>
      </w:r>
    </w:p>
    <w:p w14:paraId="582A8619" w14:textId="77777777" w:rsidR="00D4284B" w:rsidRDefault="00961E1C">
      <w:pPr>
        <w:spacing w:before="315" w:after="105" w:line="360" w:lineRule="auto"/>
        <w:ind w:left="-30"/>
      </w:pPr>
      <w:bookmarkStart w:id="5" w:name="standardization_notes"/>
      <w:r>
        <w:rPr>
          <w:rFonts w:ascii="source serif 4" w:eastAsia="source serif 4" w:hAnsi="source serif 4" w:cs="source serif 4"/>
          <w:b/>
          <w:color w:val="000000"/>
          <w:sz w:val="24"/>
        </w:rPr>
        <w:t>Standardization Notes</w:t>
      </w:r>
      <w:bookmarkEnd w:id="5"/>
    </w:p>
    <w:p w14:paraId="72675142" w14:textId="77777777" w:rsidR="00D4284B" w:rsidRDefault="00961E1C">
      <w:pPr>
        <w:numPr>
          <w:ilvl w:val="0"/>
          <w:numId w:val="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legacy_office_name</w:t>
      </w:r>
      <w:r>
        <w:rPr>
          <w:rFonts w:ascii="source serif 4" w:eastAsia="source serif 4" w:hAnsi="source serif 4" w:cs="source serif 4"/>
          <w:color w:val="000000"/>
        </w:rPr>
        <w:t xml:space="preserve"> is used to populate the Profit Center Name in the applicable scenarios.</w:t>
      </w:r>
    </w:p>
    <w:p w14:paraId="00A54B90" w14:textId="77777777" w:rsidR="00D4284B" w:rsidRDefault="00961E1C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Profit Center Numbers are standardized to a four-digit format. For example:</w:t>
      </w:r>
    </w:p>
    <w:p w14:paraId="60508D15" w14:textId="77777777" w:rsidR="00D4284B" w:rsidRDefault="00961E1C">
      <w:pPr>
        <w:numPr>
          <w:ilvl w:val="1"/>
          <w:numId w:val="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94</w:t>
      </w:r>
      <w:r>
        <w:rPr>
          <w:rFonts w:ascii="source serif 4" w:eastAsia="source serif 4" w:hAnsi="source serif 4" w:cs="source serif 4"/>
          <w:color w:val="000000"/>
        </w:rPr>
        <w:t xml:space="preserve"> becomes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0094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0D413A32" w14:textId="77777777" w:rsidR="00D4284B" w:rsidRDefault="00961E1C">
      <w:pPr>
        <w:numPr>
          <w:ilvl w:val="1"/>
          <w:numId w:val="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515</w:t>
      </w:r>
      <w:r>
        <w:rPr>
          <w:rFonts w:ascii="source serif 4" w:eastAsia="source serif 4" w:hAnsi="source serif 4" w:cs="source serif 4"/>
          <w:color w:val="000000"/>
        </w:rPr>
        <w:t xml:space="preserve"> becomes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0515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1A624DC2" w14:textId="77777777" w:rsidR="00D4284B" w:rsidRDefault="00961E1C">
      <w:pPr>
        <w:spacing w:before="315" w:after="105" w:line="360" w:lineRule="auto"/>
        <w:ind w:left="-30"/>
      </w:pPr>
      <w:bookmarkStart w:id="6" w:name="bm_3_silver_cleansed_to_final_silver"/>
      <w:r>
        <w:rPr>
          <w:rFonts w:ascii="source serif 4" w:eastAsia="source serif 4" w:hAnsi="source serif 4" w:cs="source serif 4"/>
          <w:b/>
          <w:color w:val="000000"/>
          <w:sz w:val="24"/>
        </w:rPr>
        <w:t>3. Silver Cleansed to Final Silver</w:t>
      </w:r>
      <w:bookmarkEnd w:id="6"/>
    </w:p>
    <w:p w14:paraId="484DCACA" w14:textId="77777777" w:rsidR="00D4284B" w:rsidRDefault="00961E1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Once Silver Cleansed processing is completed successfully, the corresponding records are selected for Final Silver processing.</w:t>
      </w:r>
    </w:p>
    <w:p w14:paraId="6B6993E0" w14:textId="77777777" w:rsidR="00D4284B" w:rsidRDefault="00961E1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Final Silver process loads the cleansed data into the common Silver table.</w:t>
      </w:r>
    </w:p>
    <w:p w14:paraId="4C5AF92D" w14:textId="77777777" w:rsidR="00D4284B" w:rsidRDefault="00961E1C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b/>
          <w:color w:val="000000"/>
        </w:rPr>
        <w:t>Note:</w:t>
      </w:r>
      <w:r>
        <w:rPr>
          <w:rFonts w:ascii="source serif 4" w:eastAsia="source serif 4" w:hAnsi="source serif 4" w:cs="source serif 4"/>
          <w:color w:val="000000"/>
        </w:rPr>
        <w:t xml:space="preserve"> For the July ingestion, the logic for identifying the July file from the Bronze table has not yet been finalized.</w:t>
      </w:r>
    </w:p>
    <w:p w14:paraId="5916167A" w14:textId="77777777" w:rsidR="00D4284B" w:rsidRDefault="00961E1C">
      <w:pPr>
        <w:spacing w:before="315" w:after="105" w:line="360" w:lineRule="auto"/>
        <w:ind w:left="-30"/>
      </w:pPr>
      <w:bookmarkStart w:id="7" w:name="bm_4_important_data_types_and_inp_50d442"/>
      <w:r>
        <w:rPr>
          <w:rFonts w:ascii="source serif 4" w:eastAsia="source serif 4" w:hAnsi="source serif 4" w:cs="source serif 4"/>
          <w:b/>
          <w:color w:val="000000"/>
          <w:sz w:val="24"/>
        </w:rPr>
        <w:t>4. Important Data Types and Input Variations</w:t>
      </w:r>
      <w:bookmarkEnd w:id="7"/>
    </w:p>
    <w:p w14:paraId="3F692C13" w14:textId="77777777" w:rsidR="00D4284B" w:rsidRDefault="00961E1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main business fields and their current handling are outlined below.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31"/>
        <w:gridCol w:w="3623"/>
        <w:gridCol w:w="4750"/>
      </w:tblGrid>
      <w:tr w:rsidR="00D4284B" w14:paraId="409DD2D7" w14:textId="77777777" w:rsidTr="0010568C">
        <w:trPr>
          <w:cantSplit/>
          <w:tblCellSpacing w:w="0" w:type="dxa"/>
          <w:jc w:val="center"/>
        </w:trPr>
        <w:tc>
          <w:tcPr>
            <w:tcW w:w="113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CCA201" w14:textId="77777777" w:rsidR="00D4284B" w:rsidRDefault="00961E1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Data type</w:t>
            </w:r>
          </w:p>
        </w:tc>
        <w:tc>
          <w:tcPr>
            <w:tcW w:w="362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6FD6AF" w14:textId="77777777" w:rsidR="00D4284B" w:rsidRDefault="00961E1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Examples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8BB4A4" w14:textId="77777777" w:rsidR="00D4284B" w:rsidRDefault="00961E1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Current handling</w:t>
            </w:r>
          </w:p>
        </w:tc>
      </w:tr>
      <w:tr w:rsidR="00D4284B" w14:paraId="493E6711" w14:textId="77777777" w:rsidTr="0010568C">
        <w:trPr>
          <w:cantSplit/>
          <w:tblCellSpacing w:w="0" w:type="dxa"/>
          <w:jc w:val="center"/>
        </w:trPr>
        <w:tc>
          <w:tcPr>
            <w:tcW w:w="113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AE6517" w14:textId="77777777" w:rsidR="00D4284B" w:rsidRDefault="00961E1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String</w:t>
            </w:r>
          </w:p>
        </w:tc>
        <w:tc>
          <w:tcPr>
            <w:tcW w:w="362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68D4D0" w14:textId="77777777" w:rsidR="00D4284B" w:rsidRDefault="00961E1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Profit Center Name, Insurance Company Name, Producer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B8DE8C" w14:textId="77777777" w:rsidR="00D4284B" w:rsidRDefault="00961E1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Leading and trailing spaces are removed, and blank values are converted to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NULL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</w:t>
            </w:r>
          </w:p>
        </w:tc>
      </w:tr>
      <w:tr w:rsidR="00D4284B" w14:paraId="3EFAF507" w14:textId="77777777" w:rsidTr="0010568C">
        <w:trPr>
          <w:cantSplit/>
          <w:tblCellSpacing w:w="0" w:type="dxa"/>
          <w:jc w:val="center"/>
        </w:trPr>
        <w:tc>
          <w:tcPr>
            <w:tcW w:w="113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04D894" w14:textId="77777777" w:rsidR="00D4284B" w:rsidRDefault="00961E1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Decimal</w:t>
            </w:r>
          </w:p>
        </w:tc>
        <w:tc>
          <w:tcPr>
            <w:tcW w:w="362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5AB11" w14:textId="77777777" w:rsidR="00D4284B" w:rsidRDefault="00961E1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Premium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B0640C" w14:textId="77777777" w:rsidR="00D4284B" w:rsidRDefault="00961E1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Decimal and currency representations are handled and converted to the required decimal type.</w:t>
            </w:r>
          </w:p>
        </w:tc>
      </w:tr>
      <w:tr w:rsidR="00D4284B" w14:paraId="646B0ADF" w14:textId="77777777" w:rsidTr="0010568C">
        <w:trPr>
          <w:cantSplit/>
          <w:tblCellSpacing w:w="0" w:type="dxa"/>
          <w:jc w:val="center"/>
        </w:trPr>
        <w:tc>
          <w:tcPr>
            <w:tcW w:w="113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6F120" w14:textId="77777777" w:rsidR="00D4284B" w:rsidRDefault="00961E1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Date</w:t>
            </w:r>
          </w:p>
        </w:tc>
        <w:tc>
          <w:tcPr>
            <w:tcW w:w="362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AD1B77" w14:textId="77777777" w:rsidR="00D4284B" w:rsidRDefault="00961E1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Accounting Effective Date, Policy Effective Date, Transaction Effective 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03589B" w14:textId="77777777" w:rsidR="00D4284B" w:rsidRDefault="00961E1C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Supported date formats are converted to the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DATE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data type.</w:t>
            </w:r>
          </w:p>
        </w:tc>
      </w:tr>
    </w:tbl>
    <w:p w14:paraId="798D01AC" w14:textId="77777777" w:rsidR="00D4284B" w:rsidRDefault="00D4284B"/>
    <w:p w14:paraId="31861C92" w14:textId="77777777" w:rsidR="00D4284B" w:rsidRDefault="00961E1C">
      <w:pPr>
        <w:spacing w:before="315" w:after="105" w:line="360" w:lineRule="auto"/>
        <w:ind w:left="-30"/>
      </w:pPr>
      <w:bookmarkStart w:id="8" w:name="bm_5_date_formats_currently_handled"/>
      <w:r>
        <w:rPr>
          <w:rFonts w:ascii="source serif 4" w:eastAsia="source serif 4" w:hAnsi="source serif 4" w:cs="source serif 4"/>
          <w:b/>
          <w:color w:val="000000"/>
          <w:sz w:val="24"/>
        </w:rPr>
        <w:t>5. Date Formats Currently Handled</w:t>
      </w:r>
      <w:bookmarkEnd w:id="8"/>
    </w:p>
    <w:p w14:paraId="0102D4E6" w14:textId="77777777" w:rsidR="00D4284B" w:rsidRDefault="00961E1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cleansing notebooks currently handle the following date formats:</w:t>
      </w:r>
    </w:p>
    <w:p w14:paraId="64AE3672" w14:textId="77777777" w:rsidR="00D4284B" w:rsidRDefault="00961E1C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yyyy-MM-dd HH:mm:ss</w:t>
      </w:r>
    </w:p>
    <w:p w14:paraId="0A6BAAC8" w14:textId="77777777" w:rsidR="00D4284B" w:rsidRDefault="00961E1C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yyyy-MM-dd</w:t>
      </w:r>
    </w:p>
    <w:p w14:paraId="5F8360CB" w14:textId="77777777" w:rsidR="00D4284B" w:rsidRDefault="00961E1C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MM/dd/yyyy</w:t>
      </w:r>
    </w:p>
    <w:p w14:paraId="4E25370B" w14:textId="77777777" w:rsidR="00D4284B" w:rsidRDefault="00961E1C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M/d/yyyy</w:t>
      </w:r>
    </w:p>
    <w:p w14:paraId="04BD7F09" w14:textId="77777777" w:rsidR="00D4284B" w:rsidRDefault="00961E1C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yyyyMMdd</w:t>
      </w:r>
    </w:p>
    <w:p w14:paraId="74BF2E2B" w14:textId="77777777" w:rsidR="00D4284B" w:rsidRDefault="00961E1C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MM-dd-yyyy</w:t>
      </w:r>
    </w:p>
    <w:p w14:paraId="655B26C6" w14:textId="77777777" w:rsidR="00D4284B" w:rsidRDefault="00961E1C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M-d-yyyy</w:t>
      </w:r>
    </w:p>
    <w:p w14:paraId="0463ADF2" w14:textId="1011D550" w:rsidR="00D4284B" w:rsidRDefault="00961E1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</w:t>
      </w:r>
      <w:r w:rsidR="0010568C">
        <w:rPr>
          <w:rFonts w:ascii="source serif 4" w:eastAsia="source serif 4" w:hAnsi="source serif 4" w:cs="source serif 4"/>
          <w:color w:val="000000"/>
        </w:rPr>
        <w:t>e</w:t>
      </w:r>
      <w:r>
        <w:rPr>
          <w:rFonts w:ascii="source serif 4" w:eastAsia="source serif 4" w:hAnsi="source serif 4" w:cs="source serif 4"/>
          <w:color w:val="000000"/>
        </w:rPr>
        <w:t xml:space="preserve"> process may also receive five-digit Excel date values.</w:t>
      </w:r>
      <w:r w:rsidR="0010568C">
        <w:t xml:space="preserve"> </w:t>
      </w:r>
      <w:r>
        <w:rPr>
          <w:rFonts w:ascii="source serif 4" w:eastAsia="source serif 4" w:hAnsi="source serif 4" w:cs="source serif 4"/>
          <w:color w:val="000000"/>
        </w:rPr>
        <w:t xml:space="preserve">Invalid date values are converted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NULL</w:t>
      </w:r>
      <w:r>
        <w:rPr>
          <w:rFonts w:ascii="source serif 4" w:eastAsia="source serif 4" w:hAnsi="source serif 4" w:cs="source serif 4"/>
          <w:color w:val="000000"/>
        </w:rPr>
        <w:t xml:space="preserve"> rather than causing the date conversion process to fail.</w:t>
      </w:r>
    </w:p>
    <w:p w14:paraId="7F14E1C5" w14:textId="77777777" w:rsidR="00D4284B" w:rsidRDefault="00961E1C">
      <w:pPr>
        <w:spacing w:before="315" w:after="105" w:line="360" w:lineRule="auto"/>
        <w:ind w:left="-30"/>
      </w:pPr>
      <w:bookmarkStart w:id="9" w:name="bm_6_decimal_and_premium_formats_f15737"/>
      <w:r>
        <w:rPr>
          <w:rFonts w:ascii="source serif 4" w:eastAsia="source serif 4" w:hAnsi="source serif 4" w:cs="source serif 4"/>
          <w:b/>
          <w:color w:val="000000"/>
          <w:sz w:val="24"/>
        </w:rPr>
        <w:t>6. Decimal and Premium Formats Currently Handled</w:t>
      </w:r>
      <w:bookmarkEnd w:id="9"/>
    </w:p>
    <w:p w14:paraId="5F263FFF" w14:textId="77777777" w:rsidR="00D4284B" w:rsidRDefault="00961E1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For fields such as Premium, the process currently handles values in formats such as:</w:t>
      </w:r>
    </w:p>
    <w:p w14:paraId="5971F62C" w14:textId="77777777" w:rsidR="00D4284B" w:rsidRDefault="00961E1C">
      <w:pPr>
        <w:numPr>
          <w:ilvl w:val="0"/>
          <w:numId w:val="5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1200.50</w:t>
      </w:r>
    </w:p>
    <w:p w14:paraId="03FDDC57" w14:textId="77777777" w:rsidR="00D4284B" w:rsidRDefault="00961E1C">
      <w:pPr>
        <w:numPr>
          <w:ilvl w:val="0"/>
          <w:numId w:val="5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1,200.50</w:t>
      </w:r>
    </w:p>
    <w:p w14:paraId="3CFAADBA" w14:textId="77777777" w:rsidR="00D4284B" w:rsidRDefault="00961E1C">
      <w:pPr>
        <w:numPr>
          <w:ilvl w:val="0"/>
          <w:numId w:val="5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$1,200.50</w:t>
      </w:r>
    </w:p>
    <w:p w14:paraId="77E79448" w14:textId="77777777" w:rsidR="00D4284B" w:rsidRDefault="00961E1C">
      <w:pPr>
        <w:numPr>
          <w:ilvl w:val="0"/>
          <w:numId w:val="5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(250.00)</w:t>
      </w:r>
      <w:r>
        <w:rPr>
          <w:rFonts w:ascii="source serif 4" w:eastAsia="source serif 4" w:hAnsi="source serif 4" w:cs="source serif 4"/>
          <w:color w:val="000000"/>
        </w:rPr>
        <w:t xml:space="preserve"> for a negative value</w:t>
      </w:r>
    </w:p>
    <w:p w14:paraId="0A307496" w14:textId="77777777" w:rsidR="00D4284B" w:rsidRDefault="00961E1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These values are converted to the required decimal data type.</w:t>
      </w:r>
    </w:p>
    <w:sectPr w:rsidR="00D4284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1D90"/>
    <w:multiLevelType w:val="hybridMultilevel"/>
    <w:tmpl w:val="B1D6F842"/>
    <w:lvl w:ilvl="0" w:tplc="A6C8EB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F2EE20">
      <w:numFmt w:val="decimal"/>
      <w:lvlText w:val=""/>
      <w:lvlJc w:val="left"/>
    </w:lvl>
    <w:lvl w:ilvl="2" w:tplc="F6CCA53E">
      <w:numFmt w:val="decimal"/>
      <w:lvlText w:val=""/>
      <w:lvlJc w:val="left"/>
    </w:lvl>
    <w:lvl w:ilvl="3" w:tplc="C3788286">
      <w:numFmt w:val="decimal"/>
      <w:lvlText w:val=""/>
      <w:lvlJc w:val="left"/>
    </w:lvl>
    <w:lvl w:ilvl="4" w:tplc="EBFA91D2">
      <w:numFmt w:val="decimal"/>
      <w:lvlText w:val=""/>
      <w:lvlJc w:val="left"/>
    </w:lvl>
    <w:lvl w:ilvl="5" w:tplc="8F7289EE">
      <w:numFmt w:val="decimal"/>
      <w:lvlText w:val=""/>
      <w:lvlJc w:val="left"/>
    </w:lvl>
    <w:lvl w:ilvl="6" w:tplc="FAAC57F0">
      <w:numFmt w:val="decimal"/>
      <w:lvlText w:val=""/>
      <w:lvlJc w:val="left"/>
    </w:lvl>
    <w:lvl w:ilvl="7" w:tplc="0422E282">
      <w:numFmt w:val="decimal"/>
      <w:lvlText w:val=""/>
      <w:lvlJc w:val="left"/>
    </w:lvl>
    <w:lvl w:ilvl="8" w:tplc="52EECB70">
      <w:numFmt w:val="decimal"/>
      <w:lvlText w:val=""/>
      <w:lvlJc w:val="left"/>
    </w:lvl>
  </w:abstractNum>
  <w:abstractNum w:abstractNumId="1" w15:restartNumberingAfterBreak="0">
    <w:nsid w:val="124D4D9F"/>
    <w:multiLevelType w:val="hybridMultilevel"/>
    <w:tmpl w:val="09068F54"/>
    <w:lvl w:ilvl="0" w:tplc="2472B2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FE01BE">
      <w:numFmt w:val="decimal"/>
      <w:lvlText w:val=""/>
      <w:lvlJc w:val="left"/>
    </w:lvl>
    <w:lvl w:ilvl="2" w:tplc="481254AE">
      <w:numFmt w:val="decimal"/>
      <w:lvlText w:val=""/>
      <w:lvlJc w:val="left"/>
    </w:lvl>
    <w:lvl w:ilvl="3" w:tplc="2EC009E4">
      <w:numFmt w:val="decimal"/>
      <w:lvlText w:val=""/>
      <w:lvlJc w:val="left"/>
    </w:lvl>
    <w:lvl w:ilvl="4" w:tplc="E5B26A0A">
      <w:numFmt w:val="decimal"/>
      <w:lvlText w:val=""/>
      <w:lvlJc w:val="left"/>
    </w:lvl>
    <w:lvl w:ilvl="5" w:tplc="90C8C258">
      <w:numFmt w:val="decimal"/>
      <w:lvlText w:val=""/>
      <w:lvlJc w:val="left"/>
    </w:lvl>
    <w:lvl w:ilvl="6" w:tplc="28C8F192">
      <w:numFmt w:val="decimal"/>
      <w:lvlText w:val=""/>
      <w:lvlJc w:val="left"/>
    </w:lvl>
    <w:lvl w:ilvl="7" w:tplc="ED1E5858">
      <w:numFmt w:val="decimal"/>
      <w:lvlText w:val=""/>
      <w:lvlJc w:val="left"/>
    </w:lvl>
    <w:lvl w:ilvl="8" w:tplc="BC547DB2">
      <w:numFmt w:val="decimal"/>
      <w:lvlText w:val=""/>
      <w:lvlJc w:val="left"/>
    </w:lvl>
  </w:abstractNum>
  <w:abstractNum w:abstractNumId="2" w15:restartNumberingAfterBreak="0">
    <w:nsid w:val="1762395A"/>
    <w:multiLevelType w:val="hybridMultilevel"/>
    <w:tmpl w:val="CD689B3A"/>
    <w:lvl w:ilvl="0" w:tplc="A3FECF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35AD11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89081C2">
      <w:numFmt w:val="decimal"/>
      <w:lvlText w:val=""/>
      <w:lvlJc w:val="left"/>
    </w:lvl>
    <w:lvl w:ilvl="3" w:tplc="78B2CE1C">
      <w:numFmt w:val="decimal"/>
      <w:lvlText w:val=""/>
      <w:lvlJc w:val="left"/>
    </w:lvl>
    <w:lvl w:ilvl="4" w:tplc="814E01B8">
      <w:numFmt w:val="decimal"/>
      <w:lvlText w:val=""/>
      <w:lvlJc w:val="left"/>
    </w:lvl>
    <w:lvl w:ilvl="5" w:tplc="6CAC730C">
      <w:numFmt w:val="decimal"/>
      <w:lvlText w:val=""/>
      <w:lvlJc w:val="left"/>
    </w:lvl>
    <w:lvl w:ilvl="6" w:tplc="31F4D1CE">
      <w:numFmt w:val="decimal"/>
      <w:lvlText w:val=""/>
      <w:lvlJc w:val="left"/>
    </w:lvl>
    <w:lvl w:ilvl="7" w:tplc="5A7EF522">
      <w:numFmt w:val="decimal"/>
      <w:lvlText w:val=""/>
      <w:lvlJc w:val="left"/>
    </w:lvl>
    <w:lvl w:ilvl="8" w:tplc="B79C7FC2">
      <w:numFmt w:val="decimal"/>
      <w:lvlText w:val=""/>
      <w:lvlJc w:val="left"/>
    </w:lvl>
  </w:abstractNum>
  <w:abstractNum w:abstractNumId="3" w15:restartNumberingAfterBreak="0">
    <w:nsid w:val="23DD7BA1"/>
    <w:multiLevelType w:val="hybridMultilevel"/>
    <w:tmpl w:val="40EAAA5C"/>
    <w:lvl w:ilvl="0" w:tplc="1A440C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82A1072">
      <w:numFmt w:val="decimal"/>
      <w:lvlText w:val=""/>
      <w:lvlJc w:val="left"/>
    </w:lvl>
    <w:lvl w:ilvl="2" w:tplc="5868EA3E">
      <w:numFmt w:val="decimal"/>
      <w:lvlText w:val=""/>
      <w:lvlJc w:val="left"/>
    </w:lvl>
    <w:lvl w:ilvl="3" w:tplc="E00272AC">
      <w:numFmt w:val="decimal"/>
      <w:lvlText w:val=""/>
      <w:lvlJc w:val="left"/>
    </w:lvl>
    <w:lvl w:ilvl="4" w:tplc="C1265576">
      <w:numFmt w:val="decimal"/>
      <w:lvlText w:val=""/>
      <w:lvlJc w:val="left"/>
    </w:lvl>
    <w:lvl w:ilvl="5" w:tplc="17848C1E">
      <w:numFmt w:val="decimal"/>
      <w:lvlText w:val=""/>
      <w:lvlJc w:val="left"/>
    </w:lvl>
    <w:lvl w:ilvl="6" w:tplc="F2CE7FFC">
      <w:numFmt w:val="decimal"/>
      <w:lvlText w:val=""/>
      <w:lvlJc w:val="left"/>
    </w:lvl>
    <w:lvl w:ilvl="7" w:tplc="8DC2DDE2">
      <w:numFmt w:val="decimal"/>
      <w:lvlText w:val=""/>
      <w:lvlJc w:val="left"/>
    </w:lvl>
    <w:lvl w:ilvl="8" w:tplc="D61EB6BE">
      <w:numFmt w:val="decimal"/>
      <w:lvlText w:val=""/>
      <w:lvlJc w:val="left"/>
    </w:lvl>
  </w:abstractNum>
  <w:abstractNum w:abstractNumId="4" w15:restartNumberingAfterBreak="0">
    <w:nsid w:val="26E6027C"/>
    <w:multiLevelType w:val="hybridMultilevel"/>
    <w:tmpl w:val="D5C0E4AA"/>
    <w:lvl w:ilvl="0" w:tplc="F3D48D6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E3859CA">
      <w:numFmt w:val="decimal"/>
      <w:lvlText w:val=""/>
      <w:lvlJc w:val="left"/>
    </w:lvl>
    <w:lvl w:ilvl="2" w:tplc="0FCC81C0">
      <w:numFmt w:val="decimal"/>
      <w:lvlText w:val=""/>
      <w:lvlJc w:val="left"/>
    </w:lvl>
    <w:lvl w:ilvl="3" w:tplc="2A2A082C">
      <w:numFmt w:val="decimal"/>
      <w:lvlText w:val=""/>
      <w:lvlJc w:val="left"/>
    </w:lvl>
    <w:lvl w:ilvl="4" w:tplc="C204C856">
      <w:numFmt w:val="decimal"/>
      <w:lvlText w:val=""/>
      <w:lvlJc w:val="left"/>
    </w:lvl>
    <w:lvl w:ilvl="5" w:tplc="1ACA28D6">
      <w:numFmt w:val="decimal"/>
      <w:lvlText w:val=""/>
      <w:lvlJc w:val="left"/>
    </w:lvl>
    <w:lvl w:ilvl="6" w:tplc="24CAC474">
      <w:numFmt w:val="decimal"/>
      <w:lvlText w:val=""/>
      <w:lvlJc w:val="left"/>
    </w:lvl>
    <w:lvl w:ilvl="7" w:tplc="2652716C">
      <w:numFmt w:val="decimal"/>
      <w:lvlText w:val=""/>
      <w:lvlJc w:val="left"/>
    </w:lvl>
    <w:lvl w:ilvl="8" w:tplc="D8F00D16">
      <w:numFmt w:val="decimal"/>
      <w:lvlText w:val=""/>
      <w:lvlJc w:val="left"/>
    </w:lvl>
  </w:abstractNum>
  <w:abstractNum w:abstractNumId="5" w15:restartNumberingAfterBreak="0">
    <w:nsid w:val="5F2425F5"/>
    <w:multiLevelType w:val="hybridMultilevel"/>
    <w:tmpl w:val="E626CA88"/>
    <w:lvl w:ilvl="0" w:tplc="36C8FC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602300">
      <w:numFmt w:val="decimal"/>
      <w:lvlText w:val=""/>
      <w:lvlJc w:val="left"/>
    </w:lvl>
    <w:lvl w:ilvl="2" w:tplc="18748806">
      <w:numFmt w:val="decimal"/>
      <w:lvlText w:val=""/>
      <w:lvlJc w:val="left"/>
    </w:lvl>
    <w:lvl w:ilvl="3" w:tplc="DF2E8DEC">
      <w:numFmt w:val="decimal"/>
      <w:lvlText w:val=""/>
      <w:lvlJc w:val="left"/>
    </w:lvl>
    <w:lvl w:ilvl="4" w:tplc="2D86D60C">
      <w:numFmt w:val="decimal"/>
      <w:lvlText w:val=""/>
      <w:lvlJc w:val="left"/>
    </w:lvl>
    <w:lvl w:ilvl="5" w:tplc="25440AEC">
      <w:numFmt w:val="decimal"/>
      <w:lvlText w:val=""/>
      <w:lvlJc w:val="left"/>
    </w:lvl>
    <w:lvl w:ilvl="6" w:tplc="580646A2">
      <w:numFmt w:val="decimal"/>
      <w:lvlText w:val=""/>
      <w:lvlJc w:val="left"/>
    </w:lvl>
    <w:lvl w:ilvl="7" w:tplc="432658EA">
      <w:numFmt w:val="decimal"/>
      <w:lvlText w:val=""/>
      <w:lvlJc w:val="left"/>
    </w:lvl>
    <w:lvl w:ilvl="8" w:tplc="7054D628">
      <w:numFmt w:val="decimal"/>
      <w:lvlText w:val=""/>
      <w:lvlJc w:val="left"/>
    </w:lvl>
  </w:abstractNum>
  <w:abstractNum w:abstractNumId="6" w15:restartNumberingAfterBreak="0">
    <w:nsid w:val="76212265"/>
    <w:multiLevelType w:val="hybridMultilevel"/>
    <w:tmpl w:val="4CE69624"/>
    <w:lvl w:ilvl="0" w:tplc="8DC671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4C918E">
      <w:numFmt w:val="decimal"/>
      <w:lvlText w:val=""/>
      <w:lvlJc w:val="left"/>
    </w:lvl>
    <w:lvl w:ilvl="2" w:tplc="738886A2">
      <w:numFmt w:val="decimal"/>
      <w:lvlText w:val=""/>
      <w:lvlJc w:val="left"/>
    </w:lvl>
    <w:lvl w:ilvl="3" w:tplc="66C85DBE">
      <w:numFmt w:val="decimal"/>
      <w:lvlText w:val=""/>
      <w:lvlJc w:val="left"/>
    </w:lvl>
    <w:lvl w:ilvl="4" w:tplc="D4148764">
      <w:numFmt w:val="decimal"/>
      <w:lvlText w:val=""/>
      <w:lvlJc w:val="left"/>
    </w:lvl>
    <w:lvl w:ilvl="5" w:tplc="6EBCC0FE">
      <w:numFmt w:val="decimal"/>
      <w:lvlText w:val=""/>
      <w:lvlJc w:val="left"/>
    </w:lvl>
    <w:lvl w:ilvl="6" w:tplc="535C43BA">
      <w:numFmt w:val="decimal"/>
      <w:lvlText w:val=""/>
      <w:lvlJc w:val="left"/>
    </w:lvl>
    <w:lvl w:ilvl="7" w:tplc="CC685FD8">
      <w:numFmt w:val="decimal"/>
      <w:lvlText w:val=""/>
      <w:lvlJc w:val="left"/>
    </w:lvl>
    <w:lvl w:ilvl="8" w:tplc="431E3A0A">
      <w:numFmt w:val="decimal"/>
      <w:lvlText w:val=""/>
      <w:lvlJc w:val="left"/>
    </w:lvl>
  </w:abstractNum>
  <w:num w:numId="1" w16cid:durableId="1138491581">
    <w:abstractNumId w:val="2"/>
  </w:num>
  <w:num w:numId="2" w16cid:durableId="1154419355">
    <w:abstractNumId w:val="6"/>
  </w:num>
  <w:num w:numId="3" w16cid:durableId="1181966139">
    <w:abstractNumId w:val="1"/>
  </w:num>
  <w:num w:numId="4" w16cid:durableId="1557083480">
    <w:abstractNumId w:val="5"/>
  </w:num>
  <w:num w:numId="5" w16cid:durableId="533272973">
    <w:abstractNumId w:val="0"/>
  </w:num>
  <w:num w:numId="6" w16cid:durableId="908804032">
    <w:abstractNumId w:val="4"/>
  </w:num>
  <w:num w:numId="7" w16cid:durableId="997148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84B"/>
    <w:rsid w:val="0010568C"/>
    <w:rsid w:val="002C7295"/>
    <w:rsid w:val="00961E1C"/>
    <w:rsid w:val="00A73BC1"/>
    <w:rsid w:val="00BC195E"/>
    <w:rsid w:val="00C93E53"/>
    <w:rsid w:val="00D4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96D5B4"/>
  <w15:docId w15:val="{550D6855-811A-4C07-A464-BF4F225B6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Samadrita Nag</cp:lastModifiedBy>
  <cp:revision>5</cp:revision>
  <dcterms:created xsi:type="dcterms:W3CDTF">2026-09-29T10:43:00Z</dcterms:created>
  <dcterms:modified xsi:type="dcterms:W3CDTF">2026-09-30T06:28:00Z</dcterms:modified>
</cp:coreProperties>
</file>