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0857" w14:textId="77777777" w:rsidR="008B7A0E" w:rsidRPr="008B7A0E" w:rsidRDefault="008B7A0E" w:rsidP="008B7A0E">
      <w:pPr>
        <w:rPr>
          <w:b/>
          <w:bCs/>
        </w:rPr>
      </w:pPr>
      <w:r w:rsidRPr="008B7A0E">
        <w:rPr>
          <w:b/>
          <w:bCs/>
        </w:rPr>
        <w:t>Literature Survey</w:t>
      </w:r>
    </w:p>
    <w:p w14:paraId="00C8D1BE" w14:textId="77777777" w:rsidR="008B7A0E" w:rsidRPr="008B7A0E" w:rsidRDefault="008B7A0E" w:rsidP="008B7A0E">
      <w:r w:rsidRPr="008B7A0E">
        <w:t xml:space="preserve">The detection and classification of plant leaf diseases have been a major research focus in the field of computer vision and artificial intelligence, particularly due to their impact on global food security and agricultural productivity. Various approaches, including </w:t>
      </w:r>
      <w:r w:rsidRPr="008B7A0E">
        <w:rPr>
          <w:b/>
          <w:bCs/>
        </w:rPr>
        <w:t>traditional machine learning techniques, deep learning models, and ensemble learning frameworks</w:t>
      </w:r>
      <w:r w:rsidRPr="008B7A0E">
        <w:t xml:space="preserve">, have been explored to enhance the accuracy and robustness of plant disease classification. This section presents a comprehensive review of existing work in </w:t>
      </w:r>
      <w:r w:rsidRPr="008B7A0E">
        <w:rPr>
          <w:b/>
          <w:bCs/>
        </w:rPr>
        <w:t>plant disease detection</w:t>
      </w:r>
      <w:r w:rsidRPr="008B7A0E">
        <w:t xml:space="preserve">, highlighting the </w:t>
      </w:r>
      <w:r w:rsidRPr="008B7A0E">
        <w:rPr>
          <w:b/>
          <w:bCs/>
        </w:rPr>
        <w:t>limitations of previous methods</w:t>
      </w:r>
      <w:r w:rsidRPr="008B7A0E">
        <w:t xml:space="preserve"> and how our proposed approach addresses these gaps.</w:t>
      </w:r>
    </w:p>
    <w:p w14:paraId="33231B39" w14:textId="77777777" w:rsidR="008B7A0E" w:rsidRPr="008B7A0E" w:rsidRDefault="008B7A0E" w:rsidP="008B7A0E">
      <w:r w:rsidRPr="008B7A0E">
        <w:pict w14:anchorId="25EF2E12">
          <v:rect id="_x0000_i1061" style="width:0;height:1.5pt" o:hralign="center" o:hrstd="t" o:hr="t" fillcolor="#a0a0a0" stroked="f"/>
        </w:pict>
      </w:r>
    </w:p>
    <w:p w14:paraId="64D83232" w14:textId="77777777" w:rsidR="008B7A0E" w:rsidRPr="008B7A0E" w:rsidRDefault="008B7A0E" w:rsidP="008B7A0E">
      <w:pPr>
        <w:rPr>
          <w:b/>
          <w:bCs/>
        </w:rPr>
      </w:pPr>
      <w:r w:rsidRPr="008B7A0E">
        <w:rPr>
          <w:b/>
          <w:bCs/>
        </w:rPr>
        <w:t>1. Traditional Machine Learning Approaches for Plant Disease Detection</w:t>
      </w:r>
    </w:p>
    <w:p w14:paraId="550AA15C" w14:textId="77777777" w:rsidR="008B7A0E" w:rsidRPr="008B7A0E" w:rsidRDefault="008B7A0E" w:rsidP="008B7A0E">
      <w:r w:rsidRPr="008B7A0E">
        <w:t xml:space="preserve">Early research on plant disease detection relied on </w:t>
      </w:r>
      <w:r w:rsidRPr="008B7A0E">
        <w:rPr>
          <w:b/>
          <w:bCs/>
        </w:rPr>
        <w:t>handcrafted features</w:t>
      </w:r>
      <w:r w:rsidRPr="008B7A0E">
        <w:t xml:space="preserve"> and </w:t>
      </w:r>
      <w:r w:rsidRPr="008B7A0E">
        <w:rPr>
          <w:b/>
          <w:bCs/>
        </w:rPr>
        <w:t>traditional machine learning classifiers</w:t>
      </w:r>
      <w:r w:rsidRPr="008B7A0E">
        <w:t xml:space="preserve">, such as </w:t>
      </w:r>
      <w:r w:rsidRPr="008B7A0E">
        <w:rPr>
          <w:b/>
          <w:bCs/>
        </w:rPr>
        <w:t>Support Vector Machines (SVMs), k-Nearest Neighbors (k-NN), Decision Trees (DTs), and Random Forests (RFs)</w:t>
      </w:r>
      <w:r w:rsidRPr="008B7A0E">
        <w:t xml:space="preserve">. These methods focused on extracting </w:t>
      </w:r>
      <w:r w:rsidRPr="008B7A0E">
        <w:rPr>
          <w:b/>
          <w:bCs/>
        </w:rPr>
        <w:t>color, texture, and shape-based features</w:t>
      </w:r>
      <w:r w:rsidRPr="008B7A0E">
        <w:t xml:space="preserve"> from leaf images.</w:t>
      </w:r>
    </w:p>
    <w:p w14:paraId="13DD2BE1" w14:textId="77777777" w:rsidR="008B7A0E" w:rsidRPr="008B7A0E" w:rsidRDefault="008B7A0E" w:rsidP="008B7A0E">
      <w:pPr>
        <w:numPr>
          <w:ilvl w:val="0"/>
          <w:numId w:val="1"/>
        </w:numPr>
      </w:pPr>
      <w:r w:rsidRPr="008B7A0E">
        <w:rPr>
          <w:b/>
          <w:bCs/>
        </w:rPr>
        <w:t>Feature Extraction-Based Approaches</w:t>
      </w:r>
      <w:r w:rsidRPr="008B7A0E">
        <w:t xml:space="preserve">: </w:t>
      </w:r>
      <w:proofErr w:type="spellStart"/>
      <w:r w:rsidRPr="008B7A0E">
        <w:t>Gavhale</w:t>
      </w:r>
      <w:proofErr w:type="spellEnd"/>
      <w:r w:rsidRPr="008B7A0E">
        <w:t xml:space="preserve"> et al. (2014) [10] proposed a plant disease detection method based on </w:t>
      </w:r>
      <w:r w:rsidRPr="008B7A0E">
        <w:rPr>
          <w:b/>
          <w:bCs/>
        </w:rPr>
        <w:t>color segmentation</w:t>
      </w:r>
      <w:r w:rsidRPr="008B7A0E">
        <w:t xml:space="preserve"> and </w:t>
      </w:r>
      <w:r w:rsidRPr="008B7A0E">
        <w:rPr>
          <w:b/>
          <w:bCs/>
        </w:rPr>
        <w:t>morphological feature extraction</w:t>
      </w:r>
      <w:r w:rsidRPr="008B7A0E">
        <w:t xml:space="preserve">. Their study used </w:t>
      </w:r>
      <w:r w:rsidRPr="008B7A0E">
        <w:rPr>
          <w:b/>
          <w:bCs/>
        </w:rPr>
        <w:t>HSV color space transformation</w:t>
      </w:r>
      <w:r w:rsidRPr="008B7A0E">
        <w:t xml:space="preserve"> and </w:t>
      </w:r>
      <w:r w:rsidRPr="008B7A0E">
        <w:rPr>
          <w:b/>
          <w:bCs/>
        </w:rPr>
        <w:t>k-means clustering</w:t>
      </w:r>
      <w:r w:rsidRPr="008B7A0E">
        <w:t xml:space="preserve"> to detect diseased leaf regions before classifying them using SVM.</w:t>
      </w:r>
    </w:p>
    <w:p w14:paraId="26E907F8" w14:textId="77777777" w:rsidR="008B7A0E" w:rsidRPr="008B7A0E" w:rsidRDefault="008B7A0E" w:rsidP="008B7A0E">
      <w:pPr>
        <w:numPr>
          <w:ilvl w:val="0"/>
          <w:numId w:val="1"/>
        </w:numPr>
      </w:pPr>
      <w:r w:rsidRPr="008B7A0E">
        <w:rPr>
          <w:b/>
          <w:bCs/>
        </w:rPr>
        <w:t>Handcrafted Features with ML Models</w:t>
      </w:r>
      <w:r w:rsidRPr="008B7A0E">
        <w:t xml:space="preserve">: Ramesh et al. (2018) [13] developed a classification system using </w:t>
      </w:r>
      <w:r w:rsidRPr="008B7A0E">
        <w:rPr>
          <w:b/>
          <w:bCs/>
        </w:rPr>
        <w:t>color histograms and texture descriptors</w:t>
      </w:r>
      <w:r w:rsidRPr="008B7A0E">
        <w:t xml:space="preserve"> as input to a </w:t>
      </w:r>
      <w:r w:rsidRPr="008B7A0E">
        <w:rPr>
          <w:b/>
          <w:bCs/>
        </w:rPr>
        <w:t>Random Forest classifier</w:t>
      </w:r>
      <w:r w:rsidRPr="008B7A0E">
        <w:t xml:space="preserve">, achieving an accuracy of </w:t>
      </w:r>
      <w:r w:rsidRPr="008B7A0E">
        <w:rPr>
          <w:b/>
          <w:bCs/>
        </w:rPr>
        <w:t>70%</w:t>
      </w:r>
      <w:r w:rsidRPr="008B7A0E">
        <w:t xml:space="preserve"> on a papaya leaf disease dataset.</w:t>
      </w:r>
    </w:p>
    <w:p w14:paraId="54E37588" w14:textId="77777777" w:rsidR="008B7A0E" w:rsidRPr="008B7A0E" w:rsidRDefault="008B7A0E" w:rsidP="008B7A0E">
      <w:pPr>
        <w:numPr>
          <w:ilvl w:val="0"/>
          <w:numId w:val="1"/>
        </w:numPr>
      </w:pPr>
      <w:r w:rsidRPr="008B7A0E">
        <w:rPr>
          <w:b/>
          <w:bCs/>
        </w:rPr>
        <w:t>Mobile-Based ML Models</w:t>
      </w:r>
      <w:r w:rsidRPr="008B7A0E">
        <w:t xml:space="preserve">: Reza et al. (2016) [12] proposed a mobile application-based </w:t>
      </w:r>
      <w:r w:rsidRPr="008B7A0E">
        <w:rPr>
          <w:b/>
          <w:bCs/>
        </w:rPr>
        <w:t>jute plant disease detection system</w:t>
      </w:r>
      <w:r w:rsidRPr="008B7A0E">
        <w:t xml:space="preserve"> using SVM, which achieved </w:t>
      </w:r>
      <w:r w:rsidRPr="008B7A0E">
        <w:rPr>
          <w:b/>
          <w:bCs/>
        </w:rPr>
        <w:t>moderate success but was limited by dataset size and variability</w:t>
      </w:r>
      <w:r w:rsidRPr="008B7A0E">
        <w:t>.</w:t>
      </w:r>
    </w:p>
    <w:p w14:paraId="3520C457" w14:textId="77777777" w:rsidR="008B7A0E" w:rsidRPr="008B7A0E" w:rsidRDefault="008B7A0E" w:rsidP="008B7A0E">
      <w:r w:rsidRPr="008B7A0E">
        <w:t xml:space="preserve">Despite their initial success, these </w:t>
      </w:r>
      <w:r w:rsidRPr="008B7A0E">
        <w:rPr>
          <w:b/>
          <w:bCs/>
        </w:rPr>
        <w:t>machine learning approaches had several limitations</w:t>
      </w:r>
      <w:r w:rsidRPr="008B7A0E">
        <w:t>:</w:t>
      </w:r>
    </w:p>
    <w:p w14:paraId="45190097" w14:textId="77777777" w:rsidR="008B7A0E" w:rsidRPr="008B7A0E" w:rsidRDefault="008B7A0E" w:rsidP="008B7A0E">
      <w:pPr>
        <w:numPr>
          <w:ilvl w:val="0"/>
          <w:numId w:val="2"/>
        </w:numPr>
      </w:pPr>
      <w:r w:rsidRPr="008B7A0E">
        <w:rPr>
          <w:b/>
          <w:bCs/>
        </w:rPr>
        <w:t>Feature Extraction Dependency</w:t>
      </w:r>
      <w:r w:rsidRPr="008B7A0E">
        <w:t xml:space="preserve">: The performance of these models depended on </w:t>
      </w:r>
      <w:r w:rsidRPr="008B7A0E">
        <w:rPr>
          <w:b/>
          <w:bCs/>
        </w:rPr>
        <w:t>handcrafted features</w:t>
      </w:r>
      <w:r w:rsidRPr="008B7A0E">
        <w:t xml:space="preserve">, making them less robust to </w:t>
      </w:r>
      <w:r w:rsidRPr="008B7A0E">
        <w:rPr>
          <w:b/>
          <w:bCs/>
        </w:rPr>
        <w:t>diverse plant species and disease variations</w:t>
      </w:r>
      <w:r w:rsidRPr="008B7A0E">
        <w:t>.</w:t>
      </w:r>
    </w:p>
    <w:p w14:paraId="6B388987" w14:textId="77777777" w:rsidR="008B7A0E" w:rsidRPr="008B7A0E" w:rsidRDefault="008B7A0E" w:rsidP="008B7A0E">
      <w:pPr>
        <w:numPr>
          <w:ilvl w:val="0"/>
          <w:numId w:val="2"/>
        </w:numPr>
      </w:pPr>
      <w:r w:rsidRPr="008B7A0E">
        <w:rPr>
          <w:b/>
          <w:bCs/>
        </w:rPr>
        <w:t>Limited Scalability</w:t>
      </w:r>
      <w:r w:rsidRPr="008B7A0E">
        <w:t xml:space="preserve">: These models were trained on </w:t>
      </w:r>
      <w:r w:rsidRPr="008B7A0E">
        <w:rPr>
          <w:b/>
          <w:bCs/>
        </w:rPr>
        <w:t>small, specific datasets</w:t>
      </w:r>
      <w:r w:rsidRPr="008B7A0E">
        <w:t xml:space="preserve">, restricting their applicability to </w:t>
      </w:r>
      <w:r w:rsidRPr="008B7A0E">
        <w:rPr>
          <w:b/>
          <w:bCs/>
        </w:rPr>
        <w:t>real-world agricultural settings</w:t>
      </w:r>
      <w:r w:rsidRPr="008B7A0E">
        <w:t>.</w:t>
      </w:r>
    </w:p>
    <w:p w14:paraId="7300F6BA" w14:textId="77777777" w:rsidR="008B7A0E" w:rsidRPr="008B7A0E" w:rsidRDefault="008B7A0E" w:rsidP="008B7A0E">
      <w:pPr>
        <w:numPr>
          <w:ilvl w:val="0"/>
          <w:numId w:val="2"/>
        </w:numPr>
      </w:pPr>
      <w:r w:rsidRPr="008B7A0E">
        <w:rPr>
          <w:b/>
          <w:bCs/>
        </w:rPr>
        <w:t>Lower Accuracy</w:t>
      </w:r>
      <w:r w:rsidRPr="008B7A0E">
        <w:t xml:space="preserve">: The </w:t>
      </w:r>
      <w:r w:rsidRPr="008B7A0E">
        <w:rPr>
          <w:b/>
          <w:bCs/>
        </w:rPr>
        <w:t>accuracy of traditional ML models rarely exceeded 80%</w:t>
      </w:r>
      <w:r w:rsidRPr="008B7A0E">
        <w:t xml:space="preserve">, making them unreliable for </w:t>
      </w:r>
      <w:r w:rsidRPr="008B7A0E">
        <w:rPr>
          <w:b/>
          <w:bCs/>
        </w:rPr>
        <w:t>high-stakes applications</w:t>
      </w:r>
      <w:r w:rsidRPr="008B7A0E">
        <w:t>.</w:t>
      </w:r>
    </w:p>
    <w:p w14:paraId="070632FD" w14:textId="77777777" w:rsidR="008B7A0E" w:rsidRPr="008B7A0E" w:rsidRDefault="008B7A0E" w:rsidP="008B7A0E">
      <w:r w:rsidRPr="008B7A0E">
        <w:t xml:space="preserve">To overcome these limitations, researchers began adopting </w:t>
      </w:r>
      <w:r w:rsidRPr="008B7A0E">
        <w:rPr>
          <w:b/>
          <w:bCs/>
        </w:rPr>
        <w:t>deep learning models</w:t>
      </w:r>
      <w:r w:rsidRPr="008B7A0E">
        <w:t xml:space="preserve">, particularly </w:t>
      </w:r>
      <w:r w:rsidRPr="008B7A0E">
        <w:rPr>
          <w:b/>
          <w:bCs/>
        </w:rPr>
        <w:t>Convolutional Neural Networks (CNNs)</w:t>
      </w:r>
      <w:r w:rsidRPr="008B7A0E">
        <w:t>, which automatically learn features from images.</w:t>
      </w:r>
    </w:p>
    <w:p w14:paraId="13DEB94D" w14:textId="77777777" w:rsidR="008B7A0E" w:rsidRPr="008B7A0E" w:rsidRDefault="008B7A0E" w:rsidP="008B7A0E">
      <w:r w:rsidRPr="008B7A0E">
        <w:lastRenderedPageBreak/>
        <w:pict w14:anchorId="63C72D06">
          <v:rect id="_x0000_i1062" style="width:0;height:1.5pt" o:hralign="center" o:hrstd="t" o:hr="t" fillcolor="#a0a0a0" stroked="f"/>
        </w:pict>
      </w:r>
    </w:p>
    <w:p w14:paraId="62778AF3" w14:textId="77777777" w:rsidR="008B7A0E" w:rsidRPr="008B7A0E" w:rsidRDefault="008B7A0E" w:rsidP="008B7A0E">
      <w:pPr>
        <w:rPr>
          <w:b/>
          <w:bCs/>
        </w:rPr>
      </w:pPr>
      <w:r w:rsidRPr="008B7A0E">
        <w:rPr>
          <w:b/>
          <w:bCs/>
        </w:rPr>
        <w:t>2. Deep Learning-Based Approaches for Plant Disease Detection</w:t>
      </w:r>
    </w:p>
    <w:p w14:paraId="1F1A6D29" w14:textId="77777777" w:rsidR="008B7A0E" w:rsidRPr="008B7A0E" w:rsidRDefault="008B7A0E" w:rsidP="008B7A0E">
      <w:r w:rsidRPr="008B7A0E">
        <w:t xml:space="preserve">Deep learning, particularly </w:t>
      </w:r>
      <w:r w:rsidRPr="008B7A0E">
        <w:rPr>
          <w:b/>
          <w:bCs/>
        </w:rPr>
        <w:t>CNN-based architectures</w:t>
      </w:r>
      <w:r w:rsidRPr="008B7A0E">
        <w:t xml:space="preserve">, has demonstrated remarkable performance in </w:t>
      </w:r>
      <w:r w:rsidRPr="008B7A0E">
        <w:rPr>
          <w:b/>
          <w:bCs/>
        </w:rPr>
        <w:t>image classification tasks</w:t>
      </w:r>
      <w:r w:rsidRPr="008B7A0E">
        <w:t xml:space="preserve">, making it an effective solution for plant disease detection. CNNs extract hierarchical features directly from images, eliminating the need for </w:t>
      </w:r>
      <w:r w:rsidRPr="008B7A0E">
        <w:rPr>
          <w:b/>
          <w:bCs/>
        </w:rPr>
        <w:t>manual feature engineering</w:t>
      </w:r>
      <w:r w:rsidRPr="008B7A0E">
        <w:t>.</w:t>
      </w:r>
    </w:p>
    <w:p w14:paraId="53DA926A" w14:textId="77777777" w:rsidR="008B7A0E" w:rsidRPr="008B7A0E" w:rsidRDefault="008B7A0E" w:rsidP="008B7A0E">
      <w:pPr>
        <w:rPr>
          <w:b/>
          <w:bCs/>
        </w:rPr>
      </w:pPr>
      <w:r w:rsidRPr="008B7A0E">
        <w:rPr>
          <w:b/>
          <w:bCs/>
        </w:rPr>
        <w:t>2.1 CNN-Based Models for Plant Disease Classification</w:t>
      </w:r>
    </w:p>
    <w:p w14:paraId="032FC228" w14:textId="77777777" w:rsidR="008B7A0E" w:rsidRPr="008B7A0E" w:rsidRDefault="008B7A0E" w:rsidP="008B7A0E">
      <w:r w:rsidRPr="008B7A0E">
        <w:t xml:space="preserve">Several studies have applied </w:t>
      </w:r>
      <w:r w:rsidRPr="008B7A0E">
        <w:rPr>
          <w:b/>
          <w:bCs/>
        </w:rPr>
        <w:t>CNN architectures</w:t>
      </w:r>
      <w:r w:rsidRPr="008B7A0E">
        <w:t xml:space="preserve">, such as </w:t>
      </w:r>
      <w:proofErr w:type="spellStart"/>
      <w:r w:rsidRPr="008B7A0E">
        <w:rPr>
          <w:b/>
          <w:bCs/>
        </w:rPr>
        <w:t>AlexNet</w:t>
      </w:r>
      <w:proofErr w:type="spellEnd"/>
      <w:r w:rsidRPr="008B7A0E">
        <w:rPr>
          <w:b/>
          <w:bCs/>
        </w:rPr>
        <w:t xml:space="preserve">, VGG16, </w:t>
      </w:r>
      <w:proofErr w:type="spellStart"/>
      <w:r w:rsidRPr="008B7A0E">
        <w:rPr>
          <w:b/>
          <w:bCs/>
        </w:rPr>
        <w:t>ResNet</w:t>
      </w:r>
      <w:proofErr w:type="spellEnd"/>
      <w:r w:rsidRPr="008B7A0E">
        <w:rPr>
          <w:b/>
          <w:bCs/>
        </w:rPr>
        <w:t>, and Inception</w:t>
      </w:r>
      <w:r w:rsidRPr="008B7A0E">
        <w:t>, to plant disease classification.</w:t>
      </w:r>
    </w:p>
    <w:p w14:paraId="5A381D3F" w14:textId="77777777" w:rsidR="008B7A0E" w:rsidRPr="008B7A0E" w:rsidRDefault="008B7A0E" w:rsidP="008B7A0E">
      <w:pPr>
        <w:numPr>
          <w:ilvl w:val="0"/>
          <w:numId w:val="3"/>
        </w:numPr>
      </w:pPr>
      <w:r w:rsidRPr="008B7A0E">
        <w:rPr>
          <w:b/>
          <w:bCs/>
        </w:rPr>
        <w:t>Basic CNN Models</w:t>
      </w:r>
      <w:r w:rsidRPr="008B7A0E">
        <w:t xml:space="preserve">: Shrestha et al. (2020) [3] implemented a </w:t>
      </w:r>
      <w:r w:rsidRPr="008B7A0E">
        <w:rPr>
          <w:b/>
          <w:bCs/>
        </w:rPr>
        <w:t>custom CNN</w:t>
      </w:r>
      <w:r w:rsidRPr="008B7A0E">
        <w:t xml:space="preserve"> to classify </w:t>
      </w:r>
      <w:r w:rsidRPr="008B7A0E">
        <w:rPr>
          <w:b/>
          <w:bCs/>
        </w:rPr>
        <w:t>12 plant diseases</w:t>
      </w:r>
      <w:r w:rsidRPr="008B7A0E">
        <w:t xml:space="preserve"> using a </w:t>
      </w:r>
      <w:r w:rsidRPr="008B7A0E">
        <w:rPr>
          <w:b/>
          <w:bCs/>
        </w:rPr>
        <w:t>dataset of 3,000 images</w:t>
      </w:r>
      <w:r w:rsidRPr="008B7A0E">
        <w:t xml:space="preserve">. Despite achieving good results, the model suffered from </w:t>
      </w:r>
      <w:r w:rsidRPr="008B7A0E">
        <w:rPr>
          <w:b/>
          <w:bCs/>
        </w:rPr>
        <w:t>overfitting due to limited data</w:t>
      </w:r>
      <w:r w:rsidRPr="008B7A0E">
        <w:t>.</w:t>
      </w:r>
    </w:p>
    <w:p w14:paraId="35C6D3E1" w14:textId="77777777" w:rsidR="008B7A0E" w:rsidRPr="008B7A0E" w:rsidRDefault="008B7A0E" w:rsidP="008B7A0E">
      <w:pPr>
        <w:numPr>
          <w:ilvl w:val="0"/>
          <w:numId w:val="3"/>
        </w:numPr>
      </w:pPr>
      <w:r w:rsidRPr="008B7A0E">
        <w:rPr>
          <w:b/>
          <w:bCs/>
        </w:rPr>
        <w:t>Pretrained CNNs</w:t>
      </w:r>
      <w:r w:rsidRPr="008B7A0E">
        <w:t xml:space="preserve">: Kawasaki et al. (2015) [5] applied a </w:t>
      </w:r>
      <w:r w:rsidRPr="008B7A0E">
        <w:rPr>
          <w:b/>
          <w:bCs/>
        </w:rPr>
        <w:t>pretrained VGG16 model</w:t>
      </w:r>
      <w:r w:rsidRPr="008B7A0E">
        <w:t xml:space="preserve"> to classify tomato diseases, reporting an accuracy of </w:t>
      </w:r>
      <w:r w:rsidRPr="008B7A0E">
        <w:rPr>
          <w:b/>
          <w:bCs/>
        </w:rPr>
        <w:t>94%</w:t>
      </w:r>
      <w:r w:rsidRPr="008B7A0E">
        <w:t>.</w:t>
      </w:r>
    </w:p>
    <w:p w14:paraId="27BB2EFD" w14:textId="77777777" w:rsidR="008B7A0E" w:rsidRPr="008B7A0E" w:rsidRDefault="008B7A0E" w:rsidP="008B7A0E">
      <w:pPr>
        <w:numPr>
          <w:ilvl w:val="0"/>
          <w:numId w:val="3"/>
        </w:numPr>
      </w:pPr>
      <w:r w:rsidRPr="008B7A0E">
        <w:rPr>
          <w:b/>
          <w:bCs/>
        </w:rPr>
        <w:t>Advanced CNN Architectures</w:t>
      </w:r>
      <w:r w:rsidRPr="008B7A0E">
        <w:t xml:space="preserve">: </w:t>
      </w:r>
      <w:proofErr w:type="spellStart"/>
      <w:r w:rsidRPr="008B7A0E">
        <w:t>Sladojevic</w:t>
      </w:r>
      <w:proofErr w:type="spellEnd"/>
      <w:r w:rsidRPr="008B7A0E">
        <w:t xml:space="preserve"> et al. (2016) [6] developed a </w:t>
      </w:r>
      <w:r w:rsidRPr="008B7A0E">
        <w:rPr>
          <w:b/>
          <w:bCs/>
        </w:rPr>
        <w:t>multi-class CNN</w:t>
      </w:r>
      <w:r w:rsidRPr="008B7A0E">
        <w:t xml:space="preserve"> for plant disease detection, achieving </w:t>
      </w:r>
      <w:r w:rsidRPr="008B7A0E">
        <w:rPr>
          <w:b/>
          <w:bCs/>
        </w:rPr>
        <w:t>96% accuracy on 13 plant diseases</w:t>
      </w:r>
      <w:r w:rsidRPr="008B7A0E">
        <w:t xml:space="preserve">. However, the </w:t>
      </w:r>
      <w:r w:rsidRPr="008B7A0E">
        <w:rPr>
          <w:b/>
          <w:bCs/>
        </w:rPr>
        <w:t>dataset was relatively small</w:t>
      </w:r>
      <w:r w:rsidRPr="008B7A0E">
        <w:t>, limiting real-world applicability.</w:t>
      </w:r>
    </w:p>
    <w:p w14:paraId="530667FE" w14:textId="77777777" w:rsidR="008B7A0E" w:rsidRPr="008B7A0E" w:rsidRDefault="008B7A0E" w:rsidP="008B7A0E">
      <w:pPr>
        <w:rPr>
          <w:b/>
          <w:bCs/>
        </w:rPr>
      </w:pPr>
      <w:r w:rsidRPr="008B7A0E">
        <w:rPr>
          <w:b/>
          <w:bCs/>
        </w:rPr>
        <w:t>2.2 Transfer Learning for Improved Performance</w:t>
      </w:r>
    </w:p>
    <w:p w14:paraId="37D04B13" w14:textId="77777777" w:rsidR="008B7A0E" w:rsidRPr="008B7A0E" w:rsidRDefault="008B7A0E" w:rsidP="008B7A0E">
      <w:r w:rsidRPr="008B7A0E">
        <w:t xml:space="preserve">Transfer learning, which fine-tunes </w:t>
      </w:r>
      <w:r w:rsidRPr="008B7A0E">
        <w:rPr>
          <w:b/>
          <w:bCs/>
        </w:rPr>
        <w:t>pretrained models</w:t>
      </w:r>
      <w:r w:rsidRPr="008B7A0E">
        <w:t xml:space="preserve"> (e.g., VGG19, </w:t>
      </w:r>
      <w:proofErr w:type="spellStart"/>
      <w:r w:rsidRPr="008B7A0E">
        <w:t>ResNet</w:t>
      </w:r>
      <w:proofErr w:type="spellEnd"/>
      <w:r w:rsidRPr="008B7A0E">
        <w:t xml:space="preserve">, InceptionV3) on plant disease datasets, has gained popularity due to its ability to </w:t>
      </w:r>
      <w:r w:rsidRPr="008B7A0E">
        <w:rPr>
          <w:b/>
          <w:bCs/>
        </w:rPr>
        <w:t>improve accuracy with limited data</w:t>
      </w:r>
      <w:r w:rsidRPr="008B7A0E">
        <w:t>.</w:t>
      </w:r>
    </w:p>
    <w:p w14:paraId="4CDCDC89" w14:textId="77777777" w:rsidR="008B7A0E" w:rsidRPr="008B7A0E" w:rsidRDefault="008B7A0E" w:rsidP="008B7A0E">
      <w:pPr>
        <w:numPr>
          <w:ilvl w:val="0"/>
          <w:numId w:val="4"/>
        </w:numPr>
      </w:pPr>
      <w:r w:rsidRPr="008B7A0E">
        <w:rPr>
          <w:b/>
          <w:bCs/>
        </w:rPr>
        <w:t xml:space="preserve">Application of </w:t>
      </w:r>
      <w:proofErr w:type="spellStart"/>
      <w:r w:rsidRPr="008B7A0E">
        <w:rPr>
          <w:b/>
          <w:bCs/>
        </w:rPr>
        <w:t>ResNet</w:t>
      </w:r>
      <w:proofErr w:type="spellEnd"/>
      <w:r w:rsidRPr="008B7A0E">
        <w:t xml:space="preserve">: Lu et al. (2017) [19] utilized </w:t>
      </w:r>
      <w:r w:rsidRPr="008B7A0E">
        <w:rPr>
          <w:b/>
          <w:bCs/>
        </w:rPr>
        <w:t>ResNet50</w:t>
      </w:r>
      <w:r w:rsidRPr="008B7A0E">
        <w:t xml:space="preserve"> for detecting </w:t>
      </w:r>
      <w:r w:rsidRPr="008B7A0E">
        <w:rPr>
          <w:b/>
          <w:bCs/>
        </w:rPr>
        <w:t>rice crop diseases</w:t>
      </w:r>
      <w:r w:rsidRPr="008B7A0E">
        <w:t xml:space="preserve">, achieving an accuracy of </w:t>
      </w:r>
      <w:r w:rsidRPr="008B7A0E">
        <w:rPr>
          <w:b/>
          <w:bCs/>
        </w:rPr>
        <w:t>98%</w:t>
      </w:r>
      <w:r w:rsidRPr="008B7A0E">
        <w:t xml:space="preserve"> on a </w:t>
      </w:r>
      <w:r w:rsidRPr="008B7A0E">
        <w:rPr>
          <w:b/>
          <w:bCs/>
        </w:rPr>
        <w:t>500-image dataset</w:t>
      </w:r>
      <w:r w:rsidRPr="008B7A0E">
        <w:t>.</w:t>
      </w:r>
    </w:p>
    <w:p w14:paraId="50055C4B" w14:textId="77777777" w:rsidR="008B7A0E" w:rsidRPr="008B7A0E" w:rsidRDefault="008B7A0E" w:rsidP="008B7A0E">
      <w:pPr>
        <w:numPr>
          <w:ilvl w:val="0"/>
          <w:numId w:val="4"/>
        </w:numPr>
      </w:pPr>
      <w:r w:rsidRPr="008B7A0E">
        <w:rPr>
          <w:b/>
          <w:bCs/>
        </w:rPr>
        <w:t>YOLO-Based Object Detection</w:t>
      </w:r>
      <w:r w:rsidRPr="008B7A0E">
        <w:t xml:space="preserve">: Some studies have used </w:t>
      </w:r>
      <w:r w:rsidRPr="008B7A0E">
        <w:rPr>
          <w:b/>
          <w:bCs/>
        </w:rPr>
        <w:t>YOLO (You Only Look Once)</w:t>
      </w:r>
      <w:r w:rsidRPr="008B7A0E">
        <w:t xml:space="preserve"> models for real-time plant disease detection. For instance, </w:t>
      </w:r>
      <w:r w:rsidRPr="008B7A0E">
        <w:rPr>
          <w:b/>
          <w:bCs/>
        </w:rPr>
        <w:t>Dey et al. (2023) [20]</w:t>
      </w:r>
      <w:r w:rsidRPr="008B7A0E">
        <w:t xml:space="preserve"> applied YOLO to detect </w:t>
      </w:r>
      <w:r w:rsidRPr="008B7A0E">
        <w:rPr>
          <w:b/>
          <w:bCs/>
        </w:rPr>
        <w:t>25 plant diseases</w:t>
      </w:r>
      <w:r w:rsidRPr="008B7A0E">
        <w:t xml:space="preserve">, achieving </w:t>
      </w:r>
      <w:r w:rsidRPr="008B7A0E">
        <w:rPr>
          <w:b/>
          <w:bCs/>
        </w:rPr>
        <w:t>99.06% accuracy</w:t>
      </w:r>
      <w:r w:rsidRPr="008B7A0E">
        <w:t xml:space="preserve">. However, YOLO models are </w:t>
      </w:r>
      <w:r w:rsidRPr="008B7A0E">
        <w:rPr>
          <w:b/>
          <w:bCs/>
        </w:rPr>
        <w:t>more computationally expensive</w:t>
      </w:r>
      <w:r w:rsidRPr="008B7A0E">
        <w:t xml:space="preserve"> and </w:t>
      </w:r>
      <w:r w:rsidRPr="008B7A0E">
        <w:rPr>
          <w:b/>
          <w:bCs/>
        </w:rPr>
        <w:t>require large datasets for optimal performance</w:t>
      </w:r>
      <w:r w:rsidRPr="008B7A0E">
        <w:t>.</w:t>
      </w:r>
    </w:p>
    <w:p w14:paraId="78B291FE" w14:textId="77777777" w:rsidR="008B7A0E" w:rsidRPr="008B7A0E" w:rsidRDefault="008B7A0E" w:rsidP="008B7A0E">
      <w:pPr>
        <w:rPr>
          <w:b/>
          <w:bCs/>
        </w:rPr>
      </w:pPr>
      <w:r w:rsidRPr="008B7A0E">
        <w:rPr>
          <w:b/>
          <w:bCs/>
        </w:rPr>
        <w:t>2.3 Limitations of CNN-Based Disease Classification</w:t>
      </w:r>
    </w:p>
    <w:p w14:paraId="7597BAED" w14:textId="77777777" w:rsidR="008B7A0E" w:rsidRPr="008B7A0E" w:rsidRDefault="008B7A0E" w:rsidP="008B7A0E">
      <w:r w:rsidRPr="008B7A0E">
        <w:t xml:space="preserve">Although CNNs have significantly improved plant disease detection, they </w:t>
      </w:r>
      <w:r w:rsidRPr="008B7A0E">
        <w:rPr>
          <w:b/>
          <w:bCs/>
        </w:rPr>
        <w:t>exhibit several challenges</w:t>
      </w:r>
      <w:r w:rsidRPr="008B7A0E">
        <w:t>:</w:t>
      </w:r>
    </w:p>
    <w:p w14:paraId="58EB0777" w14:textId="77777777" w:rsidR="008B7A0E" w:rsidRPr="008B7A0E" w:rsidRDefault="008B7A0E" w:rsidP="008B7A0E">
      <w:pPr>
        <w:numPr>
          <w:ilvl w:val="0"/>
          <w:numId w:val="5"/>
        </w:numPr>
      </w:pPr>
      <w:r w:rsidRPr="008B7A0E">
        <w:rPr>
          <w:b/>
          <w:bCs/>
        </w:rPr>
        <w:t>Single-Model Limitations</w:t>
      </w:r>
      <w:r w:rsidRPr="008B7A0E">
        <w:t xml:space="preserve">: Many studies rely on </w:t>
      </w:r>
      <w:r w:rsidRPr="008B7A0E">
        <w:rPr>
          <w:b/>
          <w:bCs/>
        </w:rPr>
        <w:t>one CNN model</w:t>
      </w:r>
      <w:r w:rsidRPr="008B7A0E">
        <w:t xml:space="preserve">, which may </w:t>
      </w:r>
      <w:r w:rsidRPr="008B7A0E">
        <w:rPr>
          <w:b/>
          <w:bCs/>
        </w:rPr>
        <w:t>perform well for certain diseases but poorly for others</w:t>
      </w:r>
      <w:r w:rsidRPr="008B7A0E">
        <w:t>.</w:t>
      </w:r>
    </w:p>
    <w:p w14:paraId="4B8A3353" w14:textId="77777777" w:rsidR="008B7A0E" w:rsidRPr="008B7A0E" w:rsidRDefault="008B7A0E" w:rsidP="008B7A0E">
      <w:pPr>
        <w:numPr>
          <w:ilvl w:val="0"/>
          <w:numId w:val="5"/>
        </w:numPr>
      </w:pPr>
      <w:r w:rsidRPr="008B7A0E">
        <w:rPr>
          <w:b/>
          <w:bCs/>
        </w:rPr>
        <w:t>Generalization Issues</w:t>
      </w:r>
      <w:r w:rsidRPr="008B7A0E">
        <w:t xml:space="preserve">: CNNs trained on </w:t>
      </w:r>
      <w:r w:rsidRPr="008B7A0E">
        <w:rPr>
          <w:b/>
          <w:bCs/>
        </w:rPr>
        <w:t>small datasets struggle to generalize to real-world scenarios</w:t>
      </w:r>
      <w:r w:rsidRPr="008B7A0E">
        <w:t xml:space="preserve">, especially when dealing with </w:t>
      </w:r>
      <w:r w:rsidRPr="008B7A0E">
        <w:rPr>
          <w:b/>
          <w:bCs/>
        </w:rPr>
        <w:t>varying lighting conditions and leaf orientations</w:t>
      </w:r>
      <w:r w:rsidRPr="008B7A0E">
        <w:t>.</w:t>
      </w:r>
    </w:p>
    <w:p w14:paraId="0FDFE1DA" w14:textId="77777777" w:rsidR="008B7A0E" w:rsidRPr="008B7A0E" w:rsidRDefault="008B7A0E" w:rsidP="008B7A0E">
      <w:pPr>
        <w:numPr>
          <w:ilvl w:val="0"/>
          <w:numId w:val="5"/>
        </w:numPr>
      </w:pPr>
      <w:r w:rsidRPr="008B7A0E">
        <w:rPr>
          <w:b/>
          <w:bCs/>
        </w:rPr>
        <w:lastRenderedPageBreak/>
        <w:t>Black-Box Nature</w:t>
      </w:r>
      <w:r w:rsidRPr="008B7A0E">
        <w:t xml:space="preserve">: CNNs lack </w:t>
      </w:r>
      <w:r w:rsidRPr="008B7A0E">
        <w:rPr>
          <w:b/>
          <w:bCs/>
        </w:rPr>
        <w:t>interpretability</w:t>
      </w:r>
      <w:r w:rsidRPr="008B7A0E">
        <w:t xml:space="preserve">, making it difficult for farmers to </w:t>
      </w:r>
      <w:r w:rsidRPr="008B7A0E">
        <w:rPr>
          <w:b/>
          <w:bCs/>
        </w:rPr>
        <w:t>trust predictions</w:t>
      </w:r>
      <w:r w:rsidRPr="008B7A0E">
        <w:t xml:space="preserve"> without understanding the reasoning behind them.</w:t>
      </w:r>
    </w:p>
    <w:p w14:paraId="1AE834D9" w14:textId="77777777" w:rsidR="008B7A0E" w:rsidRPr="008B7A0E" w:rsidRDefault="008B7A0E" w:rsidP="008B7A0E">
      <w:r w:rsidRPr="008B7A0E">
        <w:t xml:space="preserve">To address these challenges, </w:t>
      </w:r>
      <w:r w:rsidRPr="008B7A0E">
        <w:rPr>
          <w:b/>
          <w:bCs/>
        </w:rPr>
        <w:t>ensemble learning</w:t>
      </w:r>
      <w:r w:rsidRPr="008B7A0E">
        <w:t xml:space="preserve"> has emerged as a promising approach.</w:t>
      </w:r>
    </w:p>
    <w:p w14:paraId="59403BB4" w14:textId="77777777" w:rsidR="008B7A0E" w:rsidRPr="008B7A0E" w:rsidRDefault="008B7A0E" w:rsidP="008B7A0E">
      <w:r w:rsidRPr="008B7A0E">
        <w:pict w14:anchorId="6B1719C4">
          <v:rect id="_x0000_i1063" style="width:0;height:1.5pt" o:hralign="center" o:hrstd="t" o:hr="t" fillcolor="#a0a0a0" stroked="f"/>
        </w:pict>
      </w:r>
    </w:p>
    <w:p w14:paraId="103F3E30" w14:textId="77777777" w:rsidR="008B7A0E" w:rsidRPr="008B7A0E" w:rsidRDefault="008B7A0E" w:rsidP="008B7A0E">
      <w:pPr>
        <w:rPr>
          <w:b/>
          <w:bCs/>
        </w:rPr>
      </w:pPr>
      <w:r w:rsidRPr="008B7A0E">
        <w:rPr>
          <w:b/>
          <w:bCs/>
        </w:rPr>
        <w:t>3. Ensemble Learning for Robust Disease Detection</w:t>
      </w:r>
    </w:p>
    <w:p w14:paraId="65416A16" w14:textId="77777777" w:rsidR="008B7A0E" w:rsidRPr="008B7A0E" w:rsidRDefault="008B7A0E" w:rsidP="008B7A0E">
      <w:r w:rsidRPr="008B7A0E">
        <w:t xml:space="preserve">Ensemble learning </w:t>
      </w:r>
      <w:r w:rsidRPr="008B7A0E">
        <w:rPr>
          <w:b/>
          <w:bCs/>
        </w:rPr>
        <w:t>combines multiple models</w:t>
      </w:r>
      <w:r w:rsidRPr="008B7A0E">
        <w:t xml:space="preserve"> to improve prediction accuracy and robustness. Several studies have investigated ensemble methods for </w:t>
      </w:r>
      <w:r w:rsidRPr="008B7A0E">
        <w:rPr>
          <w:b/>
          <w:bCs/>
        </w:rPr>
        <w:t>plant disease classification</w:t>
      </w:r>
      <w:r w:rsidRPr="008B7A0E">
        <w:t>:</w:t>
      </w:r>
    </w:p>
    <w:p w14:paraId="198FC61B" w14:textId="77777777" w:rsidR="008B7A0E" w:rsidRPr="008B7A0E" w:rsidRDefault="008B7A0E" w:rsidP="008B7A0E">
      <w:pPr>
        <w:numPr>
          <w:ilvl w:val="0"/>
          <w:numId w:val="6"/>
        </w:numPr>
      </w:pPr>
      <w:r w:rsidRPr="008B7A0E">
        <w:rPr>
          <w:b/>
          <w:bCs/>
        </w:rPr>
        <w:t>Hybrid CNN Approaches</w:t>
      </w:r>
      <w:r w:rsidRPr="008B7A0E">
        <w:t xml:space="preserve">: </w:t>
      </w:r>
      <w:proofErr w:type="spellStart"/>
      <w:r w:rsidRPr="008B7A0E">
        <w:t>Djenouri</w:t>
      </w:r>
      <w:proofErr w:type="spellEnd"/>
      <w:r w:rsidRPr="008B7A0E">
        <w:t xml:space="preserve"> et al. (2024) [23] proposed an </w:t>
      </w:r>
      <w:r w:rsidRPr="008B7A0E">
        <w:rPr>
          <w:b/>
          <w:bCs/>
        </w:rPr>
        <w:t>ensemble of CNN models</w:t>
      </w:r>
      <w:r w:rsidRPr="008B7A0E">
        <w:t xml:space="preserve"> combined with attention mechanisms for medical imaging, achieving higher accuracy than individual models.</w:t>
      </w:r>
    </w:p>
    <w:p w14:paraId="3BAFB3CE" w14:textId="77777777" w:rsidR="008B7A0E" w:rsidRPr="008B7A0E" w:rsidRDefault="008B7A0E" w:rsidP="008B7A0E">
      <w:pPr>
        <w:numPr>
          <w:ilvl w:val="0"/>
          <w:numId w:val="6"/>
        </w:numPr>
      </w:pPr>
      <w:r w:rsidRPr="008B7A0E">
        <w:rPr>
          <w:b/>
          <w:bCs/>
        </w:rPr>
        <w:t>Voting-Based Ensembles</w:t>
      </w:r>
      <w:r w:rsidRPr="008B7A0E">
        <w:t xml:space="preserve">: Some studies have applied </w:t>
      </w:r>
      <w:r w:rsidRPr="008B7A0E">
        <w:rPr>
          <w:b/>
          <w:bCs/>
        </w:rPr>
        <w:t>hard and soft voting techniques</w:t>
      </w:r>
      <w:r w:rsidRPr="008B7A0E">
        <w:t xml:space="preserve"> to aggregate predictions from multiple deep learning models. For example, </w:t>
      </w:r>
      <w:proofErr w:type="spellStart"/>
      <w:r w:rsidRPr="008B7A0E">
        <w:rPr>
          <w:b/>
          <w:bCs/>
        </w:rPr>
        <w:t>Ganaie</w:t>
      </w:r>
      <w:proofErr w:type="spellEnd"/>
      <w:r w:rsidRPr="008B7A0E">
        <w:rPr>
          <w:b/>
          <w:bCs/>
        </w:rPr>
        <w:t xml:space="preserve"> et al. (2022) [21]</w:t>
      </w:r>
      <w:r w:rsidRPr="008B7A0E">
        <w:t xml:space="preserve"> used an </w:t>
      </w:r>
      <w:r w:rsidRPr="008B7A0E">
        <w:rPr>
          <w:b/>
          <w:bCs/>
        </w:rPr>
        <w:t xml:space="preserve">ensemble of </w:t>
      </w:r>
      <w:proofErr w:type="spellStart"/>
      <w:r w:rsidRPr="008B7A0E">
        <w:rPr>
          <w:b/>
          <w:bCs/>
        </w:rPr>
        <w:t>ResNet</w:t>
      </w:r>
      <w:proofErr w:type="spellEnd"/>
      <w:r w:rsidRPr="008B7A0E">
        <w:rPr>
          <w:b/>
          <w:bCs/>
        </w:rPr>
        <w:t xml:space="preserve"> and InceptionV3</w:t>
      </w:r>
      <w:r w:rsidRPr="008B7A0E">
        <w:t xml:space="preserve">, demonstrating improved accuracy in </w:t>
      </w:r>
      <w:r w:rsidRPr="008B7A0E">
        <w:rPr>
          <w:b/>
          <w:bCs/>
        </w:rPr>
        <w:t>medical diagnosis</w:t>
      </w:r>
      <w:r w:rsidRPr="008B7A0E">
        <w:t>.</w:t>
      </w:r>
    </w:p>
    <w:p w14:paraId="5E91AFF0" w14:textId="77777777" w:rsidR="008B7A0E" w:rsidRPr="008B7A0E" w:rsidRDefault="008B7A0E" w:rsidP="008B7A0E">
      <w:r w:rsidRPr="008B7A0E">
        <w:t xml:space="preserve">Despite these advancements, </w:t>
      </w:r>
      <w:r w:rsidRPr="008B7A0E">
        <w:rPr>
          <w:b/>
          <w:bCs/>
        </w:rPr>
        <w:t>very few studies have applied ensemble learning for plant disease detection</w:t>
      </w:r>
      <w:r w:rsidRPr="008B7A0E">
        <w:t xml:space="preserve">, creating a </w:t>
      </w:r>
      <w:r w:rsidRPr="008B7A0E">
        <w:rPr>
          <w:b/>
          <w:bCs/>
        </w:rPr>
        <w:t>gap that our research aims to fill</w:t>
      </w:r>
      <w:r w:rsidRPr="008B7A0E">
        <w:t>.</w:t>
      </w:r>
    </w:p>
    <w:p w14:paraId="16177CAE" w14:textId="77777777" w:rsidR="008B7A0E" w:rsidRPr="008B7A0E" w:rsidRDefault="008B7A0E" w:rsidP="008B7A0E">
      <w:r w:rsidRPr="008B7A0E">
        <w:pict w14:anchorId="70446531">
          <v:rect id="_x0000_i1064" style="width:0;height:1.5pt" o:hralign="center" o:hrstd="t" o:hr="t" fillcolor="#a0a0a0" stroked="f"/>
        </w:pict>
      </w:r>
    </w:p>
    <w:p w14:paraId="1E16E7AB" w14:textId="77777777" w:rsidR="008B7A0E" w:rsidRPr="008B7A0E" w:rsidRDefault="008B7A0E" w:rsidP="008B7A0E">
      <w:pPr>
        <w:rPr>
          <w:b/>
          <w:bCs/>
        </w:rPr>
      </w:pPr>
      <w:r w:rsidRPr="008B7A0E">
        <w:rPr>
          <w:b/>
          <w:bCs/>
        </w:rPr>
        <w:t>4. Explainable AI (XAI) for Model Interpretability</w:t>
      </w:r>
    </w:p>
    <w:p w14:paraId="6FC25765" w14:textId="77777777" w:rsidR="008B7A0E" w:rsidRPr="008B7A0E" w:rsidRDefault="008B7A0E" w:rsidP="008B7A0E">
      <w:r w:rsidRPr="008B7A0E">
        <w:t xml:space="preserve">While deep learning models achieve high accuracy, their </w:t>
      </w:r>
      <w:r w:rsidRPr="008B7A0E">
        <w:rPr>
          <w:b/>
          <w:bCs/>
        </w:rPr>
        <w:t>black-box nature</w:t>
      </w:r>
      <w:r w:rsidRPr="008B7A0E">
        <w:t xml:space="preserve"> makes them </w:t>
      </w:r>
      <w:r w:rsidRPr="008B7A0E">
        <w:rPr>
          <w:b/>
          <w:bCs/>
        </w:rPr>
        <w:t>difficult to interpret</w:t>
      </w:r>
      <w:r w:rsidRPr="008B7A0E">
        <w:t xml:space="preserve">. </w:t>
      </w:r>
      <w:r w:rsidRPr="008B7A0E">
        <w:rPr>
          <w:b/>
          <w:bCs/>
        </w:rPr>
        <w:t>Explainable AI (XAI)</w:t>
      </w:r>
      <w:r w:rsidRPr="008B7A0E">
        <w:t xml:space="preserve"> techniques help </w:t>
      </w:r>
      <w:r w:rsidRPr="008B7A0E">
        <w:rPr>
          <w:b/>
          <w:bCs/>
        </w:rPr>
        <w:t>visualize model decision-making</w:t>
      </w:r>
      <w:r w:rsidRPr="008B7A0E">
        <w:t>, increasing user trust.</w:t>
      </w:r>
    </w:p>
    <w:p w14:paraId="0D9FBA73" w14:textId="77777777" w:rsidR="008B7A0E" w:rsidRPr="008B7A0E" w:rsidRDefault="008B7A0E" w:rsidP="008B7A0E">
      <w:pPr>
        <w:numPr>
          <w:ilvl w:val="0"/>
          <w:numId w:val="7"/>
        </w:numPr>
      </w:pPr>
      <w:r w:rsidRPr="008B7A0E">
        <w:rPr>
          <w:b/>
          <w:bCs/>
        </w:rPr>
        <w:t>LIME for Image Interpretation</w:t>
      </w:r>
      <w:r w:rsidRPr="008B7A0E">
        <w:t xml:space="preserve">: Ribeiro et al. (2016) introduced </w:t>
      </w:r>
      <w:r w:rsidRPr="008B7A0E">
        <w:rPr>
          <w:b/>
          <w:bCs/>
        </w:rPr>
        <w:t>Local Interpretable Model-Agnostic Explanations (LIME)</w:t>
      </w:r>
      <w:r w:rsidRPr="008B7A0E">
        <w:t>, a technique that explains model predictions by highlighting influential pixels.</w:t>
      </w:r>
    </w:p>
    <w:p w14:paraId="43C091E3" w14:textId="77777777" w:rsidR="008B7A0E" w:rsidRPr="008B7A0E" w:rsidRDefault="008B7A0E" w:rsidP="008B7A0E">
      <w:pPr>
        <w:numPr>
          <w:ilvl w:val="0"/>
          <w:numId w:val="7"/>
        </w:numPr>
      </w:pPr>
      <w:r w:rsidRPr="008B7A0E">
        <w:rPr>
          <w:b/>
          <w:bCs/>
        </w:rPr>
        <w:t>XAI for Agriculture</w:t>
      </w:r>
      <w:r w:rsidRPr="008B7A0E">
        <w:t xml:space="preserve">: In a study by </w:t>
      </w:r>
      <w:r w:rsidRPr="008B7A0E">
        <w:rPr>
          <w:b/>
          <w:bCs/>
        </w:rPr>
        <w:t>Mohanty et al. (2016) [22]</w:t>
      </w:r>
      <w:r w:rsidRPr="008B7A0E">
        <w:t xml:space="preserve">, CNNs were applied to </w:t>
      </w:r>
      <w:r w:rsidRPr="008B7A0E">
        <w:rPr>
          <w:b/>
          <w:bCs/>
        </w:rPr>
        <w:t>plant disease detection</w:t>
      </w:r>
      <w:r w:rsidRPr="008B7A0E">
        <w:t xml:space="preserve">, but without </w:t>
      </w:r>
      <w:r w:rsidRPr="008B7A0E">
        <w:rPr>
          <w:b/>
          <w:bCs/>
        </w:rPr>
        <w:t>any interpretability methods</w:t>
      </w:r>
      <w:r w:rsidRPr="008B7A0E">
        <w:t>.</w:t>
      </w:r>
    </w:p>
    <w:p w14:paraId="4DA98F93" w14:textId="77777777" w:rsidR="008B7A0E" w:rsidRPr="008B7A0E" w:rsidRDefault="008B7A0E" w:rsidP="008B7A0E">
      <w:r w:rsidRPr="008B7A0E">
        <w:t xml:space="preserve">Since </w:t>
      </w:r>
      <w:r w:rsidRPr="008B7A0E">
        <w:rPr>
          <w:b/>
          <w:bCs/>
        </w:rPr>
        <w:t>XAI has rarely been applied in plant disease detection</w:t>
      </w:r>
      <w:r w:rsidRPr="008B7A0E">
        <w:t xml:space="preserve">, our research introduces </w:t>
      </w:r>
      <w:r w:rsidRPr="008B7A0E">
        <w:rPr>
          <w:b/>
          <w:bCs/>
        </w:rPr>
        <w:t>LIME to interpret deep learning predictions</w:t>
      </w:r>
      <w:r w:rsidRPr="008B7A0E">
        <w:t xml:space="preserve">, making AI-based diagnosis </w:t>
      </w:r>
      <w:r w:rsidRPr="008B7A0E">
        <w:rPr>
          <w:b/>
          <w:bCs/>
        </w:rPr>
        <w:t>more transparent and trustworthy</w:t>
      </w:r>
      <w:r w:rsidRPr="008B7A0E">
        <w:t>.</w:t>
      </w:r>
    </w:p>
    <w:p w14:paraId="7CF5D9A2" w14:textId="77777777" w:rsidR="008B7A0E" w:rsidRPr="008B7A0E" w:rsidRDefault="008B7A0E" w:rsidP="008B7A0E">
      <w:r w:rsidRPr="008B7A0E">
        <w:pict w14:anchorId="0AEB05B6">
          <v:rect id="_x0000_i1065" style="width:0;height:1.5pt" o:hralign="center" o:hrstd="t" o:hr="t" fillcolor="#a0a0a0" stroked="f"/>
        </w:pict>
      </w:r>
    </w:p>
    <w:p w14:paraId="7EAB16E1" w14:textId="77777777" w:rsidR="008B7A0E" w:rsidRPr="008B7A0E" w:rsidRDefault="008B7A0E" w:rsidP="008B7A0E">
      <w:pPr>
        <w:rPr>
          <w:b/>
          <w:bCs/>
        </w:rPr>
      </w:pPr>
      <w:r w:rsidRPr="008B7A0E">
        <w:rPr>
          <w:b/>
          <w:bCs/>
        </w:rPr>
        <w:t>5. Comparative Analysis of Existing Work</w:t>
      </w:r>
    </w:p>
    <w:p w14:paraId="0499BFD6" w14:textId="77777777" w:rsidR="008B7A0E" w:rsidRPr="008B7A0E" w:rsidRDefault="008B7A0E" w:rsidP="008B7A0E">
      <w:r w:rsidRPr="008B7A0E">
        <w:t xml:space="preserve">A </w:t>
      </w:r>
      <w:r w:rsidRPr="008B7A0E">
        <w:rPr>
          <w:b/>
          <w:bCs/>
        </w:rPr>
        <w:t>comparative summary</w:t>
      </w:r>
      <w:r w:rsidRPr="008B7A0E">
        <w:t xml:space="preserve"> of different plant disease detection approaches is presented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0"/>
        <w:gridCol w:w="1669"/>
        <w:gridCol w:w="1149"/>
        <w:gridCol w:w="1702"/>
      </w:tblGrid>
      <w:tr w:rsidR="008B7A0E" w:rsidRPr="008B7A0E" w14:paraId="376FB823" w14:textId="77777777" w:rsidTr="008B7A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11F3B" w14:textId="77777777" w:rsidR="008B7A0E" w:rsidRPr="008B7A0E" w:rsidRDefault="008B7A0E" w:rsidP="008B7A0E">
            <w:pPr>
              <w:rPr>
                <w:b/>
                <w:bCs/>
              </w:rPr>
            </w:pPr>
            <w:r w:rsidRPr="008B7A0E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3DF7CD89" w14:textId="77777777" w:rsidR="008B7A0E" w:rsidRPr="008B7A0E" w:rsidRDefault="008B7A0E" w:rsidP="008B7A0E">
            <w:pPr>
              <w:rPr>
                <w:b/>
                <w:bCs/>
              </w:rPr>
            </w:pPr>
            <w:r w:rsidRPr="008B7A0E">
              <w:rPr>
                <w:b/>
                <w:bCs/>
              </w:rPr>
              <w:t>Number of Diseases</w:t>
            </w:r>
          </w:p>
        </w:tc>
        <w:tc>
          <w:tcPr>
            <w:tcW w:w="0" w:type="auto"/>
            <w:vAlign w:val="center"/>
            <w:hideMark/>
          </w:tcPr>
          <w:p w14:paraId="6694D5F6" w14:textId="77777777" w:rsidR="008B7A0E" w:rsidRPr="008B7A0E" w:rsidRDefault="008B7A0E" w:rsidP="008B7A0E">
            <w:pPr>
              <w:rPr>
                <w:b/>
                <w:bCs/>
              </w:rPr>
            </w:pPr>
            <w:r w:rsidRPr="008B7A0E">
              <w:rPr>
                <w:b/>
                <w:bCs/>
              </w:rPr>
              <w:t>Accuracy (%)</w:t>
            </w:r>
          </w:p>
        </w:tc>
        <w:tc>
          <w:tcPr>
            <w:tcW w:w="0" w:type="auto"/>
            <w:vAlign w:val="center"/>
            <w:hideMark/>
          </w:tcPr>
          <w:p w14:paraId="76E12C5C" w14:textId="77777777" w:rsidR="008B7A0E" w:rsidRPr="008B7A0E" w:rsidRDefault="008B7A0E" w:rsidP="008B7A0E">
            <w:pPr>
              <w:rPr>
                <w:b/>
                <w:bCs/>
              </w:rPr>
            </w:pPr>
            <w:r w:rsidRPr="008B7A0E">
              <w:rPr>
                <w:b/>
                <w:bCs/>
              </w:rPr>
              <w:t>Explainability (XAI)</w:t>
            </w:r>
          </w:p>
        </w:tc>
      </w:tr>
      <w:tr w:rsidR="008B7A0E" w:rsidRPr="008B7A0E" w14:paraId="56713657" w14:textId="77777777" w:rsidTr="008B7A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F426" w14:textId="77777777" w:rsidR="008B7A0E" w:rsidRPr="008B7A0E" w:rsidRDefault="008B7A0E" w:rsidP="008B7A0E">
            <w:r w:rsidRPr="008B7A0E">
              <w:t>SVM (Handcrafted Features)</w:t>
            </w:r>
          </w:p>
        </w:tc>
        <w:tc>
          <w:tcPr>
            <w:tcW w:w="0" w:type="auto"/>
            <w:vAlign w:val="center"/>
            <w:hideMark/>
          </w:tcPr>
          <w:p w14:paraId="6A5E430C" w14:textId="77777777" w:rsidR="008B7A0E" w:rsidRPr="008B7A0E" w:rsidRDefault="008B7A0E" w:rsidP="008B7A0E">
            <w:r w:rsidRPr="008B7A0E">
              <w:t>5-10</w:t>
            </w:r>
          </w:p>
        </w:tc>
        <w:tc>
          <w:tcPr>
            <w:tcW w:w="0" w:type="auto"/>
            <w:vAlign w:val="center"/>
            <w:hideMark/>
          </w:tcPr>
          <w:p w14:paraId="3D3F1D1E" w14:textId="77777777" w:rsidR="008B7A0E" w:rsidRPr="008B7A0E" w:rsidRDefault="008B7A0E" w:rsidP="008B7A0E">
            <w:r w:rsidRPr="008B7A0E">
              <w:t>70-80%</w:t>
            </w:r>
          </w:p>
        </w:tc>
        <w:tc>
          <w:tcPr>
            <w:tcW w:w="0" w:type="auto"/>
            <w:vAlign w:val="center"/>
            <w:hideMark/>
          </w:tcPr>
          <w:p w14:paraId="394CE81B" w14:textId="77777777" w:rsidR="008B7A0E" w:rsidRPr="008B7A0E" w:rsidRDefault="008B7A0E" w:rsidP="008B7A0E">
            <w:r w:rsidRPr="008B7A0E">
              <w:t>No</w:t>
            </w:r>
          </w:p>
        </w:tc>
      </w:tr>
      <w:tr w:rsidR="008B7A0E" w:rsidRPr="008B7A0E" w14:paraId="7CD370D4" w14:textId="77777777" w:rsidTr="008B7A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7BF9" w14:textId="77777777" w:rsidR="008B7A0E" w:rsidRPr="008B7A0E" w:rsidRDefault="008B7A0E" w:rsidP="008B7A0E">
            <w:r w:rsidRPr="008B7A0E">
              <w:t>CNN (Single Model)</w:t>
            </w:r>
          </w:p>
        </w:tc>
        <w:tc>
          <w:tcPr>
            <w:tcW w:w="0" w:type="auto"/>
            <w:vAlign w:val="center"/>
            <w:hideMark/>
          </w:tcPr>
          <w:p w14:paraId="0826ED88" w14:textId="77777777" w:rsidR="008B7A0E" w:rsidRPr="008B7A0E" w:rsidRDefault="008B7A0E" w:rsidP="008B7A0E">
            <w:r w:rsidRPr="008B7A0E">
              <w:t>12-27</w:t>
            </w:r>
          </w:p>
        </w:tc>
        <w:tc>
          <w:tcPr>
            <w:tcW w:w="0" w:type="auto"/>
            <w:vAlign w:val="center"/>
            <w:hideMark/>
          </w:tcPr>
          <w:p w14:paraId="5873275D" w14:textId="77777777" w:rsidR="008B7A0E" w:rsidRPr="008B7A0E" w:rsidRDefault="008B7A0E" w:rsidP="008B7A0E">
            <w:r w:rsidRPr="008B7A0E">
              <w:t>85-92%</w:t>
            </w:r>
          </w:p>
        </w:tc>
        <w:tc>
          <w:tcPr>
            <w:tcW w:w="0" w:type="auto"/>
            <w:vAlign w:val="center"/>
            <w:hideMark/>
          </w:tcPr>
          <w:p w14:paraId="54B9F406" w14:textId="77777777" w:rsidR="008B7A0E" w:rsidRPr="008B7A0E" w:rsidRDefault="008B7A0E" w:rsidP="008B7A0E">
            <w:r w:rsidRPr="008B7A0E">
              <w:t>No</w:t>
            </w:r>
          </w:p>
        </w:tc>
      </w:tr>
      <w:tr w:rsidR="008B7A0E" w:rsidRPr="008B7A0E" w14:paraId="4A843AD6" w14:textId="77777777" w:rsidTr="008B7A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C6F5F" w14:textId="77777777" w:rsidR="008B7A0E" w:rsidRPr="008B7A0E" w:rsidRDefault="008B7A0E" w:rsidP="008B7A0E">
            <w:r w:rsidRPr="008B7A0E">
              <w:t>YOLO-Based Model</w:t>
            </w:r>
          </w:p>
        </w:tc>
        <w:tc>
          <w:tcPr>
            <w:tcW w:w="0" w:type="auto"/>
            <w:vAlign w:val="center"/>
            <w:hideMark/>
          </w:tcPr>
          <w:p w14:paraId="4A69812D" w14:textId="77777777" w:rsidR="008B7A0E" w:rsidRPr="008B7A0E" w:rsidRDefault="008B7A0E" w:rsidP="008B7A0E">
            <w:r w:rsidRPr="008B7A0E">
              <w:t>25</w:t>
            </w:r>
          </w:p>
        </w:tc>
        <w:tc>
          <w:tcPr>
            <w:tcW w:w="0" w:type="auto"/>
            <w:vAlign w:val="center"/>
            <w:hideMark/>
          </w:tcPr>
          <w:p w14:paraId="4C8D8A3E" w14:textId="77777777" w:rsidR="008B7A0E" w:rsidRPr="008B7A0E" w:rsidRDefault="008B7A0E" w:rsidP="008B7A0E">
            <w:r w:rsidRPr="008B7A0E">
              <w:t>99%</w:t>
            </w:r>
          </w:p>
        </w:tc>
        <w:tc>
          <w:tcPr>
            <w:tcW w:w="0" w:type="auto"/>
            <w:vAlign w:val="center"/>
            <w:hideMark/>
          </w:tcPr>
          <w:p w14:paraId="6CFD3FC4" w14:textId="77777777" w:rsidR="008B7A0E" w:rsidRPr="008B7A0E" w:rsidRDefault="008B7A0E" w:rsidP="008B7A0E">
            <w:r w:rsidRPr="008B7A0E">
              <w:t>No</w:t>
            </w:r>
          </w:p>
        </w:tc>
      </w:tr>
      <w:tr w:rsidR="008B7A0E" w:rsidRPr="008B7A0E" w14:paraId="022B187A" w14:textId="77777777" w:rsidTr="008B7A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20EAA" w14:textId="77777777" w:rsidR="008B7A0E" w:rsidRPr="008B7A0E" w:rsidRDefault="008B7A0E" w:rsidP="008B7A0E">
            <w:r w:rsidRPr="008B7A0E">
              <w:t>Proposed Ensemble (VGG16, VGG19, ResNet101V2, InceptionV3)</w:t>
            </w:r>
          </w:p>
        </w:tc>
        <w:tc>
          <w:tcPr>
            <w:tcW w:w="0" w:type="auto"/>
            <w:vAlign w:val="center"/>
            <w:hideMark/>
          </w:tcPr>
          <w:p w14:paraId="0E897151" w14:textId="77777777" w:rsidR="008B7A0E" w:rsidRPr="008B7A0E" w:rsidRDefault="008B7A0E" w:rsidP="008B7A0E">
            <w:r w:rsidRPr="008B7A0E">
              <w:t>38</w:t>
            </w:r>
          </w:p>
        </w:tc>
        <w:tc>
          <w:tcPr>
            <w:tcW w:w="0" w:type="auto"/>
            <w:vAlign w:val="center"/>
            <w:hideMark/>
          </w:tcPr>
          <w:p w14:paraId="49CCF6EF" w14:textId="77777777" w:rsidR="008B7A0E" w:rsidRPr="008B7A0E" w:rsidRDefault="008B7A0E" w:rsidP="008B7A0E">
            <w:r w:rsidRPr="008B7A0E">
              <w:t>&gt;93%</w:t>
            </w:r>
          </w:p>
        </w:tc>
        <w:tc>
          <w:tcPr>
            <w:tcW w:w="0" w:type="auto"/>
            <w:vAlign w:val="center"/>
            <w:hideMark/>
          </w:tcPr>
          <w:p w14:paraId="572A05BD" w14:textId="77777777" w:rsidR="008B7A0E" w:rsidRPr="008B7A0E" w:rsidRDefault="008B7A0E" w:rsidP="008B7A0E">
            <w:r w:rsidRPr="008B7A0E">
              <w:t>Yes (LIME)</w:t>
            </w:r>
          </w:p>
        </w:tc>
      </w:tr>
    </w:tbl>
    <w:p w14:paraId="4A56BA9D" w14:textId="77777777" w:rsidR="008B7A0E" w:rsidRPr="008B7A0E" w:rsidRDefault="008B7A0E" w:rsidP="008B7A0E">
      <w:r w:rsidRPr="008B7A0E">
        <w:pict w14:anchorId="7546C2CC">
          <v:rect id="_x0000_i1066" style="width:0;height:1.5pt" o:hralign="center" o:hrstd="t" o:hr="t" fillcolor="#a0a0a0" stroked="f"/>
        </w:pict>
      </w:r>
    </w:p>
    <w:p w14:paraId="7C41FF03" w14:textId="77777777" w:rsidR="008B7A0E" w:rsidRPr="008B7A0E" w:rsidRDefault="008B7A0E" w:rsidP="008B7A0E">
      <w:pPr>
        <w:rPr>
          <w:b/>
          <w:bCs/>
        </w:rPr>
      </w:pPr>
      <w:r w:rsidRPr="008B7A0E">
        <w:rPr>
          <w:b/>
          <w:bCs/>
        </w:rPr>
        <w:t>6. Conclusion</w:t>
      </w:r>
    </w:p>
    <w:p w14:paraId="1B848027" w14:textId="3EA527B9" w:rsidR="0062131E" w:rsidRDefault="008B7A0E">
      <w:r w:rsidRPr="008B7A0E">
        <w:t xml:space="preserve">This literature review highlights the </w:t>
      </w:r>
      <w:r w:rsidRPr="008B7A0E">
        <w:rPr>
          <w:b/>
          <w:bCs/>
        </w:rPr>
        <w:t>evolution of plant disease detection techniques</w:t>
      </w:r>
      <w:r w:rsidRPr="008B7A0E">
        <w:t xml:space="preserve">, from </w:t>
      </w:r>
      <w:r w:rsidRPr="008B7A0E">
        <w:rPr>
          <w:b/>
          <w:bCs/>
        </w:rPr>
        <w:t>traditional machine learning</w:t>
      </w:r>
      <w:r w:rsidRPr="008B7A0E">
        <w:t xml:space="preserve"> to </w:t>
      </w:r>
      <w:r w:rsidRPr="008B7A0E">
        <w:rPr>
          <w:b/>
          <w:bCs/>
        </w:rPr>
        <w:t>deep learning-based CNN models</w:t>
      </w:r>
      <w:r w:rsidRPr="008B7A0E">
        <w:t xml:space="preserve"> and </w:t>
      </w:r>
      <w:r w:rsidRPr="008B7A0E">
        <w:rPr>
          <w:b/>
          <w:bCs/>
        </w:rPr>
        <w:t>ensemble learning approaches</w:t>
      </w:r>
      <w:r w:rsidRPr="008B7A0E">
        <w:t xml:space="preserve">. While CNNs have significantly improved detection accuracy, </w:t>
      </w:r>
      <w:r w:rsidRPr="008B7A0E">
        <w:rPr>
          <w:b/>
          <w:bCs/>
        </w:rPr>
        <w:t>single-model limitations</w:t>
      </w:r>
      <w:r w:rsidRPr="008B7A0E">
        <w:t xml:space="preserve"> and </w:t>
      </w:r>
      <w:r w:rsidRPr="008B7A0E">
        <w:rPr>
          <w:b/>
          <w:bCs/>
        </w:rPr>
        <w:t>lack of interpretability</w:t>
      </w:r>
      <w:r w:rsidRPr="008B7A0E">
        <w:t xml:space="preserve"> remain major challenges. Our research bridges these gaps by introducing a </w:t>
      </w:r>
      <w:r w:rsidRPr="008B7A0E">
        <w:rPr>
          <w:b/>
          <w:bCs/>
        </w:rPr>
        <w:t>multi-model ensemble classifier combined with Explainable AI (LIME)</w:t>
      </w:r>
      <w:r w:rsidRPr="008B7A0E">
        <w:t xml:space="preserve">, ensuring </w:t>
      </w:r>
      <w:r w:rsidRPr="008B7A0E">
        <w:rPr>
          <w:b/>
          <w:bCs/>
        </w:rPr>
        <w:t>higher accuracy and transparency in plant disease detection</w:t>
      </w:r>
      <w:r w:rsidRPr="008B7A0E">
        <w:t>.</w:t>
      </w:r>
    </w:p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D6F13"/>
    <w:multiLevelType w:val="multilevel"/>
    <w:tmpl w:val="FD7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4045F"/>
    <w:multiLevelType w:val="multilevel"/>
    <w:tmpl w:val="CBA0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50658"/>
    <w:multiLevelType w:val="multilevel"/>
    <w:tmpl w:val="1602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B6125"/>
    <w:multiLevelType w:val="multilevel"/>
    <w:tmpl w:val="2CE6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3D6D4D"/>
    <w:multiLevelType w:val="multilevel"/>
    <w:tmpl w:val="F142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A64E8"/>
    <w:multiLevelType w:val="multilevel"/>
    <w:tmpl w:val="E1E4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B7D9E"/>
    <w:multiLevelType w:val="multilevel"/>
    <w:tmpl w:val="F9CA4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569674">
    <w:abstractNumId w:val="5"/>
  </w:num>
  <w:num w:numId="2" w16cid:durableId="271085285">
    <w:abstractNumId w:val="6"/>
  </w:num>
  <w:num w:numId="3" w16cid:durableId="2146388941">
    <w:abstractNumId w:val="0"/>
  </w:num>
  <w:num w:numId="4" w16cid:durableId="2065521915">
    <w:abstractNumId w:val="2"/>
  </w:num>
  <w:num w:numId="5" w16cid:durableId="745304426">
    <w:abstractNumId w:val="3"/>
  </w:num>
  <w:num w:numId="6" w16cid:durableId="322853545">
    <w:abstractNumId w:val="4"/>
  </w:num>
  <w:num w:numId="7" w16cid:durableId="876553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421AC"/>
    <w:rsid w:val="003421AC"/>
    <w:rsid w:val="00383E42"/>
    <w:rsid w:val="00441F83"/>
    <w:rsid w:val="0062131E"/>
    <w:rsid w:val="008B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2A1C"/>
  <w15:chartTrackingRefBased/>
  <w15:docId w15:val="{A85106DE-59B3-435F-A36D-F2AAED23D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1A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1A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1A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1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1A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1A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1A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1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1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1A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1A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1A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1A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1144</Words>
  <Characters>6525</Characters>
  <Application>Microsoft Office Word</Application>
  <DocSecurity>0</DocSecurity>
  <Lines>54</Lines>
  <Paragraphs>15</Paragraphs>
  <ScaleCrop>false</ScaleCrop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2025-02-01T06:43:00Z</dcterms:created>
  <dcterms:modified xsi:type="dcterms:W3CDTF">2025-02-01T06:43:00Z</dcterms:modified>
</cp:coreProperties>
</file>