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F6268" w14:textId="0E346677" w:rsidR="00AC2350" w:rsidRPr="00502B5E" w:rsidRDefault="00170DFC" w:rsidP="00192E50">
      <w:pPr>
        <w:pStyle w:val="Title"/>
        <w:jc w:val="center"/>
        <w:rPr>
          <w:rFonts w:ascii="HelveticaNeueLT Std" w:hAnsi="HelveticaNeueLT Std" w:cs="Arial"/>
          <w:b/>
          <w:color w:val="auto"/>
          <w:sz w:val="20"/>
          <w:szCs w:val="20"/>
        </w:rPr>
      </w:pPr>
      <w:bookmarkStart w:id="0" w:name="_Hlk144755472"/>
      <w:r w:rsidRPr="00502B5E">
        <w:rPr>
          <w:rFonts w:ascii="HelveticaNeueLT Std" w:hAnsi="HelveticaNeueLT St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086E3" wp14:editId="31E1FB89">
                <wp:simplePos x="0" y="0"/>
                <wp:positionH relativeFrom="margin">
                  <wp:align>left</wp:align>
                </wp:positionH>
                <wp:positionV relativeFrom="paragraph">
                  <wp:posOffset>-180975</wp:posOffset>
                </wp:positionV>
                <wp:extent cx="6686550" cy="59055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06B5B" w14:textId="75660BDC" w:rsidR="00F550B3" w:rsidRDefault="00F550B3" w:rsidP="006C1A3C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Rahul Ranjan Sinha</w:t>
                            </w:r>
                          </w:p>
                          <w:p w14:paraId="4A2798C6" w14:textId="1ADA0BE7" w:rsidR="007D14FD" w:rsidRDefault="00F550B3" w:rsidP="006C1A3C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Male</w:t>
                            </w:r>
                            <w:r w:rsidRPr="00F55C9C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hyperlink r:id="rId9" w:history="1">
                              <w:r w:rsidR="007D14FD" w:rsidRPr="0095314D">
                                <w:rPr>
                                  <w:rStyle w:val="Hyperlink"/>
                                  <w:rFonts w:ascii="Garamond" w:hAnsi="Garamond"/>
                                </w:rPr>
                                <w:t>rahul090887@gmail.com|</w:t>
                              </w:r>
                            </w:hyperlink>
                          </w:p>
                          <w:p w14:paraId="46830427" w14:textId="7AEBB0BE" w:rsidR="00F550B3" w:rsidRPr="00D66267" w:rsidRDefault="00F550B3" w:rsidP="008260FB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Mobile: +91- 9853858019</w:t>
                            </w:r>
                            <w:r w:rsidR="00D66267">
                              <w:rPr>
                                <w:rFonts w:ascii="Garamond" w:hAnsi="Garamond"/>
                              </w:rPr>
                              <w:t xml:space="preserve">                                      </w:t>
                            </w:r>
                            <w:r w:rsidR="001F5D7F">
                              <w:rPr>
                                <w:rFonts w:ascii="Garamond" w:hAnsi="Garamond"/>
                              </w:rPr>
                              <w:t xml:space="preserve">  </w:t>
                            </w:r>
                            <w:r w:rsidR="008260FB">
                              <w:rPr>
                                <w:rFonts w:ascii="Garamond" w:hAnsi="Garamond"/>
                              </w:rPr>
                              <w:t xml:space="preserve">                                   </w:t>
                            </w:r>
                            <w:r w:rsidR="001F5D7F">
                              <w:rPr>
                                <w:rFonts w:ascii="Garamond" w:hAnsi="Garamond"/>
                              </w:rPr>
                              <w:t xml:space="preserve">   </w:t>
                            </w:r>
                            <w:hyperlink r:id="rId10" w:history="1">
                              <w:r w:rsidR="001F5D7F" w:rsidRPr="000B18FF">
                                <w:rPr>
                                  <w:rStyle w:val="Hyperlink"/>
                                  <w:rFonts w:ascii="Garamond" w:hAnsi="Garamond"/>
                                </w:rPr>
                                <w:t>https://www.linkedin.com/in/rahulranjansinha/</w:t>
                              </w:r>
                            </w:hyperlink>
                          </w:p>
                          <w:p w14:paraId="4DF70C0D" w14:textId="77777777" w:rsidR="00F550B3" w:rsidRPr="009705B3" w:rsidRDefault="00F550B3" w:rsidP="006C1A3C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color w:val="0000FF"/>
                                <w:sz w:val="17"/>
                                <w:szCs w:val="17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14.25pt;width:526.5pt;height:46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/2swIAALk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" filled="f" stroked="f">
                <v:textbox>
                  <w:txbxContent>
                    <w:p w14:paraId="72F06B5B" w14:textId="75660BDC" w:rsidR="00F550B3" w:rsidRDefault="00F550B3" w:rsidP="006C1A3C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Rahul Ranjan Sinha</w:t>
                      </w:r>
                    </w:p>
                    <w:p w14:paraId="4A2798C6" w14:textId="1ADA0BE7" w:rsidR="007D14FD" w:rsidRDefault="00F550B3" w:rsidP="006C1A3C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Male</w:t>
                      </w:r>
                      <w:r w:rsidRPr="00F55C9C">
                        <w:rPr>
                          <w:rFonts w:ascii="Garamond" w:hAnsi="Garamond"/>
                        </w:rPr>
                        <w:t xml:space="preserve">| </w:t>
                      </w:r>
                      <w:hyperlink r:id="rId11" w:history="1">
                        <w:r w:rsidR="007D14FD" w:rsidRPr="0095314D">
                          <w:rPr>
                            <w:rStyle w:val="Hyperlink"/>
                            <w:rFonts w:ascii="Garamond" w:hAnsi="Garamond"/>
                          </w:rPr>
                          <w:t>rahul090887@gmail.com|</w:t>
                        </w:r>
                      </w:hyperlink>
                    </w:p>
                    <w:p w14:paraId="46830427" w14:textId="7AEBB0BE" w:rsidR="00F550B3" w:rsidRPr="00D66267" w:rsidRDefault="00F550B3" w:rsidP="008260FB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Mobile: +91- 9853858019</w:t>
                      </w:r>
                      <w:r w:rsidR="00D66267">
                        <w:rPr>
                          <w:rFonts w:ascii="Garamond" w:hAnsi="Garamond"/>
                        </w:rPr>
                        <w:t xml:space="preserve">                                      </w:t>
                      </w:r>
                      <w:r w:rsidR="001F5D7F">
                        <w:rPr>
                          <w:rFonts w:ascii="Garamond" w:hAnsi="Garamond"/>
                        </w:rPr>
                        <w:t xml:space="preserve">  </w:t>
                      </w:r>
                      <w:r w:rsidR="008260FB">
                        <w:rPr>
                          <w:rFonts w:ascii="Garamond" w:hAnsi="Garamond"/>
                        </w:rPr>
                        <w:t xml:space="preserve">                                   </w:t>
                      </w:r>
                      <w:r w:rsidR="001F5D7F">
                        <w:rPr>
                          <w:rFonts w:ascii="Garamond" w:hAnsi="Garamond"/>
                        </w:rPr>
                        <w:t xml:space="preserve">   </w:t>
                      </w:r>
                      <w:hyperlink r:id="rId12" w:history="1">
                        <w:r w:rsidR="001F5D7F" w:rsidRPr="000B18FF">
                          <w:rPr>
                            <w:rStyle w:val="Hyperlink"/>
                            <w:rFonts w:ascii="Garamond" w:hAnsi="Garamond"/>
                          </w:rPr>
                          <w:t>https://www.linkedin.com/in/rahulranjansinha/</w:t>
                        </w:r>
                      </w:hyperlink>
                    </w:p>
                    <w:p w14:paraId="4DF70C0D" w14:textId="77777777" w:rsidR="00F550B3" w:rsidRPr="009705B3" w:rsidRDefault="00F550B3" w:rsidP="006C1A3C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color w:val="0000FF"/>
                          <w:sz w:val="17"/>
                          <w:szCs w:val="17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6E1CCD" w14:textId="74236DB3" w:rsidR="00F550B3" w:rsidRPr="00502B5E" w:rsidRDefault="00F550B3" w:rsidP="00F550B3">
      <w:pPr>
        <w:rPr>
          <w:rFonts w:ascii="HelveticaNeueLT Std" w:hAnsi="HelveticaNeueLT Std"/>
          <w:sz w:val="20"/>
          <w:szCs w:val="20"/>
        </w:rPr>
      </w:pPr>
    </w:p>
    <w:p w14:paraId="72C43982" w14:textId="01D057D3" w:rsidR="00203239" w:rsidRPr="00502B5E" w:rsidRDefault="00170DFC" w:rsidP="00F550B3">
      <w:pPr>
        <w:pStyle w:val="Heading1"/>
        <w:jc w:val="both"/>
        <w:rPr>
          <w:rFonts w:ascii="HelveticaNeueLT Std" w:hAnsi="HelveticaNeueLT Std" w:cs="Arial"/>
          <w:b/>
          <w:color w:val="4472C4" w:themeColor="accent1"/>
          <w:sz w:val="20"/>
          <w:szCs w:val="20"/>
        </w:rPr>
      </w:pPr>
      <w:r w:rsidRPr="00502B5E">
        <w:rPr>
          <w:rFonts w:ascii="HelveticaNeueLT Std" w:hAnsi="HelveticaNeueLT St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5E244" wp14:editId="457B8EA9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6598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F04698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52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203239" w:rsidRPr="00502B5E">
        <w:rPr>
          <w:rFonts w:ascii="HelveticaNeueLT Std" w:hAnsi="HelveticaNeueLT Std" w:cs="Arial"/>
          <w:b/>
          <w:color w:val="4472C4" w:themeColor="accent1"/>
          <w:sz w:val="20"/>
          <w:szCs w:val="20"/>
        </w:rPr>
        <w:t>Overview</w:t>
      </w:r>
    </w:p>
    <w:p w14:paraId="54A1C6FA" w14:textId="39DEFDF0" w:rsidR="00203239" w:rsidRDefault="004D6626" w:rsidP="00FC4A15">
      <w:pPr>
        <w:pStyle w:val="ListParagraph"/>
        <w:numPr>
          <w:ilvl w:val="0"/>
          <w:numId w:val="2"/>
        </w:numPr>
        <w:spacing w:before="75" w:after="150" w:line="240" w:lineRule="auto"/>
        <w:jc w:val="both"/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</w:pPr>
      <w:r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International </w:t>
      </w:r>
      <w:r w:rsidR="0088635D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results</w:t>
      </w:r>
      <w:r w:rsidR="005D03C6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measurement</w:t>
      </w:r>
      <w:r w:rsidR="00B10DB4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professional</w:t>
      </w:r>
      <w:r w:rsidR="00203239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</w:t>
      </w:r>
      <w:r w:rsidR="000A3CCD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with</w:t>
      </w:r>
      <w:r w:rsidR="0088635D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more than a decade of</w:t>
      </w:r>
      <w:r w:rsidR="000A3CCD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</w:t>
      </w:r>
      <w:r w:rsidR="00EC6086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diverse</w:t>
      </w:r>
      <w:r w:rsidR="000A3CCD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experience </w:t>
      </w:r>
      <w:r w:rsidR="00203239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in </w:t>
      </w:r>
      <w:r w:rsidR="00536A4D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planning and </w:t>
      </w:r>
      <w:r w:rsidR="001221E6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conducting </w:t>
      </w:r>
      <w:r w:rsidR="00AA699F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social </w:t>
      </w:r>
      <w:r w:rsidR="0088635D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research, programme</w:t>
      </w:r>
      <w:r w:rsidR="00B10DB4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and impact evaluation</w:t>
      </w:r>
      <w:r w:rsidR="00F828DB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, and data analysis</w:t>
      </w:r>
      <w:r w:rsidR="0029686C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</w:t>
      </w:r>
      <w:r w:rsidR="005D03C6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across </w:t>
      </w:r>
      <w:r w:rsidR="0094368F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ten</w:t>
      </w:r>
      <w:r w:rsidR="00866F99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countries</w:t>
      </w:r>
      <w:r w:rsidR="005D03C6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, </w:t>
      </w:r>
      <w:r w:rsidR="00B6324F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with expertise </w:t>
      </w:r>
      <w:r w:rsidR="0029686C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in</w:t>
      </w:r>
      <w:r w:rsidR="0054127F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</w:t>
      </w:r>
      <w:r w:rsidR="00387A35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Financial Inclusion</w:t>
      </w:r>
      <w:r w:rsidR="00013BFF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,</w:t>
      </w:r>
      <w:r w:rsidR="00F1534F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</w:t>
      </w:r>
      <w:r w:rsidR="0088635D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Digital Finance, Agriculture,</w:t>
      </w:r>
      <w:r w:rsidR="00387A35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Public Health,</w:t>
      </w:r>
      <w:r w:rsidR="0088635D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</w:t>
      </w:r>
      <w:r w:rsidR="001779DB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Women</w:t>
      </w:r>
      <w:r w:rsidR="00B10DB4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’s </w:t>
      </w:r>
      <w:r w:rsidR="005D03C6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E</w:t>
      </w:r>
      <w:r w:rsidR="00B10DB4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conomic</w:t>
      </w:r>
      <w:r w:rsidR="001779DB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</w:t>
      </w:r>
      <w:r w:rsidR="005D03C6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E</w:t>
      </w:r>
      <w:r w:rsidR="008A09E1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mpowerment, </w:t>
      </w:r>
      <w:r w:rsidR="00892BFA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and</w:t>
      </w:r>
      <w:r w:rsidR="0029686C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gender issues for low</w:t>
      </w:r>
      <w:r w:rsidR="00C95F02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-</w:t>
      </w:r>
      <w:r w:rsidR="0029686C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income population</w:t>
      </w:r>
      <w:r w:rsidR="00387A35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s</w:t>
      </w:r>
    </w:p>
    <w:p w14:paraId="3D698A02" w14:textId="0E97C48C" w:rsidR="00A2517D" w:rsidRPr="00502B5E" w:rsidRDefault="00A2517D" w:rsidP="00FC4A15">
      <w:pPr>
        <w:pStyle w:val="ListParagraph"/>
        <w:numPr>
          <w:ilvl w:val="0"/>
          <w:numId w:val="2"/>
        </w:numPr>
        <w:spacing w:before="75" w:after="150" w:line="240" w:lineRule="auto"/>
        <w:jc w:val="both"/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</w:pPr>
      <w:r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Extensive experience of leading research and evaluation across more than 10 countries as Principal Investigator, Lead Evaluator, Co-evaluator and Monitoring &amp; Evaluation Lead</w:t>
      </w:r>
      <w:r w:rsidR="00B40D07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; </w:t>
      </w:r>
    </w:p>
    <w:p w14:paraId="06D330C3" w14:textId="5427CFF4" w:rsidR="002D05B8" w:rsidRPr="00502B5E" w:rsidRDefault="002D05B8" w:rsidP="00FC4A15">
      <w:pPr>
        <w:pStyle w:val="ListParagraph"/>
        <w:numPr>
          <w:ilvl w:val="0"/>
          <w:numId w:val="2"/>
        </w:numPr>
        <w:spacing w:before="75" w:after="150" w:line="240" w:lineRule="auto"/>
        <w:jc w:val="both"/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</w:pPr>
      <w:r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Demonstrated </w:t>
      </w:r>
      <w:r w:rsidR="00B10DB4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experience</w:t>
      </w:r>
      <w:r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</w:t>
      </w:r>
      <w:r w:rsidR="00387A35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of developing a profitable business unit for providing MEL </w:t>
      </w:r>
      <w:r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advisory to</w:t>
      </w:r>
      <w:r w:rsidR="00387A35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leading development agencies, including</w:t>
      </w:r>
      <w:r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UNCDF, </w:t>
      </w:r>
      <w:r w:rsidR="009D398F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SDC, GIZ, </w:t>
      </w:r>
      <w:r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DFID -UK, The World Bank</w:t>
      </w:r>
      <w:r w:rsidR="00866F99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,</w:t>
      </w:r>
      <w:r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and reputed </w:t>
      </w:r>
      <w:r w:rsidR="00042FC1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global</w:t>
      </w:r>
      <w:r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NGOs</w:t>
      </w:r>
      <w:r w:rsidR="00042FC1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such as BMGF, </w:t>
      </w:r>
      <w:proofErr w:type="spellStart"/>
      <w:r w:rsidR="009D398F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IFPRI,</w:t>
      </w:r>
      <w:r w:rsidR="00042FC1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Walmart</w:t>
      </w:r>
      <w:proofErr w:type="spellEnd"/>
      <w:r w:rsidR="00042FC1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Foundation, </w:t>
      </w:r>
      <w:r w:rsidR="00A2517D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Global Impact, </w:t>
      </w:r>
      <w:r w:rsidR="00866F99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and </w:t>
      </w:r>
      <w:r w:rsidR="00042FC1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Ford Foundation</w:t>
      </w:r>
      <w:r w:rsidR="00866F99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>,</w:t>
      </w:r>
      <w:r w:rsidR="00042FC1"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amongst others</w:t>
      </w:r>
      <w:r w:rsidRPr="00502B5E">
        <w:rPr>
          <w:rFonts w:ascii="HelveticaNeueLT Std" w:eastAsia="Times New Roman" w:hAnsi="HelveticaNeueLT Std" w:cs="Arial"/>
          <w:color w:val="000000"/>
          <w:sz w:val="20"/>
          <w:szCs w:val="20"/>
          <w:lang w:eastAsia="en-IN"/>
        </w:rPr>
        <w:t xml:space="preserve"> </w:t>
      </w:r>
    </w:p>
    <w:p w14:paraId="688882BE" w14:textId="46F0FA1D" w:rsidR="005B1AC0" w:rsidRPr="00502B5E" w:rsidRDefault="0088635D" w:rsidP="005B1AC0">
      <w:pPr>
        <w:pStyle w:val="Heading1"/>
        <w:jc w:val="both"/>
        <w:rPr>
          <w:rFonts w:ascii="HelveticaNeueLT Std" w:hAnsi="HelveticaNeueLT Std" w:cs="Arial"/>
          <w:b/>
          <w:color w:val="4472C4" w:themeColor="accent1"/>
          <w:sz w:val="20"/>
          <w:szCs w:val="20"/>
        </w:rPr>
      </w:pPr>
      <w:r w:rsidRPr="00502B5E">
        <w:rPr>
          <w:rFonts w:ascii="HelveticaNeueLT Std" w:hAnsi="HelveticaNeueLT St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A5208" wp14:editId="2281341B">
                <wp:simplePos x="0" y="0"/>
                <wp:positionH relativeFrom="margin">
                  <wp:posOffset>-83820</wp:posOffset>
                </wp:positionH>
                <wp:positionV relativeFrom="paragraph">
                  <wp:posOffset>329565</wp:posOffset>
                </wp:positionV>
                <wp:extent cx="3476625" cy="89916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662A4" w14:textId="77777777" w:rsidR="0045464F" w:rsidRPr="00502B5E" w:rsidRDefault="0045464F" w:rsidP="004546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5" w:after="150" w:line="240" w:lineRule="auto"/>
                              <w:jc w:val="both"/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02B5E"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Impact Evaluation &amp; Programme Evaluation</w:t>
                            </w:r>
                          </w:p>
                          <w:p w14:paraId="08A85D04" w14:textId="7C2B1D76" w:rsidR="00B947A9" w:rsidRPr="00502B5E" w:rsidRDefault="00B947A9" w:rsidP="004546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5" w:after="150" w:line="240" w:lineRule="auto"/>
                              <w:jc w:val="both"/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02B5E"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Report Writing</w:t>
                            </w:r>
                          </w:p>
                          <w:p w14:paraId="4E865533" w14:textId="64C91E03" w:rsidR="0045464F" w:rsidRPr="008648C1" w:rsidRDefault="00C625F8" w:rsidP="004546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5" w:after="150" w:line="240" w:lineRule="auto"/>
                              <w:jc w:val="both"/>
                              <w:rPr>
                                <w:rFonts w:ascii="HelveticaNeueLT Std" w:eastAsia="Times New Roman" w:hAnsi="HelveticaNeueLT Std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lang w:eastAsia="en-IN"/>
                              </w:rPr>
                            </w:pPr>
                            <w:r w:rsidRPr="00502B5E"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Grant Management</w:t>
                            </w:r>
                          </w:p>
                          <w:p w14:paraId="11A6F58E" w14:textId="0D1B08CC" w:rsidR="008648C1" w:rsidRPr="008648C1" w:rsidRDefault="008648C1" w:rsidP="008648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5" w:after="150" w:line="240" w:lineRule="auto"/>
                              <w:jc w:val="both"/>
                              <w:rPr>
                                <w:rFonts w:ascii="HelveticaNeueLT Std" w:eastAsia="Times New Roman" w:hAnsi="HelveticaNeueLT Std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lang w:eastAsia="en-IN"/>
                              </w:rPr>
                            </w:pPr>
                            <w:r w:rsidRPr="00502B5E"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Data Analysis – Quantitative &amp; Qualitative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6.6pt;margin-top:25.95pt;width:273.75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" fillcolor="white [3201]" stroked="f" strokeweight=".5pt">
                <v:textbox>
                  <w:txbxContent>
                    <w:p w14:paraId="4B8662A4" w14:textId="77777777" w:rsidR="0045464F" w:rsidRPr="00502B5E" w:rsidRDefault="0045464F" w:rsidP="004546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5" w:after="150" w:line="240" w:lineRule="auto"/>
                        <w:jc w:val="both"/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502B5E"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Impact Evaluation &amp; Programme Evaluation</w:t>
                      </w:r>
                    </w:p>
                    <w:p w14:paraId="08A85D04" w14:textId="7C2B1D76" w:rsidR="00B947A9" w:rsidRPr="00502B5E" w:rsidRDefault="00B947A9" w:rsidP="004546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5" w:after="150" w:line="240" w:lineRule="auto"/>
                        <w:jc w:val="both"/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502B5E"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Report Writing</w:t>
                      </w:r>
                    </w:p>
                    <w:p w14:paraId="4E865533" w14:textId="64C91E03" w:rsidR="0045464F" w:rsidRPr="008648C1" w:rsidRDefault="00C625F8" w:rsidP="004546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5" w:after="150" w:line="240" w:lineRule="auto"/>
                        <w:jc w:val="both"/>
                        <w:rPr>
                          <w:rFonts w:ascii="HelveticaNeueLT Std" w:eastAsia="Times New Roman" w:hAnsi="HelveticaNeueLT Std" w:cs="Arial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lang w:eastAsia="en-IN"/>
                        </w:rPr>
                      </w:pPr>
                      <w:r w:rsidRPr="00502B5E"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Grant Management</w:t>
                      </w:r>
                    </w:p>
                    <w:p w14:paraId="11A6F58E" w14:textId="0D1B08CC" w:rsidR="008648C1" w:rsidRPr="008648C1" w:rsidRDefault="008648C1" w:rsidP="008648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5" w:after="150" w:line="240" w:lineRule="auto"/>
                        <w:jc w:val="both"/>
                        <w:rPr>
                          <w:rFonts w:ascii="HelveticaNeueLT Std" w:eastAsia="Times New Roman" w:hAnsi="HelveticaNeueLT Std" w:cs="Arial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lang w:eastAsia="en-IN"/>
                        </w:rPr>
                      </w:pPr>
                      <w:r w:rsidRPr="00502B5E"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Data Analysis – Quantitative &amp; Qualitative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64F" w:rsidRPr="00502B5E">
        <w:rPr>
          <w:rFonts w:ascii="HelveticaNeueLT Std" w:hAnsi="HelveticaNeueLT St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D5FBE" wp14:editId="1BD8D7F5">
                <wp:simplePos x="0" y="0"/>
                <wp:positionH relativeFrom="margin">
                  <wp:posOffset>3695700</wp:posOffset>
                </wp:positionH>
                <wp:positionV relativeFrom="paragraph">
                  <wp:posOffset>333376</wp:posOffset>
                </wp:positionV>
                <wp:extent cx="3048000" cy="1085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99D4B" w14:textId="55CA7222" w:rsidR="005B1AC0" w:rsidRPr="00502B5E" w:rsidRDefault="005B1AC0" w:rsidP="005B1A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5" w:after="150" w:line="240" w:lineRule="auto"/>
                              <w:jc w:val="both"/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02B5E"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Developing Knowledge Products - Blogs, Case Studies, Articles</w:t>
                            </w:r>
                            <w:r w:rsidR="00B947A9" w:rsidRPr="00502B5E"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&amp; Op-Eds</w:t>
                            </w:r>
                          </w:p>
                          <w:p w14:paraId="255AE54A" w14:textId="31BE3F11" w:rsidR="00510559" w:rsidRPr="00502B5E" w:rsidRDefault="0045464F" w:rsidP="005B1A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5" w:after="150" w:line="240" w:lineRule="auto"/>
                              <w:jc w:val="both"/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02B5E"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Conducting Training and Workshops</w:t>
                            </w:r>
                          </w:p>
                          <w:p w14:paraId="6A862AE4" w14:textId="4B6642B4" w:rsidR="0045464F" w:rsidRPr="00502B5E" w:rsidRDefault="0045464F" w:rsidP="004546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5" w:after="150" w:line="240" w:lineRule="auto"/>
                              <w:jc w:val="both"/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02B5E"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Business Development – Developing Technical Proposals and Concept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91pt;margin-top:26.25pt;width:240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" fillcolor="white [3201]" stroked="f" strokeweight=".5pt">
                <v:textbox>
                  <w:txbxContent>
                    <w:p w14:paraId="70E99D4B" w14:textId="55CA7222" w:rsidR="005B1AC0" w:rsidRPr="00502B5E" w:rsidRDefault="005B1AC0" w:rsidP="005B1A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5" w:after="150" w:line="240" w:lineRule="auto"/>
                        <w:jc w:val="both"/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502B5E"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Developing Knowledge Products - Blogs, Case Studies, Articles</w:t>
                      </w:r>
                      <w:r w:rsidR="00B947A9" w:rsidRPr="00502B5E"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&amp; Op-Eds</w:t>
                      </w:r>
                    </w:p>
                    <w:p w14:paraId="255AE54A" w14:textId="31BE3F11" w:rsidR="00510559" w:rsidRPr="00502B5E" w:rsidRDefault="0045464F" w:rsidP="005B1A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5" w:after="150" w:line="240" w:lineRule="auto"/>
                        <w:jc w:val="both"/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502B5E"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Conducting Training and Workshops</w:t>
                      </w:r>
                    </w:p>
                    <w:p w14:paraId="6A862AE4" w14:textId="4B6642B4" w:rsidR="0045464F" w:rsidRPr="00502B5E" w:rsidRDefault="0045464F" w:rsidP="004546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5" w:after="150" w:line="240" w:lineRule="auto"/>
                        <w:jc w:val="both"/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502B5E"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Business Development – Developing Technical Proposals and Concept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AC0" w:rsidRPr="00502B5E">
        <w:rPr>
          <w:rFonts w:ascii="HelveticaNeueLT Std" w:hAnsi="HelveticaNeueLT Std" w:cs="Arial"/>
          <w:b/>
          <w:color w:val="4472C4" w:themeColor="accent1"/>
          <w:sz w:val="20"/>
          <w:szCs w:val="20"/>
        </w:rPr>
        <w:t>Areas of Expertise/Core Competencies</w:t>
      </w:r>
    </w:p>
    <w:p w14:paraId="1276F31C" w14:textId="3AFC3C85" w:rsidR="005B1AC0" w:rsidRPr="00502B5E" w:rsidRDefault="005B1AC0" w:rsidP="005B1AC0">
      <w:pPr>
        <w:rPr>
          <w:rFonts w:ascii="HelveticaNeueLT Std" w:hAnsi="HelveticaNeueLT Std"/>
          <w:sz w:val="20"/>
          <w:szCs w:val="20"/>
        </w:rPr>
      </w:pPr>
    </w:p>
    <w:p w14:paraId="1C707885" w14:textId="7B7722AD" w:rsidR="005B1AC0" w:rsidRPr="00502B5E" w:rsidRDefault="005B1AC0" w:rsidP="005B1AC0">
      <w:pPr>
        <w:rPr>
          <w:rFonts w:ascii="HelveticaNeueLT Std" w:hAnsi="HelveticaNeueLT Std"/>
          <w:sz w:val="20"/>
          <w:szCs w:val="20"/>
        </w:rPr>
      </w:pPr>
    </w:p>
    <w:p w14:paraId="6E2045AE" w14:textId="77777777" w:rsidR="005B1AC0" w:rsidRPr="00502B5E" w:rsidRDefault="005B1AC0" w:rsidP="008F76C1">
      <w:pPr>
        <w:rPr>
          <w:rFonts w:ascii="HelveticaNeueLT Std" w:hAnsi="HelveticaNeueLT Std"/>
          <w:sz w:val="20"/>
          <w:szCs w:val="20"/>
        </w:rPr>
      </w:pPr>
    </w:p>
    <w:p w14:paraId="1F2DE918" w14:textId="29A57BDD" w:rsidR="005B1AC0" w:rsidRPr="00502B5E" w:rsidRDefault="00BE6035" w:rsidP="00FC4A15">
      <w:pPr>
        <w:pStyle w:val="Heading1"/>
        <w:jc w:val="both"/>
        <w:rPr>
          <w:rFonts w:ascii="HelveticaNeueLT Std" w:hAnsi="HelveticaNeueLT Std" w:cs="Arial"/>
          <w:b/>
          <w:color w:val="4472C4" w:themeColor="accent1"/>
          <w:sz w:val="20"/>
          <w:szCs w:val="20"/>
        </w:rPr>
      </w:pPr>
      <w:r w:rsidRPr="00502B5E">
        <w:rPr>
          <w:rFonts w:ascii="HelveticaNeueLT Std" w:hAnsi="HelveticaNeueLT Std" w:cs="Arial"/>
          <w:b/>
          <w:noProof/>
          <w:color w:val="4472C4" w:themeColor="accent1"/>
          <w:sz w:val="20"/>
          <w:szCs w:val="20"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EFB4382" wp14:editId="7BC4CEDF">
                <wp:simplePos x="0" y="0"/>
                <wp:positionH relativeFrom="margin">
                  <wp:posOffset>-76200</wp:posOffset>
                </wp:positionH>
                <wp:positionV relativeFrom="paragraph">
                  <wp:posOffset>336550</wp:posOffset>
                </wp:positionV>
                <wp:extent cx="4623592" cy="641350"/>
                <wp:effectExtent l="0" t="0" r="5715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3592" cy="641350"/>
                          <a:chOff x="0" y="0"/>
                          <a:chExt cx="3016293" cy="64135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503061" cy="641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0E3106" w14:textId="77777777" w:rsidR="004F66BA" w:rsidRPr="00502B5E" w:rsidRDefault="004F66BA" w:rsidP="004F66B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STATA</w:t>
                              </w:r>
                            </w:p>
                            <w:p w14:paraId="628EB742" w14:textId="01F7AD07" w:rsidR="005B1AC0" w:rsidRPr="00502B5E" w:rsidRDefault="005B1AC0" w:rsidP="005B1A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 xml:space="preserve">MS </w:t>
                              </w:r>
                              <w:r w:rsidR="00F828DB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Office Suite</w:t>
                              </w:r>
                            </w:p>
                            <w:p w14:paraId="18194422" w14:textId="3B06ADE5" w:rsidR="005B1AC0" w:rsidRPr="00502B5E" w:rsidRDefault="000E3037" w:rsidP="005B1A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SurveyCTO</w:t>
                              </w:r>
                              <w:proofErr w:type="spellEnd"/>
                              <w:r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/ODK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13232" y="12700"/>
                            <a:ext cx="1503061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54EE4E" w14:textId="2071BFAC" w:rsidR="005B1AC0" w:rsidRPr="00502B5E" w:rsidRDefault="005B1AC0" w:rsidP="005B1A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MySQL</w:t>
                              </w:r>
                              <w:r w:rsidR="00B70C79"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/SQL</w:t>
                              </w:r>
                            </w:p>
                            <w:p w14:paraId="73E6A661" w14:textId="33545FAF" w:rsidR="005B1AC0" w:rsidRPr="00502B5E" w:rsidRDefault="004F66BA" w:rsidP="005B1A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SPSS</w:t>
                              </w:r>
                            </w:p>
                            <w:p w14:paraId="7646D10B" w14:textId="6350EAFD" w:rsidR="005B1AC0" w:rsidRPr="00502B5E" w:rsidRDefault="0045464F" w:rsidP="005B1A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VBA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9" style="position:absolute;left:0;text-align:left;margin-left:-6pt;margin-top:26.5pt;width:364.05pt;height:50.5pt;z-index:251669504;mso-position-horizontal-relative:margin;mso-width-relative:margin;mso-height-relative:margin" coordsize="30162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">
                <v:shape id="Text Box 2" o:spid="_x0000_s1030" type="#_x0000_t202" style="position:absolute;width:15030;height:6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14:paraId="0A0E3106" w14:textId="77777777" w:rsidR="004F66BA" w:rsidRPr="00502B5E" w:rsidRDefault="004F66BA" w:rsidP="004F66B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STATA</w:t>
                        </w:r>
                      </w:p>
                      <w:p w14:paraId="628EB742" w14:textId="01F7AD07" w:rsidR="005B1AC0" w:rsidRPr="00502B5E" w:rsidRDefault="005B1AC0" w:rsidP="005B1A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 xml:space="preserve">MS </w:t>
                        </w:r>
                        <w:r w:rsidR="00F828DB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Office Suite</w:t>
                        </w:r>
                      </w:p>
                      <w:p w14:paraId="18194422" w14:textId="3B06ADE5" w:rsidR="005B1AC0" w:rsidRPr="00502B5E" w:rsidRDefault="000E3037" w:rsidP="005B1A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proofErr w:type="spellStart"/>
                        <w:r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SurveyCTO</w:t>
                        </w:r>
                        <w:proofErr w:type="spellEnd"/>
                        <w:r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/ODK</w:t>
                        </w:r>
                      </w:p>
                    </w:txbxContent>
                  </v:textbox>
                </v:shape>
                <v:shape id="_x0000_s1031" type="#_x0000_t202" style="position:absolute;left:15132;top:127;width:15030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14:paraId="1554EE4E" w14:textId="2071BFAC" w:rsidR="005B1AC0" w:rsidRPr="00502B5E" w:rsidRDefault="005B1AC0" w:rsidP="005B1A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MySQL</w:t>
                        </w:r>
                        <w:r w:rsidR="00B70C79"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/SQL</w:t>
                        </w:r>
                      </w:p>
                      <w:p w14:paraId="73E6A661" w14:textId="33545FAF" w:rsidR="005B1AC0" w:rsidRPr="00502B5E" w:rsidRDefault="004F66BA" w:rsidP="005B1A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SPSS</w:t>
                        </w:r>
                      </w:p>
                      <w:p w14:paraId="7646D10B" w14:textId="6350EAFD" w:rsidR="005B1AC0" w:rsidRPr="00502B5E" w:rsidRDefault="0045464F" w:rsidP="005B1A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VBA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1AC0" w:rsidRPr="00502B5E">
        <w:rPr>
          <w:rFonts w:ascii="HelveticaNeueLT Std" w:hAnsi="HelveticaNeueLT Std" w:cs="Arial"/>
          <w:b/>
          <w:color w:val="4472C4" w:themeColor="accent1"/>
          <w:sz w:val="20"/>
          <w:szCs w:val="20"/>
        </w:rPr>
        <w:t>Tools/Programming Language</w:t>
      </w:r>
    </w:p>
    <w:p w14:paraId="24DC78B8" w14:textId="4C8D9F55" w:rsidR="007E087A" w:rsidRPr="00502B5E" w:rsidRDefault="00F828DB" w:rsidP="007E087A">
      <w:pPr>
        <w:rPr>
          <w:rFonts w:ascii="HelveticaNeueLT Std" w:hAnsi="HelveticaNeueLT Std"/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21CAD4" wp14:editId="7A19198F">
                <wp:simplePos x="0" y="0"/>
                <wp:positionH relativeFrom="column">
                  <wp:posOffset>4312920</wp:posOffset>
                </wp:positionH>
                <wp:positionV relativeFrom="paragraph">
                  <wp:posOffset>6985</wp:posOffset>
                </wp:positionV>
                <wp:extent cx="2303921" cy="641350"/>
                <wp:effectExtent l="0" t="0" r="0" b="0"/>
                <wp:wrapNone/>
                <wp:docPr id="5580247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921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1F251" w14:textId="48337C55" w:rsidR="00F828DB" w:rsidRPr="00502B5E" w:rsidRDefault="00F828DB" w:rsidP="00F828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75" w:after="150" w:line="240" w:lineRule="auto"/>
                              <w:ind w:left="360"/>
                              <w:jc w:val="both"/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Google Data Studio</w:t>
                            </w:r>
                          </w:p>
                          <w:p w14:paraId="716970FE" w14:textId="68B18DBA" w:rsidR="00F828DB" w:rsidRDefault="00F828DB" w:rsidP="00F828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75" w:after="150" w:line="240" w:lineRule="auto"/>
                              <w:ind w:left="360"/>
                              <w:jc w:val="both"/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ATLAS.ti</w:t>
                            </w:r>
                            <w:proofErr w:type="spellEnd"/>
                          </w:p>
                          <w:p w14:paraId="019EE3A5" w14:textId="6C3186D5" w:rsidR="00F828DB" w:rsidRPr="00502B5E" w:rsidRDefault="00F828DB" w:rsidP="00F828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75" w:after="150" w:line="240" w:lineRule="auto"/>
                              <w:ind w:left="360"/>
                              <w:jc w:val="both"/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Google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2" type="#_x0000_t202" style="position:absolute;margin-left:339.6pt;margin-top:.55pt;width:181.4pt;height:5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" fillcolor="white [3201]" stroked="f" strokeweight=".5pt">
                <v:textbox>
                  <w:txbxContent>
                    <w:p w14:paraId="2351F251" w14:textId="48337C55" w:rsidR="00F828DB" w:rsidRPr="00502B5E" w:rsidRDefault="00F828DB" w:rsidP="00F828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75" w:after="150" w:line="240" w:lineRule="auto"/>
                        <w:ind w:left="360"/>
                        <w:jc w:val="both"/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Google Data Studio</w:t>
                      </w:r>
                    </w:p>
                    <w:p w14:paraId="716970FE" w14:textId="68B18DBA" w:rsidR="00F828DB" w:rsidRDefault="00F828DB" w:rsidP="00F828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75" w:after="150" w:line="240" w:lineRule="auto"/>
                        <w:ind w:left="360"/>
                        <w:jc w:val="both"/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ATLAS.ti</w:t>
                      </w:r>
                      <w:proofErr w:type="spellEnd"/>
                    </w:p>
                    <w:p w14:paraId="019EE3A5" w14:textId="6C3186D5" w:rsidR="00F828DB" w:rsidRPr="00502B5E" w:rsidRDefault="00F828DB" w:rsidP="00F828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75" w:after="150" w:line="240" w:lineRule="auto"/>
                        <w:ind w:left="360"/>
                        <w:jc w:val="both"/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Google Sheets</w:t>
                      </w:r>
                    </w:p>
                  </w:txbxContent>
                </v:textbox>
              </v:shape>
            </w:pict>
          </mc:Fallback>
        </mc:AlternateContent>
      </w:r>
    </w:p>
    <w:p w14:paraId="1FC9576C" w14:textId="4ACD0614" w:rsidR="005B1AC0" w:rsidRPr="00502B5E" w:rsidRDefault="005B1AC0" w:rsidP="005B1AC0">
      <w:pPr>
        <w:rPr>
          <w:rFonts w:ascii="HelveticaNeueLT Std" w:hAnsi="HelveticaNeueLT Std"/>
          <w:sz w:val="20"/>
          <w:szCs w:val="20"/>
          <w:lang w:eastAsia="en-IN"/>
        </w:rPr>
      </w:pPr>
    </w:p>
    <w:p w14:paraId="14DF6CB7" w14:textId="55351410" w:rsidR="00467F12" w:rsidRPr="00502B5E" w:rsidRDefault="002A3618" w:rsidP="00467F12">
      <w:pPr>
        <w:pStyle w:val="Heading1"/>
        <w:jc w:val="both"/>
        <w:rPr>
          <w:rFonts w:ascii="HelveticaNeueLT Std" w:hAnsi="HelveticaNeueLT Std" w:cs="Arial"/>
          <w:b/>
          <w:color w:val="4472C4" w:themeColor="accent1"/>
          <w:sz w:val="20"/>
          <w:szCs w:val="20"/>
        </w:rPr>
      </w:pPr>
      <w:r w:rsidRPr="00502B5E">
        <w:rPr>
          <w:rFonts w:ascii="HelveticaNeueLT Std" w:hAnsi="HelveticaNeueLT Std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4DD56" wp14:editId="55626179">
                <wp:simplePos x="0" y="0"/>
                <wp:positionH relativeFrom="column">
                  <wp:posOffset>4857750</wp:posOffset>
                </wp:positionH>
                <wp:positionV relativeFrom="paragraph">
                  <wp:posOffset>346710</wp:posOffset>
                </wp:positionV>
                <wp:extent cx="1725079" cy="65514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079" cy="655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234DE" w14:textId="61B797FD" w:rsidR="002A3618" w:rsidRPr="00502B5E" w:rsidRDefault="002A3618" w:rsidP="002A36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75" w:after="150" w:line="240" w:lineRule="auto"/>
                              <w:ind w:left="360"/>
                              <w:jc w:val="both"/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02B5E"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Bangladesh</w:t>
                            </w:r>
                          </w:p>
                          <w:p w14:paraId="50CAF416" w14:textId="6149A1EA" w:rsidR="002A3618" w:rsidRPr="00502B5E" w:rsidRDefault="002A3618" w:rsidP="002A36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75" w:after="150" w:line="240" w:lineRule="auto"/>
                              <w:ind w:left="360"/>
                              <w:jc w:val="both"/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02B5E">
                              <w:rPr>
                                <w:rFonts w:ascii="HelveticaNeueLT Std" w:eastAsia="Times New Roman" w:hAnsi="HelveticaNeueLT Std" w:cs="Arial"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Nepal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3" type="#_x0000_t202" style="position:absolute;left:0;text-align:left;margin-left:382.5pt;margin-top:27.3pt;width:135.85pt;height:5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" fillcolor="white [3201]" stroked="f" strokeweight=".5pt">
                <v:textbox>
                  <w:txbxContent>
                    <w:p w14:paraId="194234DE" w14:textId="61B797FD" w:rsidR="002A3618" w:rsidRPr="00502B5E" w:rsidRDefault="002A3618" w:rsidP="002A36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75" w:after="150" w:line="240" w:lineRule="auto"/>
                        <w:ind w:left="360"/>
                        <w:jc w:val="both"/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502B5E"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Bangladesh</w:t>
                      </w:r>
                    </w:p>
                    <w:p w14:paraId="50CAF416" w14:textId="6149A1EA" w:rsidR="002A3618" w:rsidRPr="00502B5E" w:rsidRDefault="002A3618" w:rsidP="002A36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75" w:after="150" w:line="240" w:lineRule="auto"/>
                        <w:ind w:left="360"/>
                        <w:jc w:val="both"/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502B5E">
                        <w:rPr>
                          <w:rFonts w:ascii="HelveticaNeueLT Std" w:eastAsia="Times New Roman" w:hAnsi="HelveticaNeueLT Std" w:cs="Arial"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Nepal</w:t>
                      </w:r>
                    </w:p>
                  </w:txbxContent>
                </v:textbox>
              </v:shape>
            </w:pict>
          </mc:Fallback>
        </mc:AlternateContent>
      </w:r>
      <w:r w:rsidR="00F5199D" w:rsidRPr="00502B5E">
        <w:rPr>
          <w:rFonts w:ascii="HelveticaNeueLT Std" w:hAnsi="HelveticaNeueLT Std" w:cs="Arial"/>
          <w:b/>
          <w:noProof/>
          <w:color w:val="4472C4" w:themeColor="accent1"/>
          <w:sz w:val="20"/>
          <w:szCs w:val="20"/>
          <w:lang w:eastAsia="en-I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965DC3F" wp14:editId="0C8904DA">
                <wp:simplePos x="0" y="0"/>
                <wp:positionH relativeFrom="column">
                  <wp:posOffset>-104775</wp:posOffset>
                </wp:positionH>
                <wp:positionV relativeFrom="paragraph">
                  <wp:posOffset>342265</wp:posOffset>
                </wp:positionV>
                <wp:extent cx="5268583" cy="698739"/>
                <wp:effectExtent l="0" t="0" r="8890" b="63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8583" cy="698739"/>
                          <a:chOff x="0" y="0"/>
                          <a:chExt cx="5268583" cy="698739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337094" cy="6987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7F764E" w14:textId="58A79EF8" w:rsidR="00467F12" w:rsidRPr="00502B5E" w:rsidRDefault="00467F12" w:rsidP="00467F1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India</w:t>
                              </w:r>
                            </w:p>
                            <w:p w14:paraId="318A7459" w14:textId="6C12F41F" w:rsidR="00467F12" w:rsidRPr="00502B5E" w:rsidRDefault="00467F12" w:rsidP="00467F1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Indonesia</w:t>
                              </w:r>
                            </w:p>
                            <w:p w14:paraId="2E2C378F" w14:textId="0D489930" w:rsidR="00467F12" w:rsidRPr="00502B5E" w:rsidRDefault="00467F12" w:rsidP="00467F1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Fiji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57350" y="0"/>
                            <a:ext cx="1725283" cy="6553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415FB4" w14:textId="55F8D4B9" w:rsidR="00467F12" w:rsidRPr="00502B5E" w:rsidRDefault="00467F12" w:rsidP="00467F1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Papua New Guinea</w:t>
                              </w:r>
                            </w:p>
                            <w:p w14:paraId="2125B759" w14:textId="1DF5518A" w:rsidR="00467F12" w:rsidRPr="00502B5E" w:rsidRDefault="00467F12" w:rsidP="00467F1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Solomon Island</w:t>
                              </w:r>
                            </w:p>
                            <w:p w14:paraId="6745DC78" w14:textId="7301E9B6" w:rsidR="00467F12" w:rsidRPr="00502B5E" w:rsidRDefault="00467F12" w:rsidP="00467F1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Vanuatu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543300" y="0"/>
                            <a:ext cx="1725283" cy="6553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6CE4B7" w14:textId="7688BD4A" w:rsidR="00547E46" w:rsidRPr="00502B5E" w:rsidRDefault="00547E46" w:rsidP="00547E4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Myanmar</w:t>
                              </w:r>
                            </w:p>
                            <w:p w14:paraId="65565471" w14:textId="53727232" w:rsidR="00547E46" w:rsidRPr="00502B5E" w:rsidRDefault="00547E46" w:rsidP="00547E4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Sri Lanka</w:t>
                              </w:r>
                            </w:p>
                            <w:p w14:paraId="6893B976" w14:textId="372938BC" w:rsidR="002A3618" w:rsidRPr="00502B5E" w:rsidRDefault="002A3618" w:rsidP="00547E4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60"/>
                                </w:tabs>
                                <w:spacing w:before="75" w:after="150" w:line="240" w:lineRule="auto"/>
                                <w:ind w:left="360"/>
                                <w:jc w:val="both"/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02B5E">
                                <w:rPr>
                                  <w:rFonts w:ascii="HelveticaNeueLT Std" w:eastAsia="Times New Roman" w:hAnsi="HelveticaNeueLT Std" w:cs="Arial"/>
                                  <w:bCs/>
                                  <w:color w:val="000000"/>
                                  <w:sz w:val="20"/>
                                  <w:szCs w:val="20"/>
                                  <w:lang w:eastAsia="en-IN"/>
                                </w:rPr>
                                <w:t>Zambia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34" style="position:absolute;left:0;text-align:left;margin-left:-8.25pt;margin-top:26.95pt;width:414.85pt;height:55pt;z-index:251688960;mso-width-relative:margin" coordsize="52685,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">
                <v:shape id="Text Box 12" o:spid="_x0000_s1035" type="#_x0000_t202" style="position:absolute;width:13370;height:6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14:paraId="3F7F764E" w14:textId="58A79EF8" w:rsidR="00467F12" w:rsidRPr="00502B5E" w:rsidRDefault="00467F12" w:rsidP="00467F1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India</w:t>
                        </w:r>
                      </w:p>
                      <w:p w14:paraId="318A7459" w14:textId="6C12F41F" w:rsidR="00467F12" w:rsidRPr="00502B5E" w:rsidRDefault="00467F12" w:rsidP="00467F1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Indonesia</w:t>
                        </w:r>
                      </w:p>
                      <w:p w14:paraId="2E2C378F" w14:textId="0D489930" w:rsidR="00467F12" w:rsidRPr="00502B5E" w:rsidRDefault="00467F12" w:rsidP="00467F1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Fiji</w:t>
                        </w:r>
                      </w:p>
                    </w:txbxContent>
                  </v:textbox>
                </v:shape>
                <v:shape id="Text Box 13" o:spid="_x0000_s1036" type="#_x0000_t202" style="position:absolute;left:16573;width:17253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14:paraId="0C415FB4" w14:textId="55F8D4B9" w:rsidR="00467F12" w:rsidRPr="00502B5E" w:rsidRDefault="00467F12" w:rsidP="00467F1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Papua New Guinea</w:t>
                        </w:r>
                      </w:p>
                      <w:p w14:paraId="2125B759" w14:textId="1DF5518A" w:rsidR="00467F12" w:rsidRPr="00502B5E" w:rsidRDefault="00467F12" w:rsidP="00467F1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Solomon Island</w:t>
                        </w:r>
                      </w:p>
                      <w:p w14:paraId="6745DC78" w14:textId="7301E9B6" w:rsidR="00467F12" w:rsidRPr="00502B5E" w:rsidRDefault="00467F12" w:rsidP="00467F1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Vanuatu</w:t>
                        </w:r>
                      </w:p>
                    </w:txbxContent>
                  </v:textbox>
                </v:shape>
                <v:shape id="Text Box 11" o:spid="_x0000_s1037" type="#_x0000_t202" style="position:absolute;left:35433;width:17252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14:paraId="356CE4B7" w14:textId="7688BD4A" w:rsidR="00547E46" w:rsidRPr="00502B5E" w:rsidRDefault="00547E46" w:rsidP="00547E4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Myanmar</w:t>
                        </w:r>
                      </w:p>
                      <w:p w14:paraId="65565471" w14:textId="53727232" w:rsidR="00547E46" w:rsidRPr="00502B5E" w:rsidRDefault="00547E46" w:rsidP="00547E4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Sri Lanka</w:t>
                        </w:r>
                      </w:p>
                      <w:p w14:paraId="6893B976" w14:textId="372938BC" w:rsidR="002A3618" w:rsidRPr="00502B5E" w:rsidRDefault="002A3618" w:rsidP="00547E4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75" w:after="150" w:line="240" w:lineRule="auto"/>
                          <w:ind w:left="360"/>
                          <w:jc w:val="both"/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</w:pPr>
                        <w:r w:rsidRPr="00502B5E">
                          <w:rPr>
                            <w:rFonts w:ascii="HelveticaNeueLT Std" w:eastAsia="Times New Roman" w:hAnsi="HelveticaNeueLT Std" w:cs="Arial"/>
                            <w:bCs/>
                            <w:color w:val="000000"/>
                            <w:sz w:val="20"/>
                            <w:szCs w:val="20"/>
                            <w:lang w:eastAsia="en-IN"/>
                          </w:rPr>
                          <w:t>Zambia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7F12" w:rsidRPr="00502B5E">
        <w:rPr>
          <w:rFonts w:ascii="HelveticaNeueLT Std" w:hAnsi="HelveticaNeueLT Std" w:cs="Arial"/>
          <w:b/>
          <w:color w:val="4472C4" w:themeColor="accent1"/>
          <w:sz w:val="20"/>
          <w:szCs w:val="20"/>
        </w:rPr>
        <w:t>Country Experience</w:t>
      </w:r>
    </w:p>
    <w:p w14:paraId="5A5A62B3" w14:textId="253F1186" w:rsidR="00467F12" w:rsidRPr="00502B5E" w:rsidRDefault="00467F12" w:rsidP="00467F12">
      <w:pPr>
        <w:rPr>
          <w:rFonts w:ascii="HelveticaNeueLT Std" w:hAnsi="HelveticaNeueLT Std"/>
          <w:sz w:val="20"/>
          <w:szCs w:val="20"/>
        </w:rPr>
      </w:pPr>
    </w:p>
    <w:p w14:paraId="375B67D0" w14:textId="77777777" w:rsidR="005E02E1" w:rsidRDefault="005E02E1" w:rsidP="005E02E1"/>
    <w:p w14:paraId="788F93C0" w14:textId="408E8A46" w:rsidR="00203239" w:rsidRPr="00502B5E" w:rsidRDefault="002C645D" w:rsidP="00FC4A15">
      <w:pPr>
        <w:pStyle w:val="Heading1"/>
        <w:jc w:val="both"/>
        <w:rPr>
          <w:rFonts w:ascii="HelveticaNeueLT Std" w:hAnsi="HelveticaNeueLT Std" w:cs="Arial"/>
          <w:b/>
          <w:color w:val="4472C4" w:themeColor="accent1"/>
          <w:sz w:val="20"/>
          <w:szCs w:val="20"/>
        </w:rPr>
      </w:pPr>
      <w:r w:rsidRPr="00502B5E">
        <w:rPr>
          <w:rFonts w:ascii="HelveticaNeueLT Std" w:hAnsi="HelveticaNeueLT Std" w:cs="Arial"/>
          <w:b/>
          <w:color w:val="4472C4" w:themeColor="accent1"/>
          <w:sz w:val="20"/>
          <w:szCs w:val="20"/>
        </w:rPr>
        <w:t>Professional Experience</w:t>
      </w:r>
    </w:p>
    <w:p w14:paraId="441BDBFB" w14:textId="77777777" w:rsidR="00367A47" w:rsidRDefault="00367A47" w:rsidP="00367A47">
      <w:pPr>
        <w:pStyle w:val="NoSpacing"/>
        <w:rPr>
          <w:rFonts w:ascii="HelveticaNeueLT Std" w:hAnsi="HelveticaNeueLT Std"/>
          <w:b/>
          <w:color w:val="FF0000"/>
          <w:sz w:val="20"/>
          <w:szCs w:val="20"/>
        </w:rPr>
      </w:pPr>
      <w:r>
        <w:rPr>
          <w:rFonts w:ascii="HelveticaNeueLT Std" w:hAnsi="HelveticaNeueLT Std"/>
          <w:b/>
          <w:color w:val="FF0000"/>
          <w:sz w:val="20"/>
          <w:szCs w:val="20"/>
        </w:rPr>
        <w:t xml:space="preserve">Independent Research Consultant </w:t>
      </w:r>
      <w:r w:rsidRPr="008260FB">
        <w:rPr>
          <w:rFonts w:ascii="HelveticaNeueLT Std" w:hAnsi="HelveticaNeueLT Std"/>
          <w:b/>
          <w:sz w:val="20"/>
          <w:szCs w:val="20"/>
        </w:rPr>
        <w:t>(</w:t>
      </w:r>
      <w:r>
        <w:rPr>
          <w:rFonts w:ascii="HelveticaNeueLT Std" w:hAnsi="HelveticaNeueLT Std"/>
          <w:b/>
          <w:sz w:val="20"/>
          <w:szCs w:val="20"/>
        </w:rPr>
        <w:t xml:space="preserve">Sep </w:t>
      </w:r>
      <w:r>
        <w:rPr>
          <w:rFonts w:ascii="HelveticaNeueLT Std" w:eastAsia="Times New Roman" w:hAnsi="HelveticaNeueLT Std"/>
          <w:b/>
          <w:sz w:val="20"/>
          <w:szCs w:val="20"/>
          <w:lang w:eastAsia="en-IN"/>
        </w:rPr>
        <w:t>2023 to Till Date</w:t>
      </w:r>
      <w:r w:rsidRPr="008260FB">
        <w:rPr>
          <w:rFonts w:ascii="HelveticaNeueLT Std" w:eastAsia="Times New Roman" w:hAnsi="HelveticaNeueLT Std"/>
          <w:b/>
          <w:sz w:val="20"/>
          <w:szCs w:val="20"/>
          <w:lang w:eastAsia="en-IN"/>
        </w:rPr>
        <w:t>)</w:t>
      </w:r>
      <w:r w:rsidRPr="008260FB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</w:p>
    <w:p w14:paraId="678CDD84" w14:textId="77777777" w:rsidR="00367A47" w:rsidRDefault="00367A47" w:rsidP="00367A47">
      <w:pPr>
        <w:pStyle w:val="NoSpacing"/>
        <w:numPr>
          <w:ilvl w:val="0"/>
          <w:numId w:val="13"/>
        </w:numPr>
        <w:rPr>
          <w:rFonts w:ascii="HelveticaNeueLT Std" w:eastAsia="Times New Roman" w:hAnsi="HelveticaNeueLT Std"/>
          <w:bCs/>
          <w:sz w:val="20"/>
          <w:szCs w:val="20"/>
          <w:lang w:eastAsia="en-IN"/>
        </w:rPr>
      </w:pPr>
      <w:r w:rsidRPr="00A27ECD">
        <w:rPr>
          <w:rFonts w:ascii="HelveticaNeueLT Std" w:eastAsia="Times New Roman" w:hAnsi="HelveticaNeueLT Std"/>
          <w:bCs/>
          <w:sz w:val="20"/>
          <w:szCs w:val="20"/>
          <w:lang w:eastAsia="en-IN"/>
        </w:rPr>
        <w:t xml:space="preserve">Providing research and consulting services to </w:t>
      </w:r>
      <w:r>
        <w:rPr>
          <w:rFonts w:ascii="HelveticaNeueLT Std" w:eastAsia="Times New Roman" w:hAnsi="HelveticaNeueLT Std"/>
          <w:bCs/>
          <w:sz w:val="20"/>
          <w:szCs w:val="20"/>
          <w:lang w:eastAsia="en-IN"/>
        </w:rPr>
        <w:t>pro-poor and social impact organisations in the domain of Financial Inclusion, Digital Inclusion, Women’s Economic Empowerment and Agriculture;</w:t>
      </w:r>
    </w:p>
    <w:p w14:paraId="221B03AC" w14:textId="77777777" w:rsidR="00367A47" w:rsidRDefault="00367A47" w:rsidP="00367A47">
      <w:pPr>
        <w:pStyle w:val="NoSpacing"/>
        <w:numPr>
          <w:ilvl w:val="0"/>
          <w:numId w:val="13"/>
        </w:numPr>
        <w:rPr>
          <w:rFonts w:ascii="HelveticaNeueLT Std" w:eastAsia="Times New Roman" w:hAnsi="HelveticaNeueLT Std"/>
          <w:bCs/>
          <w:sz w:val="20"/>
          <w:szCs w:val="20"/>
          <w:lang w:eastAsia="en-IN"/>
        </w:rPr>
      </w:pPr>
      <w:r>
        <w:rPr>
          <w:rFonts w:ascii="HelveticaNeueLT Std" w:eastAsia="Times New Roman" w:hAnsi="HelveticaNeueLT Std"/>
          <w:bCs/>
          <w:sz w:val="20"/>
          <w:szCs w:val="20"/>
          <w:lang w:eastAsia="en-IN"/>
        </w:rPr>
        <w:t>Formulating Theory of Change, Results Management Framework, Key Performance Indicators, research design and instrument; and</w:t>
      </w:r>
    </w:p>
    <w:p w14:paraId="0168947C" w14:textId="77777777" w:rsidR="00367A47" w:rsidRPr="001E3964" w:rsidRDefault="00367A47" w:rsidP="00367A47">
      <w:pPr>
        <w:pStyle w:val="NoSpacing"/>
        <w:numPr>
          <w:ilvl w:val="0"/>
          <w:numId w:val="13"/>
        </w:numPr>
        <w:rPr>
          <w:rFonts w:ascii="HelveticaNeueLT Std" w:eastAsia="Times New Roman" w:hAnsi="HelveticaNeueLT Std"/>
          <w:bCs/>
          <w:sz w:val="20"/>
          <w:szCs w:val="20"/>
          <w:lang w:eastAsia="en-IN"/>
        </w:rPr>
      </w:pPr>
      <w:r>
        <w:rPr>
          <w:rFonts w:ascii="HelveticaNeueLT Std" w:eastAsia="Times New Roman" w:hAnsi="HelveticaNeueLT Std"/>
          <w:bCs/>
          <w:sz w:val="20"/>
          <w:szCs w:val="20"/>
          <w:lang w:eastAsia="en-IN"/>
        </w:rPr>
        <w:t>Data Analysis, Report Writing and development of knowledge products</w:t>
      </w:r>
    </w:p>
    <w:p w14:paraId="4C4E4EFE" w14:textId="77777777" w:rsidR="00367A47" w:rsidRDefault="00367A47" w:rsidP="009D7A47">
      <w:pPr>
        <w:pStyle w:val="NoSpacing"/>
        <w:rPr>
          <w:rFonts w:ascii="HelveticaNeueLT Std" w:hAnsi="HelveticaNeueLT Std"/>
          <w:b/>
          <w:color w:val="FF0000"/>
          <w:sz w:val="20"/>
          <w:szCs w:val="20"/>
        </w:rPr>
      </w:pPr>
    </w:p>
    <w:p w14:paraId="3BFD8EB7" w14:textId="5893DF4D" w:rsidR="00412507" w:rsidRPr="00502B5E" w:rsidRDefault="00412507" w:rsidP="009D7A47">
      <w:pPr>
        <w:pStyle w:val="NoSpacing"/>
        <w:rPr>
          <w:rFonts w:ascii="HelveticaNeueLT Std" w:eastAsia="Times New Roman" w:hAnsi="HelveticaNeueLT Std"/>
          <w:b/>
          <w:sz w:val="20"/>
          <w:szCs w:val="20"/>
          <w:lang w:eastAsia="en-IN"/>
        </w:rPr>
      </w:pPr>
      <w:proofErr w:type="spellStart"/>
      <w:r w:rsidRPr="00502B5E">
        <w:rPr>
          <w:rFonts w:ascii="HelveticaNeueLT Std" w:hAnsi="HelveticaNeueLT Std"/>
          <w:b/>
          <w:color w:val="FF0000"/>
          <w:sz w:val="20"/>
          <w:szCs w:val="20"/>
        </w:rPr>
        <w:t>Grameen</w:t>
      </w:r>
      <w:proofErr w:type="spellEnd"/>
      <w:r w:rsidRPr="00502B5E">
        <w:rPr>
          <w:rFonts w:ascii="HelveticaNeueLT Std" w:hAnsi="HelveticaNeueLT Std"/>
          <w:b/>
          <w:color w:val="FF0000"/>
          <w:sz w:val="20"/>
          <w:szCs w:val="20"/>
        </w:rPr>
        <w:t xml:space="preserve"> Foundation </w:t>
      </w:r>
      <w:r w:rsidR="00812E6D" w:rsidRPr="00502B5E">
        <w:rPr>
          <w:rFonts w:ascii="HelveticaNeueLT Std" w:hAnsi="HelveticaNeueLT Std"/>
          <w:b/>
          <w:color w:val="FF0000"/>
          <w:sz w:val="20"/>
          <w:szCs w:val="20"/>
        </w:rPr>
        <w:t xml:space="preserve">India </w:t>
      </w:r>
      <w:r w:rsidRPr="00502B5E">
        <w:rPr>
          <w:rFonts w:ascii="HelveticaNeueLT Std" w:hAnsi="HelveticaNeueLT Std"/>
          <w:b/>
          <w:sz w:val="20"/>
          <w:szCs w:val="20"/>
        </w:rPr>
        <w:t>(</w:t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>May</w:t>
      </w:r>
      <w:r w:rsidR="00C95F02"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 xml:space="preserve"> </w:t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 xml:space="preserve">2016 to </w:t>
      </w:r>
      <w:r w:rsidR="00A2517D">
        <w:rPr>
          <w:rFonts w:ascii="HelveticaNeueLT Std" w:eastAsia="Times New Roman" w:hAnsi="HelveticaNeueLT Std"/>
          <w:b/>
          <w:sz w:val="20"/>
          <w:szCs w:val="20"/>
          <w:lang w:eastAsia="en-IN"/>
        </w:rPr>
        <w:t>Sep</w:t>
      </w:r>
      <w:r w:rsidR="00B26C92">
        <w:rPr>
          <w:rFonts w:ascii="HelveticaNeueLT Std" w:eastAsia="Times New Roman" w:hAnsi="HelveticaNeueLT Std"/>
          <w:b/>
          <w:sz w:val="20"/>
          <w:szCs w:val="20"/>
          <w:lang w:eastAsia="en-IN"/>
        </w:rPr>
        <w:t xml:space="preserve"> 2023</w:t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>)</w:t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</w:p>
    <w:p w14:paraId="5610957A" w14:textId="76EE18D8" w:rsidR="00EB5416" w:rsidRPr="00502B5E" w:rsidRDefault="00D55B72" w:rsidP="009D7A47">
      <w:pPr>
        <w:pStyle w:val="NoSpacing"/>
        <w:rPr>
          <w:rFonts w:ascii="HelveticaNeueLT Std" w:eastAsia="Times New Roman" w:hAnsi="HelveticaNeueLT Std"/>
          <w:b/>
          <w:color w:val="2F5496" w:themeColor="accent1" w:themeShade="BF"/>
          <w:sz w:val="20"/>
          <w:szCs w:val="20"/>
          <w:lang w:eastAsia="en-IN"/>
        </w:rPr>
      </w:pPr>
      <w:r w:rsidRPr="00502B5E">
        <w:rPr>
          <w:rFonts w:ascii="HelveticaNeueLT Std" w:eastAsia="Times New Roman" w:hAnsi="HelveticaNeueLT Std"/>
          <w:b/>
          <w:color w:val="2F5496" w:themeColor="accent1" w:themeShade="BF"/>
          <w:sz w:val="20"/>
          <w:szCs w:val="20"/>
          <w:lang w:eastAsia="en-IN"/>
        </w:rPr>
        <w:t>Associate Director</w:t>
      </w:r>
    </w:p>
    <w:tbl>
      <w:tblPr>
        <w:tblStyle w:val="ListTable2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3E3E" w:rsidRPr="00502B5E" w14:paraId="40E35523" w14:textId="77777777" w:rsidTr="00403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9E2F3" w:themeFill="accent1" w:themeFillTint="33"/>
          </w:tcPr>
          <w:p w14:paraId="61DB9B57" w14:textId="63323B74" w:rsidR="00403E3E" w:rsidRPr="00502B5E" w:rsidRDefault="00403E3E" w:rsidP="009D7A47">
            <w:pPr>
              <w:pStyle w:val="NoSpacing"/>
              <w:rPr>
                <w:rFonts w:ascii="HelveticaNeueLT Std" w:eastAsia="Times New Roman" w:hAnsi="HelveticaNeueLT Std" w:cs="Arial"/>
                <w:color w:val="000000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 w:cs="Arial"/>
                <w:color w:val="000000"/>
                <w:sz w:val="20"/>
                <w:szCs w:val="20"/>
                <w:lang w:eastAsia="en-IN"/>
              </w:rPr>
              <w:t xml:space="preserve">Technical </w:t>
            </w:r>
            <w:r w:rsidR="00164F1E" w:rsidRPr="00502B5E">
              <w:rPr>
                <w:rFonts w:ascii="HelveticaNeueLT Std" w:eastAsia="Times New Roman" w:hAnsi="HelveticaNeueLT Std" w:cs="Arial"/>
                <w:color w:val="000000"/>
                <w:sz w:val="20"/>
                <w:szCs w:val="20"/>
                <w:lang w:eastAsia="en-IN"/>
              </w:rPr>
              <w:t>Leadership</w:t>
            </w:r>
          </w:p>
        </w:tc>
      </w:tr>
      <w:tr w:rsidR="00403E3E" w:rsidRPr="00502B5E" w14:paraId="52DCD5C2" w14:textId="77777777" w:rsidTr="00403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4ECF08C" w14:textId="08CC513E" w:rsidR="00ED294E" w:rsidRPr="005E02E1" w:rsidRDefault="00ED294E" w:rsidP="00F20A1F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Designing Theory of Change, research instruments – Quantitative &amp; Qualitative, </w:t>
            </w:r>
            <w:r w:rsidR="00A77283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analytical framework, 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data analysis</w:t>
            </w:r>
            <w:r w:rsidR="00866F99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,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and report writing </w:t>
            </w:r>
          </w:p>
          <w:p w14:paraId="4216ED5A" w14:textId="7C17F2AB" w:rsidR="005E02E1" w:rsidRPr="0003108F" w:rsidRDefault="005E02E1" w:rsidP="00F20A1F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</w:pPr>
            <w:r w:rsidRPr="005E02E1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Development of data analytical framework and conducting qualitative and quantitative analysis</w:t>
            </w:r>
          </w:p>
          <w:p w14:paraId="24F35FE7" w14:textId="77777777" w:rsidR="0003108F" w:rsidRPr="00502B5E" w:rsidRDefault="0003108F" w:rsidP="0003108F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Finalizing Monitoring and Evaluation Plan for Fee for Service (FFS) and in-house innovation projects at GFI</w:t>
            </w:r>
          </w:p>
          <w:p w14:paraId="27B2E867" w14:textId="77777777" w:rsidR="0003108F" w:rsidRPr="00502B5E" w:rsidRDefault="0003108F" w:rsidP="0003108F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HelveticaNeueLT Std" w:eastAsia="Times New Roman" w:hAnsi="HelveticaNeueLT Std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Review of all the client deliverables</w:t>
            </w:r>
            <w:r w:rsidRPr="00502B5E">
              <w:rPr>
                <w:rFonts w:ascii="HelveticaNeueLT Std" w:eastAsia="Times New Roman" w:hAnsi="HelveticaNeueLT Std"/>
                <w:sz w:val="20"/>
                <w:szCs w:val="20"/>
                <w:lang w:eastAsia="en-IN"/>
              </w:rPr>
              <w:t xml:space="preserve"> </w:t>
            </w:r>
            <w:r w:rsidRPr="00502B5E">
              <w:rPr>
                <w:rFonts w:ascii="HelveticaNeueLT Std" w:eastAsia="Times New Roman" w:hAnsi="HelveticaNeueLT Std"/>
                <w:b w:val="0"/>
                <w:bCs w:val="0"/>
                <w:sz w:val="20"/>
                <w:szCs w:val="20"/>
                <w:lang w:eastAsia="en-IN"/>
              </w:rPr>
              <w:t>&amp;</w:t>
            </w:r>
            <w:r w:rsidRPr="00502B5E">
              <w:rPr>
                <w:rFonts w:ascii="HelveticaNeueLT Std" w:eastAsia="Times New Roman" w:hAnsi="HelveticaNeueLT Std"/>
                <w:sz w:val="20"/>
                <w:szCs w:val="20"/>
                <w:lang w:eastAsia="en-IN"/>
              </w:rPr>
              <w:t xml:space="preserve"> </w:t>
            </w:r>
            <w:r w:rsidRPr="00502B5E">
              <w:rPr>
                <w:rFonts w:ascii="HelveticaNeueLT Std" w:eastAsia="Times New Roman" w:hAnsi="HelveticaNeueLT Std"/>
                <w:b w:val="0"/>
                <w:bCs w:val="0"/>
                <w:sz w:val="20"/>
                <w:szCs w:val="20"/>
                <w:lang w:eastAsia="en-IN"/>
              </w:rPr>
              <w:t>providing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technical oversight to all the active projects and anchoring them </w:t>
            </w:r>
          </w:p>
          <w:p w14:paraId="6C45F535" w14:textId="21556036" w:rsidR="00E43544" w:rsidRPr="00502B5E" w:rsidRDefault="00E43544" w:rsidP="00F20A1F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Knowledge Dissemination through webinars, presentations, learning sessions</w:t>
            </w:r>
            <w:r w:rsidR="00866F99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,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and workshops</w:t>
            </w:r>
          </w:p>
        </w:tc>
      </w:tr>
      <w:tr w:rsidR="00403E3E" w:rsidRPr="00502B5E" w14:paraId="3741DF9D" w14:textId="77777777" w:rsidTr="00403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9E2F3" w:themeFill="accent1" w:themeFillTint="33"/>
          </w:tcPr>
          <w:p w14:paraId="7D0155B4" w14:textId="7A014645" w:rsidR="00403E3E" w:rsidRPr="00502B5E" w:rsidRDefault="00403E3E" w:rsidP="009D7A47">
            <w:pPr>
              <w:pStyle w:val="NoSpacing"/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 w:cs="Arial"/>
                <w:color w:val="000000"/>
                <w:sz w:val="20"/>
                <w:szCs w:val="20"/>
                <w:lang w:eastAsia="en-IN"/>
              </w:rPr>
              <w:t>Project Management</w:t>
            </w:r>
          </w:p>
        </w:tc>
      </w:tr>
      <w:tr w:rsidR="00403E3E" w:rsidRPr="00502B5E" w14:paraId="465963A5" w14:textId="77777777" w:rsidTr="00403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9E205A5" w14:textId="727416AE" w:rsidR="00403E3E" w:rsidRPr="00502B5E" w:rsidRDefault="00F14010" w:rsidP="00F20A1F">
            <w:pPr>
              <w:pStyle w:val="NoSpacing"/>
              <w:numPr>
                <w:ilvl w:val="0"/>
                <w:numId w:val="8"/>
              </w:numPr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Acting as </w:t>
            </w:r>
            <w:r w:rsidR="00C95F02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a 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client interface for communication, project deliverables</w:t>
            </w:r>
            <w:r w:rsidR="00C95F02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,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and dissemination planning</w:t>
            </w:r>
          </w:p>
          <w:p w14:paraId="21F4C5EA" w14:textId="4E01A3EE" w:rsidR="005E02E1" w:rsidRPr="005E02E1" w:rsidRDefault="00F14010" w:rsidP="005E02E1">
            <w:pPr>
              <w:pStyle w:val="NoSpacing"/>
              <w:numPr>
                <w:ilvl w:val="0"/>
                <w:numId w:val="8"/>
              </w:numPr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Lead stakeholder management </w:t>
            </w:r>
            <w:r w:rsidR="00DF209B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–</w:t>
            </w:r>
            <w:r w:rsidR="00003E2A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</w:t>
            </w:r>
            <w:r w:rsidR="00DF209B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Onboarding</w:t>
            </w:r>
            <w:r w:rsidR="00A77283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and engaging</w:t>
            </w:r>
            <w:r w:rsidRPr="005E02E1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403E3E" w:rsidRPr="00502B5E" w14:paraId="353FFD7F" w14:textId="77777777" w:rsidTr="00403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9E2F3" w:themeFill="accent1" w:themeFillTint="33"/>
          </w:tcPr>
          <w:p w14:paraId="23956492" w14:textId="1942E7E1" w:rsidR="00403E3E" w:rsidRPr="00502B5E" w:rsidRDefault="00403E3E" w:rsidP="009D7A47">
            <w:pPr>
              <w:pStyle w:val="NoSpacing"/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 w:cs="Arial"/>
                <w:color w:val="000000"/>
                <w:sz w:val="20"/>
                <w:szCs w:val="20"/>
                <w:lang w:eastAsia="en-IN"/>
              </w:rPr>
              <w:t>Business Development</w:t>
            </w:r>
          </w:p>
        </w:tc>
      </w:tr>
      <w:tr w:rsidR="00403E3E" w:rsidRPr="00502B5E" w14:paraId="3E579F07" w14:textId="77777777" w:rsidTr="00403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61B777B" w14:textId="31722CCA" w:rsidR="00985237" w:rsidRPr="00985237" w:rsidRDefault="00985237" w:rsidP="00F20A1F">
            <w:pPr>
              <w:pStyle w:val="NoSpacing"/>
              <w:numPr>
                <w:ilvl w:val="0"/>
                <w:numId w:val="9"/>
              </w:numPr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Managing a consulting line of business with an annual turnover of more than 650,000 USD</w:t>
            </w:r>
          </w:p>
          <w:p w14:paraId="2B694C7B" w14:textId="4100C893" w:rsidR="00403E3E" w:rsidRPr="00502B5E" w:rsidRDefault="00003E2A" w:rsidP="00F20A1F">
            <w:pPr>
              <w:pStyle w:val="NoSpacing"/>
              <w:numPr>
                <w:ilvl w:val="0"/>
                <w:numId w:val="9"/>
              </w:numPr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Developing research proposals as </w:t>
            </w:r>
            <w:r w:rsidR="00C95F02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a 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response to Request for Proposal (RFPs)</w:t>
            </w:r>
          </w:p>
          <w:p w14:paraId="7F2B61E6" w14:textId="3849B998" w:rsidR="004A41BE" w:rsidRPr="00502B5E" w:rsidRDefault="00003E2A" w:rsidP="00147147">
            <w:pPr>
              <w:pStyle w:val="NoSpacing"/>
              <w:numPr>
                <w:ilvl w:val="0"/>
                <w:numId w:val="9"/>
              </w:numPr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Developing Expression of Interest (</w:t>
            </w:r>
            <w:proofErr w:type="spellStart"/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EoI</w:t>
            </w:r>
            <w:proofErr w:type="spellEnd"/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) documents</w:t>
            </w:r>
            <w:r w:rsidR="00147147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and</w:t>
            </w:r>
            <w:r w:rsidR="004A41BE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concept notes for </w:t>
            </w:r>
            <w:r w:rsidR="00E11054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innovation projects, </w:t>
            </w:r>
            <w:r w:rsidR="004A41BE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research</w:t>
            </w:r>
            <w:r w:rsidR="00E11054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,</w:t>
            </w:r>
            <w:r w:rsidR="004A41BE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and evaluation </w:t>
            </w:r>
          </w:p>
        </w:tc>
      </w:tr>
    </w:tbl>
    <w:p w14:paraId="0B4833E4" w14:textId="77777777" w:rsidR="00502B5E" w:rsidRDefault="00502B5E" w:rsidP="00BC63DE">
      <w:pPr>
        <w:pStyle w:val="NoSpacing"/>
        <w:rPr>
          <w:rFonts w:ascii="HelveticaNeueLT Std" w:hAnsi="HelveticaNeueLT Std"/>
          <w:b/>
          <w:color w:val="FF0000"/>
          <w:sz w:val="20"/>
          <w:szCs w:val="20"/>
        </w:rPr>
      </w:pPr>
      <w:bookmarkStart w:id="1" w:name="_Hlk16448436"/>
    </w:p>
    <w:p w14:paraId="586B6CE2" w14:textId="77777777" w:rsidR="00367A47" w:rsidRDefault="00367A47" w:rsidP="00BC63DE">
      <w:pPr>
        <w:pStyle w:val="NoSpacing"/>
        <w:rPr>
          <w:rFonts w:ascii="HelveticaNeueLT Std" w:hAnsi="HelveticaNeueLT Std"/>
          <w:b/>
          <w:color w:val="FF0000"/>
          <w:sz w:val="20"/>
          <w:szCs w:val="20"/>
        </w:rPr>
      </w:pPr>
    </w:p>
    <w:p w14:paraId="0479A069" w14:textId="77777777" w:rsidR="00985237" w:rsidRDefault="00985237" w:rsidP="00BC63DE">
      <w:pPr>
        <w:pStyle w:val="NoSpacing"/>
        <w:rPr>
          <w:rFonts w:ascii="HelveticaNeueLT Std" w:hAnsi="HelveticaNeueLT Std"/>
          <w:b/>
          <w:color w:val="FF0000"/>
          <w:sz w:val="20"/>
          <w:szCs w:val="20"/>
        </w:rPr>
      </w:pPr>
    </w:p>
    <w:p w14:paraId="7DE68A6F" w14:textId="147FF0DE" w:rsidR="00BC63DE" w:rsidRPr="00502B5E" w:rsidRDefault="00BC63DE" w:rsidP="00BC63DE">
      <w:pPr>
        <w:pStyle w:val="NoSpacing"/>
        <w:rPr>
          <w:rFonts w:ascii="HelveticaNeueLT Std" w:eastAsia="Times New Roman" w:hAnsi="HelveticaNeueLT Std"/>
          <w:b/>
          <w:sz w:val="20"/>
          <w:szCs w:val="20"/>
          <w:lang w:eastAsia="en-IN"/>
        </w:rPr>
      </w:pPr>
      <w:r w:rsidRPr="00502B5E">
        <w:rPr>
          <w:rFonts w:ascii="HelveticaNeueLT Std" w:hAnsi="HelveticaNeueLT Std"/>
          <w:b/>
          <w:color w:val="FF0000"/>
          <w:sz w:val="20"/>
          <w:szCs w:val="20"/>
        </w:rPr>
        <w:lastRenderedPageBreak/>
        <w:t xml:space="preserve">Sutra Consulting </w:t>
      </w:r>
      <w:proofErr w:type="spellStart"/>
      <w:r w:rsidRPr="00502B5E">
        <w:rPr>
          <w:rFonts w:ascii="HelveticaNeueLT Std" w:hAnsi="HelveticaNeueLT Std"/>
          <w:b/>
          <w:color w:val="FF0000"/>
          <w:sz w:val="20"/>
          <w:szCs w:val="20"/>
        </w:rPr>
        <w:t>Pvt.</w:t>
      </w:r>
      <w:proofErr w:type="spellEnd"/>
      <w:r w:rsidRPr="00502B5E">
        <w:rPr>
          <w:rFonts w:ascii="HelveticaNeueLT Std" w:hAnsi="HelveticaNeueLT Std"/>
          <w:b/>
          <w:color w:val="FF0000"/>
          <w:sz w:val="20"/>
          <w:szCs w:val="20"/>
        </w:rPr>
        <w:t xml:space="preserve"> Ltd. </w:t>
      </w:r>
      <w:r w:rsidRPr="00502B5E">
        <w:rPr>
          <w:rFonts w:ascii="HelveticaNeueLT Std" w:hAnsi="HelveticaNeueLT Std"/>
          <w:b/>
          <w:sz w:val="20"/>
          <w:szCs w:val="20"/>
        </w:rPr>
        <w:t>(April</w:t>
      </w:r>
      <w:r w:rsidR="00E21DC0" w:rsidRPr="00502B5E">
        <w:rPr>
          <w:rFonts w:ascii="HelveticaNeueLT Std" w:hAnsi="HelveticaNeueLT Std"/>
          <w:b/>
          <w:sz w:val="20"/>
          <w:szCs w:val="20"/>
        </w:rPr>
        <w:t xml:space="preserve"> </w:t>
      </w:r>
      <w:r w:rsidRPr="00502B5E">
        <w:rPr>
          <w:rFonts w:ascii="HelveticaNeueLT Std" w:hAnsi="HelveticaNeueLT Std"/>
          <w:b/>
          <w:sz w:val="20"/>
          <w:szCs w:val="20"/>
        </w:rPr>
        <w:t xml:space="preserve">2015 to </w:t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>May</w:t>
      </w:r>
      <w:r w:rsidR="00E21DC0"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 xml:space="preserve"> </w:t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>2016)</w:t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bookmarkEnd w:id="1"/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</w:p>
    <w:p w14:paraId="1059C966" w14:textId="57D2A3CF" w:rsidR="00BC63DE" w:rsidRPr="00502B5E" w:rsidRDefault="00BC2A36" w:rsidP="00BC63DE">
      <w:pPr>
        <w:pStyle w:val="NoSpacing"/>
        <w:rPr>
          <w:rFonts w:ascii="HelveticaNeueLT Std" w:eastAsia="Times New Roman" w:hAnsi="HelveticaNeueLT Std"/>
          <w:b/>
          <w:color w:val="2F5496" w:themeColor="accent1" w:themeShade="BF"/>
          <w:sz w:val="20"/>
          <w:szCs w:val="20"/>
          <w:lang w:eastAsia="en-IN"/>
        </w:rPr>
      </w:pPr>
      <w:r w:rsidRPr="00502B5E">
        <w:rPr>
          <w:rFonts w:ascii="HelveticaNeueLT Std" w:eastAsia="Times New Roman" w:hAnsi="HelveticaNeueLT Std"/>
          <w:b/>
          <w:color w:val="2F5496" w:themeColor="accent1" w:themeShade="BF"/>
          <w:sz w:val="20"/>
          <w:szCs w:val="20"/>
          <w:lang w:eastAsia="en-IN"/>
        </w:rPr>
        <w:t>Consultant -</w:t>
      </w:r>
      <w:r w:rsidR="006F543A" w:rsidRPr="00502B5E">
        <w:rPr>
          <w:rFonts w:ascii="HelveticaNeueLT Std" w:eastAsia="Times New Roman" w:hAnsi="HelveticaNeueLT Std"/>
          <w:b/>
          <w:color w:val="2F5496" w:themeColor="accent1" w:themeShade="BF"/>
          <w:sz w:val="20"/>
          <w:szCs w:val="20"/>
          <w:lang w:eastAsia="en-IN"/>
        </w:rPr>
        <w:t xml:space="preserve"> Monitoring &amp; Evaluation</w:t>
      </w:r>
    </w:p>
    <w:tbl>
      <w:tblPr>
        <w:tblStyle w:val="ListTable2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0B24" w:rsidRPr="00502B5E" w14:paraId="52576342" w14:textId="77777777" w:rsidTr="004B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9E2F3" w:themeFill="accent1" w:themeFillTint="33"/>
          </w:tcPr>
          <w:p w14:paraId="74AE0088" w14:textId="43564178" w:rsidR="00F00B24" w:rsidRPr="00502B5E" w:rsidRDefault="00F00B24" w:rsidP="004B598E">
            <w:pPr>
              <w:pStyle w:val="NoSpacing"/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 w:cs="Arial"/>
                <w:color w:val="000000"/>
                <w:sz w:val="20"/>
                <w:szCs w:val="20"/>
                <w:lang w:eastAsia="en-IN"/>
              </w:rPr>
              <w:t>Project Management &amp; Technical Support</w:t>
            </w:r>
          </w:p>
        </w:tc>
      </w:tr>
      <w:tr w:rsidR="00F00B24" w:rsidRPr="00502B5E" w14:paraId="776279BC" w14:textId="77777777" w:rsidTr="004B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08D5200" w14:textId="3F6FEDAC" w:rsidR="00F00B24" w:rsidRPr="00502B5E" w:rsidRDefault="00F00B24" w:rsidP="00F20A1F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Survey Management – Overseeing survey of households in multiple states as part of </w:t>
            </w:r>
            <w:r w:rsidR="00C95F02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the 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evaluation exercise</w:t>
            </w:r>
          </w:p>
          <w:p w14:paraId="431EF6C9" w14:textId="6358C34B" w:rsidR="00F00B24" w:rsidRPr="00502B5E" w:rsidRDefault="00F00B24" w:rsidP="00F20A1F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Developing Research Design, Survey Plan</w:t>
            </w:r>
            <w:r w:rsidR="00866F99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,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 and Research Instruments for quantitative and qualitative research</w:t>
            </w:r>
          </w:p>
          <w:p w14:paraId="250D7758" w14:textId="70E0537D" w:rsidR="00F00B24" w:rsidRPr="00502B5E" w:rsidRDefault="00833C2D" w:rsidP="00F20A1F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Developing data analysis framework and l</w:t>
            </w:r>
            <w:r w:rsidR="00F00B24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eading data analysis and report writing for research studies</w:t>
            </w:r>
          </w:p>
          <w:p w14:paraId="388F9561" w14:textId="16D457E2" w:rsidR="00F00B24" w:rsidRPr="00502B5E" w:rsidRDefault="00A67451" w:rsidP="00F20A1F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Conducting Focus Group Discussions and In-</w:t>
            </w:r>
            <w:r w:rsidR="00E21DC0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d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epth interviews </w:t>
            </w:r>
          </w:p>
        </w:tc>
      </w:tr>
      <w:tr w:rsidR="00F00B24" w:rsidRPr="00502B5E" w14:paraId="4AA7EFAA" w14:textId="77777777" w:rsidTr="004B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9E2F3" w:themeFill="accent1" w:themeFillTint="33"/>
          </w:tcPr>
          <w:p w14:paraId="17E516CA" w14:textId="77777777" w:rsidR="00F00B24" w:rsidRPr="00502B5E" w:rsidRDefault="00F00B24" w:rsidP="004B598E">
            <w:pPr>
              <w:pStyle w:val="NoSpacing"/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 w:cs="Arial"/>
                <w:color w:val="000000"/>
                <w:sz w:val="20"/>
                <w:szCs w:val="20"/>
                <w:lang w:eastAsia="en-IN"/>
              </w:rPr>
              <w:t>Business Development</w:t>
            </w:r>
          </w:p>
        </w:tc>
      </w:tr>
      <w:tr w:rsidR="00F00B24" w:rsidRPr="00502B5E" w14:paraId="5750D4E7" w14:textId="77777777" w:rsidTr="004B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353F7A8" w14:textId="6B3C2FCC" w:rsidR="00F00B24" w:rsidRPr="00502B5E" w:rsidRDefault="00F00B24" w:rsidP="00147147">
            <w:pPr>
              <w:pStyle w:val="NoSpacing"/>
              <w:numPr>
                <w:ilvl w:val="0"/>
                <w:numId w:val="9"/>
              </w:numPr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Developing research proposals </w:t>
            </w:r>
            <w:r w:rsidR="00147147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and Expression of Interest documents 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as </w:t>
            </w:r>
            <w:r w:rsidR="00C95F02"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 xml:space="preserve">a </w:t>
            </w:r>
            <w:r w:rsidRPr="00502B5E">
              <w:rPr>
                <w:rFonts w:ascii="HelveticaNeueLT Std" w:eastAsia="Times New Roman" w:hAnsi="HelveticaNeueLT Std"/>
                <w:b w:val="0"/>
                <w:sz w:val="20"/>
                <w:szCs w:val="20"/>
                <w:lang w:eastAsia="en-IN"/>
              </w:rPr>
              <w:t>response to Request for Proposal (RFP)</w:t>
            </w:r>
          </w:p>
        </w:tc>
      </w:tr>
    </w:tbl>
    <w:p w14:paraId="67BB1330" w14:textId="77777777" w:rsidR="005E02E1" w:rsidRPr="00502B5E" w:rsidRDefault="005E02E1" w:rsidP="007977B3">
      <w:pPr>
        <w:pStyle w:val="NoSpacing"/>
        <w:rPr>
          <w:rFonts w:ascii="HelveticaNeueLT Std" w:hAnsi="HelveticaNeueLT Std"/>
          <w:b/>
          <w:color w:val="FF0000"/>
          <w:sz w:val="20"/>
          <w:szCs w:val="20"/>
        </w:rPr>
      </w:pPr>
    </w:p>
    <w:p w14:paraId="1D5A59AD" w14:textId="7BC9D79B" w:rsidR="007977B3" w:rsidRPr="00502B5E" w:rsidRDefault="007977B3" w:rsidP="007977B3">
      <w:pPr>
        <w:pStyle w:val="NoSpacing"/>
        <w:rPr>
          <w:rFonts w:ascii="HelveticaNeueLT Std" w:eastAsia="Times New Roman" w:hAnsi="HelveticaNeueLT Std"/>
          <w:b/>
          <w:sz w:val="20"/>
          <w:szCs w:val="20"/>
          <w:lang w:eastAsia="en-IN"/>
        </w:rPr>
      </w:pPr>
      <w:r w:rsidRPr="00502B5E">
        <w:rPr>
          <w:rFonts w:ascii="HelveticaNeueLT Std" w:hAnsi="HelveticaNeueLT Std"/>
          <w:b/>
          <w:color w:val="FF0000"/>
          <w:sz w:val="20"/>
          <w:szCs w:val="20"/>
        </w:rPr>
        <w:t xml:space="preserve">Accenture Services </w:t>
      </w:r>
      <w:proofErr w:type="spellStart"/>
      <w:r w:rsidRPr="00502B5E">
        <w:rPr>
          <w:rFonts w:ascii="HelveticaNeueLT Std" w:hAnsi="HelveticaNeueLT Std"/>
          <w:b/>
          <w:color w:val="FF0000"/>
          <w:sz w:val="20"/>
          <w:szCs w:val="20"/>
        </w:rPr>
        <w:t>Pvt.</w:t>
      </w:r>
      <w:proofErr w:type="spellEnd"/>
      <w:r w:rsidRPr="00502B5E">
        <w:rPr>
          <w:rFonts w:ascii="HelveticaNeueLT Std" w:hAnsi="HelveticaNeueLT Std"/>
          <w:b/>
          <w:color w:val="FF0000"/>
          <w:sz w:val="20"/>
          <w:szCs w:val="20"/>
        </w:rPr>
        <w:t xml:space="preserve"> Ltd. </w:t>
      </w:r>
      <w:r w:rsidRPr="00502B5E">
        <w:rPr>
          <w:rFonts w:ascii="HelveticaNeueLT Std" w:hAnsi="HelveticaNeueLT Std"/>
          <w:b/>
          <w:sz w:val="20"/>
          <w:szCs w:val="20"/>
        </w:rPr>
        <w:t xml:space="preserve">(Sep,2010 to </w:t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>June,2013)</w:t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  <w:r w:rsidRPr="00502B5E">
        <w:rPr>
          <w:rFonts w:ascii="HelveticaNeueLT Std" w:eastAsia="Times New Roman" w:hAnsi="HelveticaNeueLT Std"/>
          <w:b/>
          <w:sz w:val="20"/>
          <w:szCs w:val="20"/>
          <w:lang w:eastAsia="en-IN"/>
        </w:rPr>
        <w:tab/>
      </w:r>
    </w:p>
    <w:p w14:paraId="2E2EF39A" w14:textId="45040177" w:rsidR="007977B3" w:rsidRPr="00502B5E" w:rsidRDefault="007977B3" w:rsidP="007977B3">
      <w:pPr>
        <w:pStyle w:val="NoSpacing"/>
        <w:rPr>
          <w:rFonts w:ascii="HelveticaNeueLT Std" w:eastAsia="Times New Roman" w:hAnsi="HelveticaNeueLT Std"/>
          <w:b/>
          <w:color w:val="2F5496" w:themeColor="accent1" w:themeShade="BF"/>
          <w:sz w:val="20"/>
          <w:szCs w:val="20"/>
          <w:lang w:eastAsia="en-IN"/>
        </w:rPr>
      </w:pPr>
      <w:r w:rsidRPr="00502B5E">
        <w:rPr>
          <w:rFonts w:ascii="HelveticaNeueLT Std" w:eastAsia="Times New Roman" w:hAnsi="HelveticaNeueLT Std"/>
          <w:b/>
          <w:color w:val="2F5496" w:themeColor="accent1" w:themeShade="BF"/>
          <w:sz w:val="20"/>
          <w:szCs w:val="20"/>
          <w:lang w:eastAsia="en-IN"/>
        </w:rPr>
        <w:t>Software Engineer</w:t>
      </w:r>
    </w:p>
    <w:tbl>
      <w:tblPr>
        <w:tblStyle w:val="ListTable2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7451" w:rsidRPr="00502B5E" w14:paraId="60E07D5C" w14:textId="77777777" w:rsidTr="004B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9E2F3" w:themeFill="accent1" w:themeFillTint="33"/>
          </w:tcPr>
          <w:p w14:paraId="66763BC9" w14:textId="4A5DD19D" w:rsidR="00A67451" w:rsidRPr="00502B5E" w:rsidRDefault="00A67451" w:rsidP="004B598E">
            <w:pPr>
              <w:pStyle w:val="NoSpacing"/>
              <w:rPr>
                <w:rFonts w:ascii="HelveticaNeueLT Std" w:eastAsia="Times New Roman" w:hAnsi="HelveticaNeueLT Std"/>
                <w:b w:val="0"/>
                <w:color w:val="2F5496" w:themeColor="accent1" w:themeShade="BF"/>
                <w:sz w:val="20"/>
                <w:szCs w:val="20"/>
                <w:lang w:eastAsia="en-IN"/>
              </w:rPr>
            </w:pPr>
            <w:r w:rsidRPr="00502B5E">
              <w:rPr>
                <w:rFonts w:ascii="HelveticaNeueLT Std" w:eastAsia="Times New Roman" w:hAnsi="HelveticaNeueLT Std" w:cs="Arial"/>
                <w:color w:val="000000"/>
                <w:sz w:val="20"/>
                <w:szCs w:val="20"/>
                <w:lang w:eastAsia="en-IN"/>
              </w:rPr>
              <w:t>Key Responsibilities</w:t>
            </w:r>
          </w:p>
        </w:tc>
      </w:tr>
      <w:tr w:rsidR="00A67451" w:rsidRPr="00502B5E" w14:paraId="77918DB1" w14:textId="77777777" w:rsidTr="004B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A0F7F31" w14:textId="5A3B9DDC" w:rsidR="00A67451" w:rsidRPr="00502B5E" w:rsidRDefault="00A67451" w:rsidP="00F20A1F">
            <w:pPr>
              <w:pStyle w:val="ListParagraph"/>
              <w:numPr>
                <w:ilvl w:val="0"/>
                <w:numId w:val="8"/>
              </w:numPr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</w:pPr>
            <w:r w:rsidRPr="00502B5E"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  <w:t>Technical Developer in Oracle - PeopleSoft domain</w:t>
            </w:r>
            <w:r w:rsidR="001D3B6F" w:rsidRPr="00502B5E"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  <w:t xml:space="preserve"> </w:t>
            </w:r>
          </w:p>
          <w:p w14:paraId="3C23D84A" w14:textId="07D9ADCE" w:rsidR="001D3B6F" w:rsidRPr="00502B5E" w:rsidRDefault="001D3B6F" w:rsidP="00F20A1F">
            <w:pPr>
              <w:pStyle w:val="ListParagraph"/>
              <w:numPr>
                <w:ilvl w:val="0"/>
                <w:numId w:val="8"/>
              </w:numPr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</w:pPr>
            <w:r w:rsidRPr="00502B5E"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  <w:t xml:space="preserve">Handling PeopleSoft modules for Finance and Human Resource Management </w:t>
            </w:r>
          </w:p>
          <w:p w14:paraId="3F8F7370" w14:textId="77777777" w:rsidR="00A67451" w:rsidRPr="00502B5E" w:rsidRDefault="00A67451" w:rsidP="00F20A1F">
            <w:pPr>
              <w:pStyle w:val="ListParagraph"/>
              <w:numPr>
                <w:ilvl w:val="0"/>
                <w:numId w:val="8"/>
              </w:numPr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</w:pPr>
            <w:r w:rsidRPr="00502B5E"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  <w:t>Member of Analysis and Design team – Writing technical design documents basis the business requirements and converting them into technical builds</w:t>
            </w:r>
          </w:p>
          <w:p w14:paraId="622AA6C1" w14:textId="74C1B918" w:rsidR="00A67451" w:rsidRPr="00502B5E" w:rsidRDefault="00A67451" w:rsidP="00F20A1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</w:pPr>
            <w:r w:rsidRPr="00502B5E"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  <w:t xml:space="preserve">Reporting and Coordinating with the onshore team on the issues faced during </w:t>
            </w:r>
            <w:r w:rsidR="00C95F02" w:rsidRPr="00502B5E"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  <w:t xml:space="preserve">the </w:t>
            </w:r>
            <w:r w:rsidRPr="00502B5E">
              <w:rPr>
                <w:rFonts w:ascii="HelveticaNeueLT Std" w:hAnsi="HelveticaNeueLT Std"/>
                <w:b w:val="0"/>
                <w:bCs w:val="0"/>
                <w:sz w:val="20"/>
                <w:szCs w:val="20"/>
              </w:rPr>
              <w:t>development &amp; testing phase</w:t>
            </w:r>
          </w:p>
          <w:p w14:paraId="79241048" w14:textId="757B4F4D" w:rsidR="002E26AD" w:rsidRPr="00502B5E" w:rsidRDefault="002E26AD" w:rsidP="00B953C8">
            <w:pPr>
              <w:jc w:val="both"/>
              <w:rPr>
                <w:rFonts w:ascii="HelveticaNeueLT Std" w:hAnsi="HelveticaNeueLT Std"/>
                <w:sz w:val="20"/>
                <w:szCs w:val="20"/>
              </w:rPr>
            </w:pPr>
          </w:p>
        </w:tc>
      </w:tr>
    </w:tbl>
    <w:p w14:paraId="7B8FD1EA" w14:textId="4933EC0E" w:rsidR="002C645D" w:rsidRPr="00502B5E" w:rsidRDefault="003B26D3" w:rsidP="00FC4A15">
      <w:pPr>
        <w:pStyle w:val="Heading1"/>
        <w:jc w:val="both"/>
        <w:rPr>
          <w:rFonts w:ascii="HelveticaNeueLT Std" w:hAnsi="HelveticaNeueLT Std" w:cs="Arial"/>
          <w:b/>
          <w:color w:val="4472C4" w:themeColor="accent1"/>
          <w:sz w:val="20"/>
          <w:szCs w:val="20"/>
        </w:rPr>
      </w:pPr>
      <w:r w:rsidRPr="00502B5E">
        <w:rPr>
          <w:rFonts w:ascii="HelveticaNeueLT Std" w:hAnsi="HelveticaNeueLT Std" w:cs="Arial"/>
          <w:b/>
          <w:color w:val="4472C4" w:themeColor="accent1"/>
          <w:sz w:val="20"/>
          <w:szCs w:val="20"/>
        </w:rPr>
        <w:t>Education</w:t>
      </w:r>
    </w:p>
    <w:p w14:paraId="591DCC8F" w14:textId="77777777" w:rsidR="00F00644" w:rsidRPr="00502B5E" w:rsidRDefault="003B26D3" w:rsidP="00F20A1F">
      <w:pPr>
        <w:pStyle w:val="ListParagraph"/>
        <w:numPr>
          <w:ilvl w:val="0"/>
          <w:numId w:val="4"/>
        </w:numPr>
        <w:jc w:val="both"/>
        <w:rPr>
          <w:rFonts w:ascii="HelveticaNeueLT Std" w:hAnsi="HelveticaNeueLT Std" w:cs="Arial"/>
          <w:sz w:val="20"/>
          <w:szCs w:val="20"/>
        </w:rPr>
      </w:pPr>
      <w:r w:rsidRPr="00502B5E">
        <w:rPr>
          <w:rFonts w:ascii="HelveticaNeueLT Std" w:hAnsi="HelveticaNeueLT Std" w:cs="Arial"/>
          <w:sz w:val="20"/>
          <w:szCs w:val="20"/>
        </w:rPr>
        <w:t>Master in Business Administration – Rural Management, Xavier Institute of Management, Bhubaneswar (</w:t>
      </w:r>
      <w:r w:rsidR="00F00644" w:rsidRPr="00502B5E">
        <w:rPr>
          <w:rFonts w:ascii="HelveticaNeueLT Std" w:hAnsi="HelveticaNeueLT Std" w:cs="Arial"/>
          <w:sz w:val="20"/>
          <w:szCs w:val="20"/>
        </w:rPr>
        <w:t xml:space="preserve">XIMB)  </w:t>
      </w:r>
    </w:p>
    <w:p w14:paraId="67F3BDD5" w14:textId="1C99F377" w:rsidR="003B26D3" w:rsidRPr="00502B5E" w:rsidRDefault="003B26D3" w:rsidP="00F00644">
      <w:pPr>
        <w:pStyle w:val="ListParagraph"/>
        <w:ind w:left="360"/>
        <w:jc w:val="both"/>
        <w:rPr>
          <w:rFonts w:ascii="HelveticaNeueLT Std" w:hAnsi="HelveticaNeueLT Std" w:cs="Arial"/>
          <w:sz w:val="20"/>
          <w:szCs w:val="20"/>
        </w:rPr>
      </w:pPr>
      <w:r w:rsidRPr="00502B5E">
        <w:rPr>
          <w:rFonts w:ascii="HelveticaNeueLT Std" w:hAnsi="HelveticaNeueLT Std" w:cs="Arial"/>
          <w:b/>
          <w:sz w:val="20"/>
          <w:szCs w:val="20"/>
        </w:rPr>
        <w:t>(2013-15)</w:t>
      </w:r>
    </w:p>
    <w:p w14:paraId="3BAC8EF3" w14:textId="0F9280AD" w:rsidR="003B26D3" w:rsidRPr="00502B5E" w:rsidRDefault="003B26D3" w:rsidP="00F20A1F">
      <w:pPr>
        <w:pStyle w:val="ListParagraph"/>
        <w:numPr>
          <w:ilvl w:val="0"/>
          <w:numId w:val="4"/>
        </w:numPr>
        <w:jc w:val="both"/>
        <w:rPr>
          <w:rFonts w:ascii="HelveticaNeueLT Std" w:hAnsi="HelveticaNeueLT Std" w:cs="Arial"/>
          <w:sz w:val="20"/>
          <w:szCs w:val="20"/>
        </w:rPr>
      </w:pPr>
      <w:r w:rsidRPr="00502B5E">
        <w:rPr>
          <w:rFonts w:ascii="HelveticaNeueLT Std" w:hAnsi="HelveticaNeueLT Std" w:cs="Arial"/>
          <w:sz w:val="20"/>
          <w:szCs w:val="20"/>
        </w:rPr>
        <w:t xml:space="preserve">Bachelor of Engineering – Information Science and Engineering, Visveswaraya Technological University, Belgaum </w:t>
      </w:r>
      <w:r w:rsidRPr="00502B5E">
        <w:rPr>
          <w:rFonts w:ascii="HelveticaNeueLT Std" w:hAnsi="HelveticaNeueLT Std" w:cs="Arial"/>
          <w:b/>
          <w:sz w:val="20"/>
          <w:szCs w:val="20"/>
        </w:rPr>
        <w:t>(2006-2010)</w:t>
      </w:r>
    </w:p>
    <w:p w14:paraId="1A484161" w14:textId="41D5F269" w:rsidR="002C645D" w:rsidRPr="00502B5E" w:rsidRDefault="008940DE" w:rsidP="00FC4A15">
      <w:pPr>
        <w:pStyle w:val="Heading1"/>
        <w:jc w:val="both"/>
        <w:rPr>
          <w:rFonts w:ascii="HelveticaNeueLT Std" w:hAnsi="HelveticaNeueLT Std" w:cs="Arial"/>
          <w:b/>
          <w:color w:val="4472C4" w:themeColor="accent1"/>
          <w:sz w:val="20"/>
          <w:szCs w:val="20"/>
        </w:rPr>
      </w:pPr>
      <w:r w:rsidRPr="00502B5E">
        <w:rPr>
          <w:rFonts w:ascii="HelveticaNeueLT Std" w:hAnsi="HelveticaNeueLT Std" w:cs="Arial"/>
          <w:b/>
          <w:color w:val="4472C4" w:themeColor="accent1"/>
          <w:sz w:val="20"/>
          <w:szCs w:val="20"/>
        </w:rPr>
        <w:t>Publications</w:t>
      </w:r>
    </w:p>
    <w:p w14:paraId="5524E9FF" w14:textId="7DEC37C8" w:rsidR="00B37350" w:rsidRPr="005E02E1" w:rsidRDefault="00B37350" w:rsidP="00B37350">
      <w:pPr>
        <w:pStyle w:val="NoSpacing"/>
        <w:rPr>
          <w:rFonts w:ascii="HelveticaNeueLT Std" w:eastAsia="Times New Roman" w:hAnsi="HelveticaNeueLT Std"/>
          <w:b/>
          <w:color w:val="2F5496" w:themeColor="accent1" w:themeShade="BF"/>
          <w:sz w:val="20"/>
          <w:szCs w:val="20"/>
          <w:lang w:eastAsia="en-IN"/>
        </w:rPr>
      </w:pPr>
      <w:r w:rsidRPr="005E02E1">
        <w:rPr>
          <w:rFonts w:ascii="HelveticaNeueLT Std" w:eastAsia="Times New Roman" w:hAnsi="HelveticaNeueLT Std"/>
          <w:b/>
          <w:color w:val="2F5496" w:themeColor="accent1" w:themeShade="BF"/>
          <w:sz w:val="20"/>
          <w:szCs w:val="20"/>
          <w:lang w:eastAsia="en-IN"/>
        </w:rPr>
        <w:t>Articles/Blogs/Op-Eds</w:t>
      </w:r>
    </w:p>
    <w:p w14:paraId="78BB474B" w14:textId="77777777" w:rsidR="008648C1" w:rsidRDefault="005233CF" w:rsidP="008648C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13" w:history="1">
        <w:r w:rsidR="008648C1" w:rsidRPr="005E02E1">
          <w:rPr>
            <w:rStyle w:val="Hyperlink"/>
            <w:rFonts w:ascii="HelveticaNeueLT Std" w:hAnsi="HelveticaNeueLT Std" w:cs="Arial"/>
            <w:sz w:val="20"/>
            <w:szCs w:val="20"/>
          </w:rPr>
          <w:t>Agent Gender Matters, but How to Recruit and Retain Women Agents?</w:t>
        </w:r>
      </w:hyperlink>
      <w:r w:rsidR="008648C1" w:rsidRPr="005E02E1">
        <w:rPr>
          <w:rFonts w:ascii="HelveticaNeueLT Std" w:hAnsi="HelveticaNeueLT Std" w:cs="Arial"/>
          <w:sz w:val="20"/>
          <w:szCs w:val="20"/>
        </w:rPr>
        <w:t xml:space="preserve"> – </w:t>
      </w:r>
      <w:proofErr w:type="spellStart"/>
      <w:r w:rsidR="008648C1" w:rsidRPr="005E02E1">
        <w:rPr>
          <w:rFonts w:ascii="HelveticaNeueLT Std" w:hAnsi="HelveticaNeueLT Std" w:cs="Arial"/>
          <w:sz w:val="20"/>
          <w:szCs w:val="20"/>
        </w:rPr>
        <w:t>FinDev</w:t>
      </w:r>
      <w:proofErr w:type="spellEnd"/>
      <w:r w:rsidR="008648C1" w:rsidRPr="005E02E1">
        <w:rPr>
          <w:rFonts w:ascii="HelveticaNeueLT Std" w:hAnsi="HelveticaNeueLT Std" w:cs="Arial"/>
          <w:sz w:val="20"/>
          <w:szCs w:val="20"/>
        </w:rPr>
        <w:t xml:space="preserve"> Gateway</w:t>
      </w:r>
    </w:p>
    <w:p w14:paraId="301501B6" w14:textId="7CAFD288" w:rsidR="00854091" w:rsidRPr="005E02E1" w:rsidRDefault="005233CF" w:rsidP="00F20A1F">
      <w:pPr>
        <w:pStyle w:val="ListParagraph"/>
        <w:numPr>
          <w:ilvl w:val="0"/>
          <w:numId w:val="5"/>
        </w:numPr>
        <w:spacing w:line="240" w:lineRule="auto"/>
        <w:jc w:val="both"/>
        <w:rPr>
          <w:rStyle w:val="Hyperlink"/>
          <w:rFonts w:ascii="HelveticaNeueLT Std" w:hAnsi="HelveticaNeueLT Std" w:cs="Arial"/>
          <w:color w:val="auto"/>
          <w:sz w:val="20"/>
          <w:szCs w:val="20"/>
          <w:u w:val="none"/>
        </w:rPr>
      </w:pPr>
      <w:hyperlink r:id="rId14" w:history="1">
        <w:r w:rsidR="00854091" w:rsidRPr="005E02E1">
          <w:rPr>
            <w:rStyle w:val="Hyperlink"/>
            <w:rFonts w:ascii="HelveticaNeueLT Std" w:hAnsi="HelveticaNeueLT Std" w:cs="Arial"/>
            <w:sz w:val="20"/>
            <w:szCs w:val="20"/>
          </w:rPr>
          <w:t xml:space="preserve">Women As </w:t>
        </w:r>
        <w:proofErr w:type="spellStart"/>
        <w:r w:rsidR="00854091" w:rsidRPr="005E02E1">
          <w:rPr>
            <w:rStyle w:val="Hyperlink"/>
            <w:rFonts w:ascii="HelveticaNeueLT Std" w:hAnsi="HelveticaNeueLT Std" w:cs="Arial"/>
            <w:sz w:val="20"/>
            <w:szCs w:val="20"/>
          </w:rPr>
          <w:t>Changemakers</w:t>
        </w:r>
        <w:proofErr w:type="spellEnd"/>
        <w:r w:rsidR="00854091" w:rsidRPr="005E02E1">
          <w:rPr>
            <w:rStyle w:val="Hyperlink"/>
            <w:rFonts w:ascii="HelveticaNeueLT Std" w:hAnsi="HelveticaNeueLT Std" w:cs="Arial"/>
            <w:sz w:val="20"/>
            <w:szCs w:val="20"/>
          </w:rPr>
          <w:t xml:space="preserve"> Improve Access to Water and Sanitation</w:t>
        </w:r>
      </w:hyperlink>
      <w:r w:rsidR="00854091" w:rsidRPr="005E02E1">
        <w:rPr>
          <w:rFonts w:ascii="HelveticaNeueLT Std" w:hAnsi="HelveticaNeueLT Std" w:cs="Garamond"/>
          <w:sz w:val="20"/>
          <w:szCs w:val="20"/>
        </w:rPr>
        <w:t xml:space="preserve"> – </w:t>
      </w:r>
      <w:hyperlink r:id="rId15" w:history="1">
        <w:proofErr w:type="spellStart"/>
        <w:r w:rsidR="00854091" w:rsidRPr="005E02E1">
          <w:rPr>
            <w:rFonts w:ascii="HelveticaNeueLT Std" w:hAnsi="HelveticaNeueLT Std" w:cs="Arial"/>
            <w:sz w:val="20"/>
            <w:szCs w:val="20"/>
          </w:rPr>
          <w:t>FinDev</w:t>
        </w:r>
        <w:proofErr w:type="spellEnd"/>
        <w:r w:rsidR="00854091" w:rsidRPr="005E02E1">
          <w:rPr>
            <w:rFonts w:ascii="HelveticaNeueLT Std" w:hAnsi="HelveticaNeueLT Std" w:cs="Arial"/>
            <w:sz w:val="20"/>
            <w:szCs w:val="20"/>
          </w:rPr>
          <w:t xml:space="preserve"> Gateway</w:t>
        </w:r>
      </w:hyperlink>
    </w:p>
    <w:p w14:paraId="4974FDDC" w14:textId="77777777" w:rsidR="00B37350" w:rsidRPr="005E02E1" w:rsidRDefault="005233CF" w:rsidP="00B3735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16" w:history="1">
        <w:r w:rsidR="00B37350" w:rsidRPr="005E02E1">
          <w:rPr>
            <w:rStyle w:val="Hyperlink"/>
            <w:rFonts w:ascii="HelveticaNeueLT Std" w:hAnsi="HelveticaNeueLT Std" w:cs="Arial"/>
            <w:sz w:val="20"/>
            <w:szCs w:val="20"/>
          </w:rPr>
          <w:t>Three Steps for Closing India’s Gender Gap in Digital Financial Services</w:t>
        </w:r>
      </w:hyperlink>
      <w:r w:rsidR="00B37350" w:rsidRPr="005E02E1">
        <w:rPr>
          <w:rFonts w:ascii="HelveticaNeueLT Std" w:hAnsi="HelveticaNeueLT Std" w:cs="Arial"/>
          <w:sz w:val="20"/>
          <w:szCs w:val="20"/>
        </w:rPr>
        <w:t xml:space="preserve"> - </w:t>
      </w:r>
      <w:proofErr w:type="spellStart"/>
      <w:r w:rsidR="00B37350" w:rsidRPr="005E02E1">
        <w:rPr>
          <w:rFonts w:ascii="HelveticaNeueLT Std" w:hAnsi="HelveticaNeueLT Std" w:cs="Arial"/>
          <w:sz w:val="20"/>
          <w:szCs w:val="20"/>
        </w:rPr>
        <w:t>FinDev</w:t>
      </w:r>
      <w:proofErr w:type="spellEnd"/>
      <w:r w:rsidR="00B37350" w:rsidRPr="005E02E1">
        <w:rPr>
          <w:rFonts w:ascii="HelveticaNeueLT Std" w:hAnsi="HelveticaNeueLT Std" w:cs="Arial"/>
          <w:sz w:val="20"/>
          <w:szCs w:val="20"/>
        </w:rPr>
        <w:t xml:space="preserve"> Gateway</w:t>
      </w:r>
    </w:p>
    <w:p w14:paraId="08362969" w14:textId="20DF5F30" w:rsidR="008648C1" w:rsidRPr="005E02E1" w:rsidRDefault="005233CF" w:rsidP="0014714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17" w:history="1">
        <w:r w:rsidR="008648C1" w:rsidRPr="005E02E1">
          <w:rPr>
            <w:rStyle w:val="Hyperlink"/>
            <w:rFonts w:ascii="HelveticaNeueLT Std" w:hAnsi="HelveticaNeueLT Std" w:cs="Arial"/>
            <w:sz w:val="20"/>
            <w:szCs w:val="20"/>
          </w:rPr>
          <w:t>Grappling with India’s National Biometric-Based Payments System</w:t>
        </w:r>
      </w:hyperlink>
      <w:r w:rsidR="008648C1" w:rsidRPr="005E02E1">
        <w:rPr>
          <w:rFonts w:ascii="HelveticaNeueLT Std" w:hAnsi="HelveticaNeueLT Std" w:cs="Arial"/>
          <w:sz w:val="20"/>
          <w:szCs w:val="20"/>
        </w:rPr>
        <w:t xml:space="preserve"> – </w:t>
      </w:r>
      <w:proofErr w:type="spellStart"/>
      <w:r w:rsidR="008648C1" w:rsidRPr="005E02E1">
        <w:rPr>
          <w:rFonts w:ascii="HelveticaNeueLT Std" w:hAnsi="HelveticaNeueLT Std" w:cs="Arial"/>
          <w:sz w:val="20"/>
          <w:szCs w:val="20"/>
        </w:rPr>
        <w:t>FinDev</w:t>
      </w:r>
      <w:proofErr w:type="spellEnd"/>
      <w:r w:rsidR="008648C1" w:rsidRPr="005E02E1">
        <w:rPr>
          <w:rFonts w:ascii="HelveticaNeueLT Std" w:hAnsi="HelveticaNeueLT Std" w:cs="Arial"/>
          <w:sz w:val="20"/>
          <w:szCs w:val="20"/>
        </w:rPr>
        <w:t xml:space="preserve"> Gateway</w:t>
      </w:r>
    </w:p>
    <w:p w14:paraId="2B646D92" w14:textId="46C5E98B" w:rsidR="00B37350" w:rsidRPr="005E02E1" w:rsidRDefault="005233CF" w:rsidP="0014714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18" w:history="1">
        <w:r w:rsidR="00B37350" w:rsidRPr="005E02E1">
          <w:rPr>
            <w:rStyle w:val="Hyperlink"/>
            <w:rFonts w:ascii="HelveticaNeueLT Std" w:hAnsi="HelveticaNeueLT Std" w:cs="Arial"/>
            <w:sz w:val="20"/>
            <w:szCs w:val="20"/>
          </w:rPr>
          <w:t>Augmented Reality for Financial Literacy: An Innovative Approach to Delivering Immersive Customer Education</w:t>
        </w:r>
      </w:hyperlink>
      <w:r w:rsidR="00B37350" w:rsidRPr="005E02E1">
        <w:rPr>
          <w:rFonts w:ascii="HelveticaNeueLT Std" w:hAnsi="HelveticaNeueLT Std" w:cs="Arial"/>
          <w:sz w:val="20"/>
          <w:szCs w:val="20"/>
        </w:rPr>
        <w:t xml:space="preserve"> – Next Billion</w:t>
      </w:r>
    </w:p>
    <w:p w14:paraId="4CD92099" w14:textId="522F4BA4" w:rsidR="00854091" w:rsidRPr="005E02E1" w:rsidRDefault="005233CF" w:rsidP="0085409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19" w:history="1">
        <w:r w:rsidR="00854091" w:rsidRPr="005E02E1">
          <w:rPr>
            <w:rStyle w:val="Hyperlink"/>
            <w:rFonts w:ascii="HelveticaNeueLT Std" w:hAnsi="HelveticaNeueLT Std" w:cs="Arial"/>
            <w:sz w:val="20"/>
            <w:szCs w:val="20"/>
          </w:rPr>
          <w:t>A Social Algorithm Tool Gives Covid-19 Relief To India’s Informal Sector</w:t>
        </w:r>
      </w:hyperlink>
      <w:r w:rsidR="00854091" w:rsidRPr="005E02E1">
        <w:rPr>
          <w:rFonts w:ascii="HelveticaNeueLT Std" w:hAnsi="HelveticaNeueLT Std" w:cs="Arial"/>
          <w:sz w:val="20"/>
          <w:szCs w:val="20"/>
        </w:rPr>
        <w:t xml:space="preserve"> – </w:t>
      </w:r>
      <w:hyperlink r:id="rId20" w:history="1">
        <w:r w:rsidR="00854091" w:rsidRPr="005E02E1">
          <w:rPr>
            <w:rFonts w:ascii="HelveticaNeueLT Std" w:hAnsi="HelveticaNeueLT Std"/>
            <w:sz w:val="20"/>
            <w:szCs w:val="20"/>
          </w:rPr>
          <w:t>Business World</w:t>
        </w:r>
      </w:hyperlink>
    </w:p>
    <w:p w14:paraId="40C464CD" w14:textId="74112076" w:rsidR="00854091" w:rsidRPr="005E02E1" w:rsidRDefault="005233CF" w:rsidP="0085409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21" w:history="1">
        <w:r w:rsidR="00854091" w:rsidRPr="005E02E1">
          <w:rPr>
            <w:rStyle w:val="Hyperlink"/>
            <w:rFonts w:ascii="HelveticaNeueLT Std" w:hAnsi="HelveticaNeueLT Std" w:cs="Arial"/>
            <w:sz w:val="20"/>
            <w:szCs w:val="20"/>
          </w:rPr>
          <w:t>Using Machine and Human Intelligence for COVID Response: Three lessons for future programming</w:t>
        </w:r>
      </w:hyperlink>
      <w:r w:rsidR="00854091" w:rsidRPr="005E02E1">
        <w:rPr>
          <w:rFonts w:ascii="HelveticaNeueLT Std" w:hAnsi="HelveticaNeueLT Std" w:cs="Arial"/>
          <w:sz w:val="20"/>
          <w:szCs w:val="20"/>
        </w:rPr>
        <w:t xml:space="preserve"> - </w:t>
      </w:r>
      <w:hyperlink r:id="rId22" w:history="1">
        <w:r w:rsidR="00854091" w:rsidRPr="005E02E1">
          <w:rPr>
            <w:rFonts w:ascii="HelveticaNeueLT Std" w:hAnsi="HelveticaNeueLT Std"/>
            <w:sz w:val="20"/>
            <w:szCs w:val="20"/>
          </w:rPr>
          <w:t>Medium</w:t>
        </w:r>
      </w:hyperlink>
    </w:p>
    <w:p w14:paraId="4C4A5CA5" w14:textId="77777777" w:rsidR="00387A35" w:rsidRPr="005E02E1" w:rsidRDefault="005233CF" w:rsidP="00387A3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23" w:history="1">
        <w:r w:rsidR="00387A35">
          <w:rPr>
            <w:rStyle w:val="Hyperlink"/>
            <w:rFonts w:ascii="HelveticaNeueLT Std" w:hAnsi="HelveticaNeueLT Std" w:cs="Arial"/>
            <w:sz w:val="20"/>
            <w:szCs w:val="20"/>
          </w:rPr>
          <w:t>Increasing the profitability of Microfinance Institutions in India</w:t>
        </w:r>
      </w:hyperlink>
      <w:r w:rsidR="00387A35" w:rsidRPr="005E02E1">
        <w:rPr>
          <w:rFonts w:ascii="HelveticaNeueLT Std" w:hAnsi="HelveticaNeueLT Std" w:cs="Arial"/>
          <w:sz w:val="20"/>
          <w:szCs w:val="20"/>
        </w:rPr>
        <w:t xml:space="preserve"> – India Development Review</w:t>
      </w:r>
    </w:p>
    <w:p w14:paraId="44FEE0A7" w14:textId="2ACE8C82" w:rsidR="00B37350" w:rsidRPr="005E02E1" w:rsidRDefault="005233CF" w:rsidP="00B3735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24" w:history="1">
        <w:r w:rsidR="00B37350" w:rsidRPr="005E02E1">
          <w:rPr>
            <w:rStyle w:val="Hyperlink"/>
            <w:rFonts w:ascii="HelveticaNeueLT Std" w:hAnsi="HelveticaNeueLT Std" w:cs="Arial"/>
            <w:sz w:val="20"/>
            <w:szCs w:val="20"/>
          </w:rPr>
          <w:t>Vaccine hesitancy in rural areas threatens India’s Covid-19 response</w:t>
        </w:r>
      </w:hyperlink>
      <w:r w:rsidR="00B37350" w:rsidRPr="005E02E1">
        <w:rPr>
          <w:rFonts w:ascii="HelveticaNeueLT Std" w:hAnsi="HelveticaNeueLT Std" w:cs="Arial"/>
          <w:sz w:val="20"/>
          <w:szCs w:val="20"/>
        </w:rPr>
        <w:t xml:space="preserve"> – </w:t>
      </w:r>
      <w:hyperlink r:id="rId25" w:history="1">
        <w:r w:rsidR="00B37350" w:rsidRPr="005E02E1">
          <w:rPr>
            <w:rFonts w:ascii="HelveticaNeueLT Std" w:hAnsi="HelveticaNeueLT Std"/>
            <w:sz w:val="20"/>
            <w:szCs w:val="20"/>
          </w:rPr>
          <w:t>Policy Circle</w:t>
        </w:r>
      </w:hyperlink>
    </w:p>
    <w:p w14:paraId="2DF90343" w14:textId="3F830931" w:rsidR="00B37350" w:rsidRPr="00387A35" w:rsidRDefault="005233CF" w:rsidP="00B3735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26" w:history="1">
        <w:r w:rsidR="00B37350" w:rsidRPr="005E02E1">
          <w:rPr>
            <w:rStyle w:val="Hyperlink"/>
            <w:rFonts w:ascii="HelveticaNeueLT Std" w:hAnsi="HelveticaNeueLT Std" w:cs="Arial"/>
            <w:sz w:val="20"/>
            <w:szCs w:val="20"/>
          </w:rPr>
          <w:t>The invisible women in India’s farmer producer organisations</w:t>
        </w:r>
      </w:hyperlink>
      <w:r w:rsidR="00B37350" w:rsidRPr="005E02E1">
        <w:rPr>
          <w:rFonts w:ascii="HelveticaNeueLT Std" w:hAnsi="HelveticaNeueLT Std" w:cs="Arial"/>
          <w:sz w:val="20"/>
          <w:szCs w:val="20"/>
        </w:rPr>
        <w:t xml:space="preserve"> – </w:t>
      </w:r>
      <w:hyperlink r:id="rId27" w:history="1">
        <w:r w:rsidR="00B37350" w:rsidRPr="005E02E1">
          <w:rPr>
            <w:rFonts w:ascii="HelveticaNeueLT Std" w:hAnsi="HelveticaNeueLT Std"/>
            <w:sz w:val="20"/>
            <w:szCs w:val="20"/>
          </w:rPr>
          <w:t>Policy Circle</w:t>
        </w:r>
      </w:hyperlink>
    </w:p>
    <w:p w14:paraId="01A17E76" w14:textId="77777777" w:rsidR="00387A35" w:rsidRPr="00824324" w:rsidRDefault="00387A35" w:rsidP="00387A35">
      <w:pPr>
        <w:pStyle w:val="ListParagraph"/>
        <w:numPr>
          <w:ilvl w:val="0"/>
          <w:numId w:val="5"/>
        </w:numPr>
        <w:spacing w:line="240" w:lineRule="auto"/>
        <w:jc w:val="both"/>
        <w:rPr>
          <w:rStyle w:val="Hyperlink"/>
          <w:rFonts w:ascii="HelveticaNeueLT Std" w:hAnsi="HelveticaNeueLT Std" w:cs="Arial"/>
          <w:sz w:val="20"/>
          <w:szCs w:val="20"/>
        </w:rPr>
      </w:pPr>
      <w:r>
        <w:rPr>
          <w:rFonts w:ascii="HelveticaNeueLT Std" w:hAnsi="HelveticaNeueLT Std" w:cs="Arial"/>
          <w:sz w:val="20"/>
          <w:szCs w:val="20"/>
        </w:rPr>
        <w:fldChar w:fldCharType="begin"/>
      </w:r>
      <w:r>
        <w:rPr>
          <w:rFonts w:ascii="HelveticaNeueLT Std" w:hAnsi="HelveticaNeueLT Std" w:cs="Arial"/>
          <w:sz w:val="20"/>
          <w:szCs w:val="20"/>
        </w:rPr>
        <w:instrText xml:space="preserve"> HYPERLINK "https://grameenfoundation.org/documents/Mirjapur-Jaiv-Urja-Case-Study.pdf" </w:instrText>
      </w:r>
      <w:r>
        <w:rPr>
          <w:rFonts w:ascii="HelveticaNeueLT Std" w:hAnsi="HelveticaNeueLT Std" w:cs="Arial"/>
          <w:sz w:val="20"/>
          <w:szCs w:val="20"/>
        </w:rPr>
        <w:fldChar w:fldCharType="separate"/>
      </w:r>
      <w:r w:rsidRPr="00824324">
        <w:rPr>
          <w:rStyle w:val="Hyperlink"/>
          <w:rFonts w:ascii="HelveticaNeueLT Std" w:hAnsi="HelveticaNeueLT Std" w:cs="Arial"/>
          <w:sz w:val="20"/>
          <w:szCs w:val="20"/>
        </w:rPr>
        <w:t xml:space="preserve">Case Study: Surviving heat waves through climate resilient </w:t>
      </w:r>
      <w:proofErr w:type="spellStart"/>
      <w:r w:rsidRPr="00824324">
        <w:rPr>
          <w:rStyle w:val="Hyperlink"/>
          <w:rFonts w:ascii="HelveticaNeueLT Std" w:hAnsi="HelveticaNeueLT Std" w:cs="Arial"/>
          <w:sz w:val="20"/>
          <w:szCs w:val="20"/>
        </w:rPr>
        <w:t>biofortified</w:t>
      </w:r>
      <w:proofErr w:type="spellEnd"/>
      <w:r w:rsidRPr="00824324">
        <w:rPr>
          <w:rStyle w:val="Hyperlink"/>
          <w:rFonts w:ascii="HelveticaNeueLT Std" w:hAnsi="HelveticaNeueLT Std" w:cs="Arial"/>
          <w:sz w:val="20"/>
          <w:szCs w:val="20"/>
        </w:rPr>
        <w:t xml:space="preserve"> wheat varieties -  The success story of</w:t>
      </w:r>
    </w:p>
    <w:p w14:paraId="2B7D1CA8" w14:textId="77777777" w:rsidR="00387A35" w:rsidRDefault="00387A35" w:rsidP="00387A35">
      <w:pPr>
        <w:pStyle w:val="ListParagraph"/>
        <w:spacing w:line="240" w:lineRule="auto"/>
        <w:ind w:left="360"/>
        <w:jc w:val="both"/>
        <w:rPr>
          <w:rFonts w:ascii="HelveticaNeueLT Std" w:hAnsi="HelveticaNeueLT Std" w:cs="Arial"/>
          <w:sz w:val="20"/>
          <w:szCs w:val="20"/>
        </w:rPr>
      </w:pPr>
      <w:proofErr w:type="spellStart"/>
      <w:r w:rsidRPr="00824324">
        <w:rPr>
          <w:rStyle w:val="Hyperlink"/>
          <w:rFonts w:ascii="HelveticaNeueLT Std" w:hAnsi="HelveticaNeueLT Std" w:cs="Arial"/>
          <w:sz w:val="20"/>
          <w:szCs w:val="20"/>
        </w:rPr>
        <w:t>Mirjapur</w:t>
      </w:r>
      <w:proofErr w:type="spellEnd"/>
      <w:r w:rsidRPr="00824324">
        <w:rPr>
          <w:rStyle w:val="Hyperlink"/>
          <w:rFonts w:ascii="HelveticaNeueLT Std" w:hAnsi="HelveticaNeueLT Std" w:cs="Arial"/>
          <w:sz w:val="20"/>
          <w:szCs w:val="20"/>
        </w:rPr>
        <w:t xml:space="preserve"> </w:t>
      </w:r>
      <w:proofErr w:type="spellStart"/>
      <w:r w:rsidRPr="00824324">
        <w:rPr>
          <w:rStyle w:val="Hyperlink"/>
          <w:rFonts w:ascii="HelveticaNeueLT Std" w:hAnsi="HelveticaNeueLT Std" w:cs="Arial"/>
          <w:sz w:val="20"/>
          <w:szCs w:val="20"/>
        </w:rPr>
        <w:t>Jaiv</w:t>
      </w:r>
      <w:proofErr w:type="spellEnd"/>
      <w:r w:rsidRPr="00824324">
        <w:rPr>
          <w:rStyle w:val="Hyperlink"/>
          <w:rFonts w:ascii="HelveticaNeueLT Std" w:hAnsi="HelveticaNeueLT Std" w:cs="Arial"/>
          <w:sz w:val="20"/>
          <w:szCs w:val="20"/>
        </w:rPr>
        <w:t xml:space="preserve"> </w:t>
      </w:r>
      <w:proofErr w:type="spellStart"/>
      <w:r w:rsidRPr="00824324">
        <w:rPr>
          <w:rStyle w:val="Hyperlink"/>
          <w:rFonts w:ascii="HelveticaNeueLT Std" w:hAnsi="HelveticaNeueLT Std" w:cs="Arial"/>
          <w:sz w:val="20"/>
          <w:szCs w:val="20"/>
        </w:rPr>
        <w:t>Urja</w:t>
      </w:r>
      <w:proofErr w:type="spellEnd"/>
      <w:r w:rsidRPr="00824324">
        <w:rPr>
          <w:rStyle w:val="Hyperlink"/>
          <w:rFonts w:ascii="HelveticaNeueLT Std" w:hAnsi="HelveticaNeueLT Std" w:cs="Arial"/>
          <w:sz w:val="20"/>
          <w:szCs w:val="20"/>
        </w:rPr>
        <w:t xml:space="preserve"> Farmers Producers Company</w:t>
      </w:r>
      <w:r>
        <w:rPr>
          <w:rFonts w:ascii="HelveticaNeueLT Std" w:hAnsi="HelveticaNeueLT Std" w:cs="Arial"/>
          <w:sz w:val="20"/>
          <w:szCs w:val="20"/>
        </w:rPr>
        <w:fldChar w:fldCharType="end"/>
      </w:r>
      <w:r>
        <w:rPr>
          <w:rFonts w:ascii="HelveticaNeueLT Std" w:hAnsi="HelveticaNeueLT Std" w:cs="Arial"/>
          <w:sz w:val="20"/>
          <w:szCs w:val="20"/>
        </w:rPr>
        <w:t xml:space="preserve"> - </w:t>
      </w:r>
      <w:proofErr w:type="spellStart"/>
      <w:r w:rsidRPr="00824324">
        <w:rPr>
          <w:rFonts w:ascii="HelveticaNeueLT Std" w:hAnsi="HelveticaNeueLT Std" w:cs="Arial"/>
          <w:sz w:val="20"/>
          <w:szCs w:val="20"/>
        </w:rPr>
        <w:t>Grameen</w:t>
      </w:r>
      <w:proofErr w:type="spellEnd"/>
      <w:r w:rsidRPr="00824324">
        <w:rPr>
          <w:rFonts w:ascii="HelveticaNeueLT Std" w:hAnsi="HelveticaNeueLT Std" w:cs="Arial"/>
          <w:sz w:val="20"/>
          <w:szCs w:val="20"/>
        </w:rPr>
        <w:t xml:space="preserve"> Foundation USA  </w:t>
      </w:r>
    </w:p>
    <w:p w14:paraId="66B812AB" w14:textId="2798E8DB" w:rsidR="00B33C25" w:rsidRPr="005E02E1" w:rsidRDefault="00B33C25" w:rsidP="00B33C25">
      <w:pPr>
        <w:pStyle w:val="NoSpacing"/>
        <w:rPr>
          <w:rFonts w:ascii="HelveticaNeueLT Std" w:hAnsi="HelveticaNeueLT Std"/>
          <w:b/>
          <w:bCs/>
          <w:sz w:val="20"/>
          <w:szCs w:val="20"/>
        </w:rPr>
      </w:pPr>
      <w:r w:rsidRPr="005E02E1">
        <w:rPr>
          <w:rFonts w:ascii="HelveticaNeueLT Std" w:eastAsia="Times New Roman" w:hAnsi="HelveticaNeueLT Std"/>
          <w:b/>
          <w:color w:val="2F5496" w:themeColor="accent1" w:themeShade="BF"/>
          <w:sz w:val="20"/>
          <w:szCs w:val="20"/>
          <w:lang w:eastAsia="en-IN"/>
        </w:rPr>
        <w:t>Reports</w:t>
      </w:r>
    </w:p>
    <w:p w14:paraId="703ADD0C" w14:textId="46831EC3" w:rsidR="00E11054" w:rsidRPr="00387A35" w:rsidRDefault="005233CF" w:rsidP="00F20A1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28" w:history="1">
        <w:r w:rsidR="009E0362" w:rsidRPr="005E02E1">
          <w:rPr>
            <w:rStyle w:val="Hyperlink"/>
            <w:rFonts w:ascii="HelveticaNeueLT Std" w:hAnsi="HelveticaNeueLT Std" w:cs="Arial"/>
            <w:sz w:val="20"/>
            <w:szCs w:val="20"/>
          </w:rPr>
          <w:t>Final Evaluation Report of Phase II of the Pacific Financial Inclusion Programme</w:t>
        </w:r>
      </w:hyperlink>
      <w:r w:rsidR="00E11054" w:rsidRPr="005E02E1">
        <w:rPr>
          <w:rFonts w:ascii="HelveticaNeueLT Std" w:hAnsi="HelveticaNeueLT Std" w:cs="Arial"/>
          <w:color w:val="4472C4" w:themeColor="accent1"/>
          <w:sz w:val="20"/>
          <w:szCs w:val="20"/>
        </w:rPr>
        <w:t xml:space="preserve"> - </w:t>
      </w:r>
      <w:r w:rsidR="008260FB" w:rsidRPr="005E02E1">
        <w:rPr>
          <w:rFonts w:ascii="HelveticaNeueLT Std" w:hAnsi="HelveticaNeueLT Std"/>
          <w:sz w:val="20"/>
          <w:szCs w:val="20"/>
        </w:rPr>
        <w:t>UNCDF</w:t>
      </w:r>
      <w:r w:rsidR="00E11054" w:rsidRPr="005E02E1">
        <w:rPr>
          <w:rFonts w:ascii="HelveticaNeueLT Std" w:hAnsi="HelveticaNeueLT Std" w:cs="Arial"/>
          <w:color w:val="4472C4" w:themeColor="accent1"/>
          <w:sz w:val="20"/>
          <w:szCs w:val="20"/>
        </w:rPr>
        <w:t xml:space="preserve"> </w:t>
      </w:r>
    </w:p>
    <w:p w14:paraId="0171E054" w14:textId="77777777" w:rsidR="00387A35" w:rsidRPr="00824324" w:rsidRDefault="005233CF" w:rsidP="00387A3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29" w:history="1">
        <w:r w:rsidR="00387A35" w:rsidRPr="00824324">
          <w:rPr>
            <w:rStyle w:val="Hyperlink"/>
            <w:rFonts w:ascii="HelveticaNeueLT Std" w:hAnsi="HelveticaNeueLT Std" w:cs="Arial"/>
            <w:sz w:val="20"/>
            <w:szCs w:val="20"/>
          </w:rPr>
          <w:t xml:space="preserve">Evaluation Brief for Final Evaluation of MANDI program </w:t>
        </w:r>
        <w:r w:rsidR="00387A35">
          <w:rPr>
            <w:rStyle w:val="Hyperlink"/>
            <w:rFonts w:ascii="HelveticaNeueLT Std" w:hAnsi="HelveticaNeueLT Std" w:cs="Arial"/>
            <w:sz w:val="20"/>
            <w:szCs w:val="20"/>
          </w:rPr>
          <w:t xml:space="preserve">funded by the </w:t>
        </w:r>
        <w:proofErr w:type="spellStart"/>
        <w:r w:rsidR="00387A35">
          <w:rPr>
            <w:rStyle w:val="Hyperlink"/>
            <w:rFonts w:ascii="HelveticaNeueLT Std" w:hAnsi="HelveticaNeueLT Std" w:cs="Arial"/>
            <w:sz w:val="20"/>
            <w:szCs w:val="20"/>
          </w:rPr>
          <w:t>Walmart</w:t>
        </w:r>
        <w:proofErr w:type="spellEnd"/>
        <w:r w:rsidR="00387A35">
          <w:rPr>
            <w:rStyle w:val="Hyperlink"/>
            <w:rFonts w:ascii="HelveticaNeueLT Std" w:hAnsi="HelveticaNeueLT Std" w:cs="Arial"/>
            <w:sz w:val="20"/>
            <w:szCs w:val="20"/>
          </w:rPr>
          <w:t xml:space="preserve"> Foundation </w:t>
        </w:r>
      </w:hyperlink>
      <w:r w:rsidR="00387A35" w:rsidRPr="00824324">
        <w:rPr>
          <w:rFonts w:ascii="HelveticaNeueLT Std" w:hAnsi="HelveticaNeueLT Std" w:cs="Arial"/>
          <w:sz w:val="20"/>
          <w:szCs w:val="20"/>
        </w:rPr>
        <w:t xml:space="preserve">– </w:t>
      </w:r>
      <w:proofErr w:type="spellStart"/>
      <w:r w:rsidR="00387A35" w:rsidRPr="00824324">
        <w:rPr>
          <w:rFonts w:ascii="HelveticaNeueLT Std" w:hAnsi="HelveticaNeueLT Std" w:cs="Arial"/>
          <w:sz w:val="20"/>
          <w:szCs w:val="20"/>
        </w:rPr>
        <w:t>Grameen</w:t>
      </w:r>
      <w:proofErr w:type="spellEnd"/>
      <w:r w:rsidR="00387A35" w:rsidRPr="00824324">
        <w:rPr>
          <w:rFonts w:ascii="HelveticaNeueLT Std" w:hAnsi="HelveticaNeueLT Std" w:cs="Arial"/>
          <w:sz w:val="20"/>
          <w:szCs w:val="20"/>
        </w:rPr>
        <w:t xml:space="preserve"> Foundation USA</w:t>
      </w:r>
    </w:p>
    <w:p w14:paraId="01A50544" w14:textId="77777777" w:rsidR="00B37350" w:rsidRPr="005E02E1" w:rsidRDefault="005233CF" w:rsidP="00B37350">
      <w:pPr>
        <w:pStyle w:val="ListParagraph"/>
        <w:numPr>
          <w:ilvl w:val="0"/>
          <w:numId w:val="5"/>
        </w:numPr>
        <w:spacing w:line="240" w:lineRule="auto"/>
        <w:jc w:val="both"/>
        <w:rPr>
          <w:rStyle w:val="Hyperlink"/>
          <w:rFonts w:ascii="HelveticaNeueLT Std" w:hAnsi="HelveticaNeueLT Std" w:cs="Arial"/>
          <w:color w:val="auto"/>
          <w:sz w:val="20"/>
          <w:szCs w:val="20"/>
          <w:u w:val="none"/>
        </w:rPr>
      </w:pPr>
      <w:hyperlink r:id="rId30" w:history="1">
        <w:r w:rsidR="00B37350" w:rsidRPr="005E02E1">
          <w:rPr>
            <w:rStyle w:val="Hyperlink"/>
            <w:rFonts w:ascii="HelveticaNeueLT Std" w:hAnsi="HelveticaNeueLT Std" w:cs="Arial"/>
            <w:sz w:val="20"/>
            <w:szCs w:val="20"/>
          </w:rPr>
          <w:t>Impact evaluation of BEADS project in India</w:t>
        </w:r>
      </w:hyperlink>
      <w:r w:rsidR="00B37350" w:rsidRPr="005E02E1">
        <w:rPr>
          <w:rStyle w:val="Hyperlink"/>
          <w:rFonts w:ascii="HelveticaNeueLT Std" w:hAnsi="HelveticaNeueLT Std" w:cs="Arial"/>
          <w:sz w:val="20"/>
          <w:szCs w:val="20"/>
        </w:rPr>
        <w:t xml:space="preserve"> - </w:t>
      </w:r>
      <w:r w:rsidR="00B37350" w:rsidRPr="005E02E1">
        <w:rPr>
          <w:rFonts w:ascii="HelveticaNeueLT Std" w:hAnsi="HelveticaNeueLT Std" w:cs="Arial"/>
          <w:sz w:val="20"/>
          <w:szCs w:val="20"/>
        </w:rPr>
        <w:t>BMGF</w:t>
      </w:r>
    </w:p>
    <w:p w14:paraId="71ECB29B" w14:textId="213C9A74" w:rsidR="00B37350" w:rsidRPr="005E02E1" w:rsidRDefault="005233CF" w:rsidP="00B3735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HelveticaNeueLT Std" w:hAnsi="HelveticaNeueLT Std" w:cs="Arial"/>
          <w:sz w:val="20"/>
          <w:szCs w:val="20"/>
        </w:rPr>
      </w:pPr>
      <w:hyperlink r:id="rId31" w:history="1">
        <w:r w:rsidR="00E21DC0" w:rsidRPr="005E02E1">
          <w:rPr>
            <w:rStyle w:val="Hyperlink"/>
            <w:rFonts w:ascii="HelveticaNeueLT Std" w:hAnsi="HelveticaNeueLT Std" w:cs="Arial"/>
            <w:sz w:val="20"/>
            <w:szCs w:val="20"/>
          </w:rPr>
          <w:t>Impact of COVID-19 on preferences of household portfolios: Case of low-income migrant households</w:t>
        </w:r>
      </w:hyperlink>
      <w:r w:rsidR="008C1A88" w:rsidRPr="005E02E1">
        <w:rPr>
          <w:rFonts w:ascii="HelveticaNeueLT Std" w:hAnsi="HelveticaNeueLT Std" w:cs="Arial"/>
          <w:sz w:val="20"/>
          <w:szCs w:val="20"/>
        </w:rPr>
        <w:t xml:space="preserve"> – </w:t>
      </w:r>
      <w:hyperlink r:id="rId32" w:history="1">
        <w:proofErr w:type="spellStart"/>
        <w:r w:rsidR="008C1A88" w:rsidRPr="005E02E1">
          <w:rPr>
            <w:rFonts w:ascii="HelveticaNeueLT Std" w:hAnsi="HelveticaNeueLT Std"/>
            <w:sz w:val="20"/>
            <w:szCs w:val="20"/>
          </w:rPr>
          <w:t>Dvara</w:t>
        </w:r>
        <w:proofErr w:type="spellEnd"/>
        <w:r w:rsidR="008C1A88" w:rsidRPr="005E02E1">
          <w:rPr>
            <w:rStyle w:val="Hyperlink"/>
            <w:rFonts w:ascii="HelveticaNeueLT Std" w:hAnsi="HelveticaNeueLT Std" w:cs="Arial"/>
            <w:sz w:val="20"/>
            <w:szCs w:val="20"/>
          </w:rPr>
          <w:t xml:space="preserve"> </w:t>
        </w:r>
        <w:r w:rsidR="008C1A88" w:rsidRPr="005E02E1">
          <w:rPr>
            <w:rFonts w:ascii="HelveticaNeueLT Std" w:hAnsi="HelveticaNeueLT Std"/>
            <w:sz w:val="20"/>
            <w:szCs w:val="20"/>
          </w:rPr>
          <w:t>Research</w:t>
        </w:r>
      </w:hyperlink>
    </w:p>
    <w:p w14:paraId="5067F126" w14:textId="1B0D5656" w:rsidR="00827038" w:rsidRPr="005E02E1" w:rsidRDefault="005233CF" w:rsidP="00B37350">
      <w:pPr>
        <w:pStyle w:val="ListParagraph"/>
        <w:numPr>
          <w:ilvl w:val="0"/>
          <w:numId w:val="5"/>
        </w:numPr>
        <w:spacing w:line="240" w:lineRule="auto"/>
        <w:jc w:val="both"/>
        <w:rPr>
          <w:rStyle w:val="Hyperlink"/>
          <w:rFonts w:ascii="HelveticaNeueLT Std" w:hAnsi="HelveticaNeueLT Std" w:cs="Arial"/>
          <w:color w:val="auto"/>
          <w:sz w:val="20"/>
          <w:szCs w:val="20"/>
          <w:u w:val="none"/>
        </w:rPr>
      </w:pPr>
      <w:hyperlink r:id="rId33" w:history="1">
        <w:r w:rsidR="00387A35">
          <w:rPr>
            <w:rStyle w:val="Hyperlink"/>
            <w:rFonts w:ascii="HelveticaNeueLT Std" w:hAnsi="HelveticaNeueLT Std" w:cs="Arial"/>
            <w:sz w:val="20"/>
            <w:szCs w:val="20"/>
          </w:rPr>
          <w:t>Report on BCNM Experiments Demonstrating Scale Agent Network Diagnostic Study</w:t>
        </w:r>
      </w:hyperlink>
      <w:r w:rsidR="00827038" w:rsidRPr="005E02E1">
        <w:rPr>
          <w:rStyle w:val="Hyperlink"/>
          <w:rFonts w:ascii="HelveticaNeueLT Std" w:hAnsi="HelveticaNeueLT Std" w:cs="Arial"/>
          <w:color w:val="auto"/>
          <w:sz w:val="20"/>
          <w:szCs w:val="20"/>
          <w:u w:val="none"/>
        </w:rPr>
        <w:t xml:space="preserve"> - </w:t>
      </w:r>
      <w:hyperlink r:id="rId34" w:history="1">
        <w:r w:rsidR="00827038" w:rsidRPr="005E02E1">
          <w:rPr>
            <w:rFonts w:ascii="HelveticaNeueLT Std" w:hAnsi="HelveticaNeueLT Std"/>
            <w:sz w:val="20"/>
            <w:szCs w:val="20"/>
          </w:rPr>
          <w:t>BMGF</w:t>
        </w:r>
      </w:hyperlink>
    </w:p>
    <w:p w14:paraId="36381D36" w14:textId="4DFDEC21" w:rsidR="00202630" w:rsidRPr="005E02E1" w:rsidRDefault="005233CF" w:rsidP="00037782">
      <w:pPr>
        <w:pStyle w:val="ListParagraph"/>
        <w:numPr>
          <w:ilvl w:val="0"/>
          <w:numId w:val="5"/>
        </w:numPr>
        <w:spacing w:line="240" w:lineRule="auto"/>
        <w:jc w:val="both"/>
        <w:rPr>
          <w:rStyle w:val="Hyperlink"/>
          <w:rFonts w:ascii="HelveticaNeueLT Std" w:hAnsi="HelveticaNeueLT Std" w:cs="Arial"/>
          <w:sz w:val="20"/>
          <w:szCs w:val="20"/>
        </w:rPr>
      </w:pPr>
      <w:hyperlink r:id="rId35" w:history="1">
        <w:proofErr w:type="spellStart"/>
        <w:r w:rsidR="00202630" w:rsidRPr="005E02E1">
          <w:rPr>
            <w:rStyle w:val="Hyperlink"/>
            <w:rFonts w:ascii="HelveticaNeueLT Std" w:hAnsi="HelveticaNeueLT Std" w:cs="Arial"/>
            <w:sz w:val="20"/>
            <w:szCs w:val="20"/>
          </w:rPr>
          <w:t>WomenLink</w:t>
        </w:r>
        <w:proofErr w:type="spellEnd"/>
        <w:r w:rsidR="00202630" w:rsidRPr="005E02E1">
          <w:rPr>
            <w:rStyle w:val="Hyperlink"/>
            <w:rFonts w:ascii="HelveticaNeueLT Std" w:hAnsi="HelveticaNeueLT Std" w:cs="Arial"/>
            <w:sz w:val="20"/>
            <w:szCs w:val="20"/>
          </w:rPr>
          <w:t xml:space="preserve"> Phase II Final Report</w:t>
        </w:r>
      </w:hyperlink>
      <w:r w:rsidR="00202630" w:rsidRPr="005E02E1">
        <w:rPr>
          <w:rFonts w:ascii="HelveticaNeueLT Std" w:hAnsi="HelveticaNeueLT Std" w:cs="Arial"/>
          <w:sz w:val="20"/>
          <w:szCs w:val="20"/>
        </w:rPr>
        <w:t xml:space="preserve"> – </w:t>
      </w:r>
      <w:r w:rsidR="001A27D7" w:rsidRPr="005E02E1">
        <w:rPr>
          <w:rFonts w:ascii="HelveticaNeueLT Std" w:hAnsi="HelveticaNeueLT Std" w:cs="Arial"/>
          <w:sz w:val="20"/>
          <w:szCs w:val="20"/>
        </w:rPr>
        <w:fldChar w:fldCharType="begin"/>
      </w:r>
      <w:r w:rsidR="001A27D7" w:rsidRPr="005E02E1">
        <w:rPr>
          <w:rFonts w:ascii="HelveticaNeueLT Std" w:hAnsi="HelveticaNeueLT Std" w:cs="Arial"/>
          <w:sz w:val="20"/>
          <w:szCs w:val="20"/>
        </w:rPr>
        <w:instrText xml:space="preserve"> HYPERLINK "https://grameenfoundation.org/partners/resources/womenlink-phase-ii-final-report" </w:instrText>
      </w:r>
      <w:r w:rsidR="001A27D7" w:rsidRPr="005E02E1">
        <w:rPr>
          <w:rFonts w:ascii="HelveticaNeueLT Std" w:hAnsi="HelveticaNeueLT Std" w:cs="Arial"/>
          <w:sz w:val="20"/>
          <w:szCs w:val="20"/>
        </w:rPr>
        <w:fldChar w:fldCharType="separate"/>
      </w:r>
      <w:proofErr w:type="spellStart"/>
      <w:r w:rsidR="00202630" w:rsidRPr="005E02E1">
        <w:rPr>
          <w:rFonts w:ascii="HelveticaNeueLT Std" w:hAnsi="HelveticaNeueLT Std"/>
          <w:sz w:val="20"/>
          <w:szCs w:val="20"/>
        </w:rPr>
        <w:t>Grameen</w:t>
      </w:r>
      <w:proofErr w:type="spellEnd"/>
      <w:r w:rsidR="00202630" w:rsidRPr="005E02E1">
        <w:rPr>
          <w:rFonts w:ascii="HelveticaNeueLT Std" w:hAnsi="HelveticaNeueLT Std"/>
          <w:sz w:val="20"/>
          <w:szCs w:val="20"/>
        </w:rPr>
        <w:t xml:space="preserve"> Foundation USA</w:t>
      </w:r>
      <w:r w:rsidR="00827038" w:rsidRPr="005E02E1">
        <w:rPr>
          <w:rStyle w:val="Hyperlink"/>
          <w:rFonts w:ascii="HelveticaNeueLT Std" w:hAnsi="HelveticaNeueLT Std" w:cs="Arial"/>
          <w:sz w:val="20"/>
          <w:szCs w:val="20"/>
        </w:rPr>
        <w:t xml:space="preserve">      </w:t>
      </w:r>
    </w:p>
    <w:p w14:paraId="0EB72909" w14:textId="062848FA" w:rsidR="001C273D" w:rsidRPr="00502B5E" w:rsidRDefault="001A27D7" w:rsidP="001C273D">
      <w:pPr>
        <w:pStyle w:val="Heading1"/>
        <w:jc w:val="both"/>
        <w:rPr>
          <w:rFonts w:ascii="HelveticaNeueLT Std" w:hAnsi="HelveticaNeueLT Std" w:cs="Arial"/>
          <w:b/>
          <w:color w:val="4472C4" w:themeColor="accent1"/>
          <w:sz w:val="20"/>
          <w:szCs w:val="20"/>
        </w:rPr>
      </w:pPr>
      <w:r w:rsidRPr="005E02E1">
        <w:rPr>
          <w:rFonts w:ascii="HelveticaNeueLT Std" w:eastAsiaTheme="minorEastAsia" w:hAnsi="HelveticaNeueLT Std" w:cs="Arial"/>
          <w:color w:val="auto"/>
          <w:sz w:val="20"/>
          <w:szCs w:val="20"/>
        </w:rPr>
        <w:fldChar w:fldCharType="end"/>
      </w:r>
      <w:r w:rsidR="001C273D" w:rsidRPr="00502B5E">
        <w:rPr>
          <w:rFonts w:ascii="HelveticaNeueLT Std" w:hAnsi="HelveticaNeueLT Std" w:cs="Arial"/>
          <w:b/>
          <w:color w:val="4472C4" w:themeColor="accent1"/>
          <w:sz w:val="20"/>
          <w:szCs w:val="20"/>
        </w:rPr>
        <w:t>Certifications &amp; Workshops</w:t>
      </w:r>
    </w:p>
    <w:p w14:paraId="4321B593" w14:textId="6B0949DE" w:rsidR="00195EBC" w:rsidRPr="00502B5E" w:rsidRDefault="00195EBC" w:rsidP="00F749F0">
      <w:pPr>
        <w:pStyle w:val="ListParagraph"/>
        <w:numPr>
          <w:ilvl w:val="0"/>
          <w:numId w:val="10"/>
        </w:numPr>
        <w:jc w:val="both"/>
        <w:rPr>
          <w:rFonts w:ascii="HelveticaNeueLT Std" w:hAnsi="HelveticaNeueLT Std" w:cs="Arial"/>
          <w:sz w:val="20"/>
          <w:szCs w:val="20"/>
        </w:rPr>
      </w:pPr>
      <w:r w:rsidRPr="00502B5E">
        <w:rPr>
          <w:rFonts w:ascii="HelveticaNeueLT Std" w:hAnsi="HelveticaNeueLT Std" w:cs="Arial"/>
          <w:sz w:val="20"/>
          <w:szCs w:val="20"/>
        </w:rPr>
        <w:t xml:space="preserve">Completed </w:t>
      </w:r>
      <w:r w:rsidR="00E21DC0" w:rsidRPr="00502B5E">
        <w:rPr>
          <w:rFonts w:ascii="HelveticaNeueLT Std" w:hAnsi="HelveticaNeueLT Std" w:cs="Arial"/>
          <w:sz w:val="20"/>
          <w:szCs w:val="20"/>
        </w:rPr>
        <w:t xml:space="preserve">a </w:t>
      </w:r>
      <w:r w:rsidRPr="00502B5E">
        <w:rPr>
          <w:rFonts w:ascii="HelveticaNeueLT Std" w:hAnsi="HelveticaNeueLT Std" w:cs="Arial"/>
          <w:sz w:val="20"/>
          <w:szCs w:val="20"/>
        </w:rPr>
        <w:t xml:space="preserve">short course on Contribution Analysis for Impact Evaluation at </w:t>
      </w:r>
      <w:r w:rsidR="00E21DC0" w:rsidRPr="00502B5E">
        <w:rPr>
          <w:rFonts w:ascii="HelveticaNeueLT Std" w:hAnsi="HelveticaNeueLT Std" w:cs="Arial"/>
          <w:sz w:val="20"/>
          <w:szCs w:val="20"/>
        </w:rPr>
        <w:t xml:space="preserve">the </w:t>
      </w:r>
      <w:r w:rsidRPr="00502B5E">
        <w:rPr>
          <w:rFonts w:ascii="HelveticaNeueLT Std" w:hAnsi="HelveticaNeueLT Std" w:cs="Arial"/>
          <w:sz w:val="20"/>
          <w:szCs w:val="20"/>
        </w:rPr>
        <w:t>Institute of Development Studies</w:t>
      </w:r>
      <w:r w:rsidR="0088635D" w:rsidRPr="00502B5E">
        <w:rPr>
          <w:rFonts w:ascii="HelveticaNeueLT Std" w:hAnsi="HelveticaNeueLT Std" w:cs="Arial"/>
          <w:sz w:val="20"/>
          <w:szCs w:val="20"/>
        </w:rPr>
        <w:t xml:space="preserve"> </w:t>
      </w:r>
    </w:p>
    <w:p w14:paraId="7A102E45" w14:textId="204AA785" w:rsidR="00CD22F4" w:rsidRPr="00502B5E" w:rsidRDefault="00CD22F4" w:rsidP="00F749F0">
      <w:pPr>
        <w:pStyle w:val="ListParagraph"/>
        <w:numPr>
          <w:ilvl w:val="0"/>
          <w:numId w:val="10"/>
        </w:numPr>
        <w:jc w:val="both"/>
        <w:rPr>
          <w:rFonts w:ascii="HelveticaNeueLT Std" w:hAnsi="HelveticaNeueLT Std" w:cs="Arial"/>
          <w:sz w:val="20"/>
          <w:szCs w:val="20"/>
        </w:rPr>
      </w:pPr>
      <w:r w:rsidRPr="00502B5E">
        <w:rPr>
          <w:rFonts w:ascii="HelveticaNeueLT Std" w:hAnsi="HelveticaNeueLT Std" w:cs="Arial"/>
          <w:sz w:val="20"/>
          <w:szCs w:val="20"/>
        </w:rPr>
        <w:t xml:space="preserve">Participated in </w:t>
      </w:r>
      <w:r w:rsidR="00E21DC0" w:rsidRPr="00502B5E">
        <w:rPr>
          <w:rFonts w:ascii="HelveticaNeueLT Std" w:hAnsi="HelveticaNeueLT Std" w:cs="Arial"/>
          <w:sz w:val="20"/>
          <w:szCs w:val="20"/>
        </w:rPr>
        <w:t xml:space="preserve">the </w:t>
      </w:r>
      <w:r w:rsidRPr="00502B5E">
        <w:rPr>
          <w:rFonts w:ascii="HelveticaNeueLT Std" w:hAnsi="HelveticaNeueLT Std" w:cs="Arial"/>
          <w:sz w:val="20"/>
          <w:szCs w:val="20"/>
        </w:rPr>
        <w:t xml:space="preserve">workshop for refining </w:t>
      </w:r>
      <w:r w:rsidR="00E21DC0" w:rsidRPr="00502B5E">
        <w:rPr>
          <w:rFonts w:ascii="HelveticaNeueLT Std" w:hAnsi="HelveticaNeueLT Std" w:cs="Arial"/>
          <w:sz w:val="20"/>
          <w:szCs w:val="20"/>
        </w:rPr>
        <w:t xml:space="preserve">the </w:t>
      </w:r>
      <w:r w:rsidRPr="00502B5E">
        <w:rPr>
          <w:rFonts w:ascii="HelveticaNeueLT Std" w:hAnsi="HelveticaNeueLT Std" w:cs="Arial"/>
          <w:sz w:val="20"/>
          <w:szCs w:val="20"/>
        </w:rPr>
        <w:t>WEAI (Women Empowerment in Agriculture Index) tool hosted by IFPRI</w:t>
      </w:r>
      <w:r w:rsidR="001B2C39" w:rsidRPr="00502B5E">
        <w:rPr>
          <w:rFonts w:ascii="HelveticaNeueLT Std" w:hAnsi="HelveticaNeueLT Std" w:cs="Arial"/>
          <w:sz w:val="20"/>
          <w:szCs w:val="20"/>
        </w:rPr>
        <w:t xml:space="preserve"> </w:t>
      </w:r>
    </w:p>
    <w:p w14:paraId="40B64ECA" w14:textId="5912CB56" w:rsidR="00F749F0" w:rsidRDefault="00553D8C" w:rsidP="00F749F0">
      <w:pPr>
        <w:pStyle w:val="ListParagraph"/>
        <w:numPr>
          <w:ilvl w:val="0"/>
          <w:numId w:val="10"/>
        </w:numPr>
        <w:jc w:val="both"/>
        <w:rPr>
          <w:rFonts w:ascii="HelveticaNeueLT Std" w:hAnsi="HelveticaNeueLT Std" w:cs="Arial"/>
          <w:sz w:val="20"/>
          <w:szCs w:val="20"/>
        </w:rPr>
      </w:pPr>
      <w:r w:rsidRPr="00502B5E">
        <w:rPr>
          <w:rFonts w:ascii="HelveticaNeueLT Std" w:hAnsi="HelveticaNeueLT Std" w:cs="Arial"/>
          <w:sz w:val="20"/>
          <w:szCs w:val="20"/>
        </w:rPr>
        <w:t>Regular c</w:t>
      </w:r>
      <w:r w:rsidR="00F749F0" w:rsidRPr="00502B5E">
        <w:rPr>
          <w:rFonts w:ascii="HelveticaNeueLT Std" w:hAnsi="HelveticaNeueLT Std" w:cs="Arial"/>
          <w:sz w:val="20"/>
          <w:szCs w:val="20"/>
        </w:rPr>
        <w:t>o-host</w:t>
      </w:r>
      <w:r w:rsidRPr="00502B5E">
        <w:rPr>
          <w:rFonts w:ascii="HelveticaNeueLT Std" w:hAnsi="HelveticaNeueLT Std" w:cs="Arial"/>
          <w:sz w:val="20"/>
          <w:szCs w:val="20"/>
        </w:rPr>
        <w:t xml:space="preserve">ing </w:t>
      </w:r>
      <w:r w:rsidR="00F749F0" w:rsidRPr="00502B5E">
        <w:rPr>
          <w:rFonts w:ascii="HelveticaNeueLT Std" w:hAnsi="HelveticaNeueLT Std" w:cs="Arial"/>
          <w:sz w:val="20"/>
          <w:szCs w:val="20"/>
        </w:rPr>
        <w:t>and present</w:t>
      </w:r>
      <w:r w:rsidRPr="00502B5E">
        <w:rPr>
          <w:rFonts w:ascii="HelveticaNeueLT Std" w:hAnsi="HelveticaNeueLT Std" w:cs="Arial"/>
          <w:sz w:val="20"/>
          <w:szCs w:val="20"/>
        </w:rPr>
        <w:t xml:space="preserve">ations at Financial Inclusion Week (FIW) by </w:t>
      </w:r>
      <w:proofErr w:type="spellStart"/>
      <w:r w:rsidRPr="00502B5E">
        <w:rPr>
          <w:rFonts w:ascii="HelveticaNeueLT Std" w:hAnsi="HelveticaNeueLT Std" w:cs="Arial"/>
          <w:sz w:val="20"/>
          <w:szCs w:val="20"/>
        </w:rPr>
        <w:t>Accion</w:t>
      </w:r>
      <w:proofErr w:type="spellEnd"/>
      <w:r w:rsidRPr="00502B5E">
        <w:rPr>
          <w:rFonts w:ascii="HelveticaNeueLT Std" w:hAnsi="HelveticaNeueLT Std" w:cs="Arial"/>
          <w:sz w:val="20"/>
          <w:szCs w:val="20"/>
        </w:rPr>
        <w:t xml:space="preserve">, </w:t>
      </w:r>
      <w:proofErr w:type="spellStart"/>
      <w:r w:rsidR="00F749F0" w:rsidRPr="00502B5E">
        <w:rPr>
          <w:rFonts w:ascii="HelveticaNeueLT Std" w:hAnsi="HelveticaNeueLT Std" w:cs="Arial"/>
          <w:sz w:val="20"/>
          <w:szCs w:val="20"/>
        </w:rPr>
        <w:t>SaDhan</w:t>
      </w:r>
      <w:proofErr w:type="spellEnd"/>
      <w:r w:rsidRPr="00502B5E">
        <w:rPr>
          <w:rFonts w:ascii="HelveticaNeueLT Std" w:hAnsi="HelveticaNeueLT Std" w:cs="Arial"/>
          <w:sz w:val="20"/>
          <w:szCs w:val="20"/>
        </w:rPr>
        <w:t xml:space="preserve"> and SPTF</w:t>
      </w:r>
      <w:r w:rsidR="00F749F0" w:rsidRPr="00502B5E">
        <w:rPr>
          <w:rFonts w:ascii="HelveticaNeueLT Std" w:hAnsi="HelveticaNeueLT Std" w:cs="Arial"/>
          <w:sz w:val="20"/>
          <w:szCs w:val="20"/>
        </w:rPr>
        <w:t xml:space="preserve"> conference</w:t>
      </w:r>
      <w:r w:rsidRPr="00502B5E">
        <w:rPr>
          <w:rFonts w:ascii="HelveticaNeueLT Std" w:hAnsi="HelveticaNeueLT Std" w:cs="Arial"/>
          <w:sz w:val="20"/>
          <w:szCs w:val="20"/>
        </w:rPr>
        <w:t>s</w:t>
      </w:r>
    </w:p>
    <w:p w14:paraId="5C1AF6C1" w14:textId="77777777" w:rsidR="00471445" w:rsidRPr="0054127F" w:rsidRDefault="00471445" w:rsidP="00471445">
      <w:pPr>
        <w:pStyle w:val="Heading1"/>
        <w:jc w:val="both"/>
        <w:rPr>
          <w:rFonts w:ascii="HelveticaNeueLT Std" w:eastAsiaTheme="minorEastAsia" w:hAnsi="HelveticaNeueLT Std" w:cs="Arial"/>
          <w:color w:val="auto"/>
          <w:sz w:val="20"/>
          <w:szCs w:val="20"/>
        </w:rPr>
      </w:pPr>
      <w:bookmarkStart w:id="2" w:name="_Hlk143850131"/>
      <w:bookmarkStart w:id="3" w:name="_GoBack"/>
      <w:bookmarkEnd w:id="3"/>
      <w:r w:rsidRPr="0054127F">
        <w:rPr>
          <w:rFonts w:ascii="HelveticaNeueLT Std" w:hAnsi="HelveticaNeueLT Std" w:cs="Arial"/>
          <w:b/>
          <w:color w:val="4472C4" w:themeColor="accent1"/>
          <w:sz w:val="20"/>
          <w:szCs w:val="20"/>
        </w:rPr>
        <w:lastRenderedPageBreak/>
        <w:t>Project List</w:t>
      </w:r>
    </w:p>
    <w:bookmarkEnd w:id="0"/>
    <w:bookmarkEnd w:id="2"/>
    <w:p w14:paraId="459C5F2E" w14:textId="77777777" w:rsidR="008648C1" w:rsidRPr="00B40D07" w:rsidRDefault="008648C1" w:rsidP="008648C1">
      <w:pPr>
        <w:rPr>
          <w:rFonts w:ascii="HelveticaNeueLT Std" w:hAnsi="HelveticaNeueLT Std" w:cs="Arial"/>
          <w:b/>
          <w:sz w:val="20"/>
          <w:szCs w:val="20"/>
        </w:rPr>
      </w:pPr>
      <w:r w:rsidRPr="00B40D07">
        <w:rPr>
          <w:rFonts w:ascii="HelveticaNeueLT Std" w:hAnsi="HelveticaNeueLT Std" w:cs="Arial"/>
          <w:b/>
          <w:sz w:val="20"/>
          <w:szCs w:val="20"/>
        </w:rPr>
        <w:t>WEE/Gender</w:t>
      </w:r>
    </w:p>
    <w:p w14:paraId="1AFC490C" w14:textId="42EA66F2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b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Applying New Evidence for Women’s Empowerment (ANEW) by using the pro-WEAI+MI as a research tool for baseline and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endline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assessments (2023)</w:t>
      </w:r>
      <w:r w:rsidR="00B40D07">
        <w:rPr>
          <w:rFonts w:ascii="HelveticaNeueLT Std" w:hAnsi="HelveticaNeueLT Std" w:cs="Arial"/>
          <w:sz w:val="20"/>
          <w:szCs w:val="20"/>
        </w:rPr>
        <w:t xml:space="preserve"> </w:t>
      </w:r>
      <w:r w:rsidRPr="00B40D07">
        <w:rPr>
          <w:rFonts w:ascii="HelveticaNeueLT Std" w:hAnsi="HelveticaNeueLT Std" w:cs="Arial"/>
          <w:sz w:val="20"/>
          <w:szCs w:val="20"/>
        </w:rPr>
        <w:t xml:space="preserve">– </w:t>
      </w:r>
      <w:r w:rsidRPr="00B40D07">
        <w:rPr>
          <w:rFonts w:ascii="HelveticaNeueLT Std" w:hAnsi="HelveticaNeueLT Std" w:cs="Arial"/>
          <w:b/>
          <w:sz w:val="20"/>
          <w:szCs w:val="20"/>
        </w:rPr>
        <w:t>MEL Lead – International Food Policy Research Institute (IFPRI)</w:t>
      </w:r>
    </w:p>
    <w:p w14:paraId="5B8B02F6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Girls and Mobile 2.0 Research in India (2022) – </w:t>
      </w:r>
      <w:r w:rsidRPr="00B40D07">
        <w:rPr>
          <w:rFonts w:ascii="HelveticaNeueLT Std" w:hAnsi="HelveticaNeueLT Std" w:cs="Arial"/>
          <w:b/>
          <w:sz w:val="20"/>
          <w:szCs w:val="20"/>
        </w:rPr>
        <w:t>Research Specialist – Girl Effect</w:t>
      </w:r>
    </w:p>
    <w:p w14:paraId="7EFD7AA5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Participatory Needs Assessment for Women Economic Empowerment for Strengthening the Role of Women Leaders in Promoting Peace and Reconciliation in Sri Lanka (2022) –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– WAGE Consortium</w:t>
      </w:r>
    </w:p>
    <w:p w14:paraId="5D56FFA1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Participatory Needs Assessment for Women Economic Empowerment for Strengthening the Role of Women Leaders in Promoting Peace and Reconciliation in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Rakhine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, Myanmar (2022) </w:t>
      </w:r>
      <w:r w:rsidRPr="00B40D07">
        <w:rPr>
          <w:rFonts w:ascii="HelveticaNeueLT Std" w:hAnsi="HelveticaNeueLT Std" w:cs="Arial"/>
          <w:b/>
          <w:sz w:val="20"/>
          <w:szCs w:val="20"/>
        </w:rPr>
        <w:t>– M&amp;E Lead – WAGE Consortium</w:t>
      </w:r>
    </w:p>
    <w:p w14:paraId="6D99AEB5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b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Impact Evaluation of Women Economic Empowerment project in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Nashik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, Maharashtra (2021) – </w:t>
      </w:r>
      <w:r w:rsidRPr="00B40D07">
        <w:rPr>
          <w:rFonts w:ascii="HelveticaNeueLT Std" w:hAnsi="HelveticaNeueLT Std" w:cs="Arial"/>
          <w:b/>
          <w:sz w:val="20"/>
          <w:szCs w:val="20"/>
        </w:rPr>
        <w:t xml:space="preserve">M&amp;E Lead – Ford Foundation </w:t>
      </w:r>
    </w:p>
    <w:p w14:paraId="3BD0532F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Impact Assessment of Poorest State Inclusive Group supported “Financial Literacy and Women Empowerment” program in Bihar,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Odisha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, Madhya Pradesh, and Uttar Pradesh in India (2019) –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– DFID -UK/SIDBI</w:t>
      </w:r>
      <w:r w:rsidRPr="00B40D07">
        <w:rPr>
          <w:rFonts w:ascii="HelveticaNeueLT Std" w:hAnsi="HelveticaNeueLT Std" w:cs="Arial"/>
          <w:sz w:val="20"/>
          <w:szCs w:val="20"/>
        </w:rPr>
        <w:t>.</w:t>
      </w:r>
    </w:p>
    <w:p w14:paraId="42140E9C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Outcome Assessment of District Women’s Helplines addressing Domestic Violence and Violence against Women strengthened under the DFID-funded SWASTH Programme (2015-16) – </w:t>
      </w:r>
      <w:r w:rsidRPr="00B40D07">
        <w:rPr>
          <w:rFonts w:ascii="HelveticaNeueLT Std" w:hAnsi="HelveticaNeueLT Std" w:cs="Arial"/>
          <w:b/>
          <w:sz w:val="20"/>
          <w:szCs w:val="20"/>
        </w:rPr>
        <w:t>Analyst – DFID-UK</w:t>
      </w:r>
    </w:p>
    <w:p w14:paraId="16815D07" w14:textId="2AA6E861" w:rsidR="008648C1" w:rsidRPr="00B40D07" w:rsidRDefault="00DB7B44" w:rsidP="008648C1">
      <w:pPr>
        <w:jc w:val="both"/>
        <w:rPr>
          <w:rFonts w:ascii="HelveticaNeueLT Std" w:hAnsi="HelveticaNeueLT Std" w:cs="Arial"/>
          <w:b/>
          <w:sz w:val="20"/>
          <w:szCs w:val="20"/>
        </w:rPr>
      </w:pPr>
      <w:r w:rsidRPr="00B40D07">
        <w:rPr>
          <w:rFonts w:ascii="HelveticaNeueLT Std" w:hAnsi="HelveticaNeueLT Std" w:cs="Arial"/>
          <w:b/>
          <w:sz w:val="20"/>
          <w:szCs w:val="20"/>
        </w:rPr>
        <w:t>Financial Inclusion/Digital Finance</w:t>
      </w:r>
    </w:p>
    <w:p w14:paraId="7BDA8DA9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b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Impact Evaluation of BCNM Experiments And Demonstrating Scale (BEADS) project for testing the viability and scalability of the BC agent network model in India (2023) –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– Bill and Melinda Gates Foundation</w:t>
      </w:r>
    </w:p>
    <w:p w14:paraId="74183D44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Understanding the impact of COVID-19 on preferences for household portfolio, social security, and risk mitigation strategies for low-income migrant households and their response to Unconditional Cash Transfers in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Nawada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, Bihar (2021) – </w:t>
      </w:r>
      <w:r w:rsidRPr="00B40D07">
        <w:rPr>
          <w:rFonts w:ascii="HelveticaNeueLT Std" w:hAnsi="HelveticaNeueLT Std" w:cs="Arial"/>
          <w:b/>
          <w:sz w:val="20"/>
          <w:szCs w:val="20"/>
        </w:rPr>
        <w:t xml:space="preserve">Principal Investigator - </w:t>
      </w:r>
      <w:proofErr w:type="spellStart"/>
      <w:r w:rsidRPr="00B40D07">
        <w:rPr>
          <w:rFonts w:ascii="HelveticaNeueLT Std" w:hAnsi="HelveticaNeueLT Std" w:cs="Arial"/>
          <w:b/>
          <w:sz w:val="20"/>
          <w:szCs w:val="20"/>
        </w:rPr>
        <w:t>Dvara</w:t>
      </w:r>
      <w:proofErr w:type="spellEnd"/>
      <w:r w:rsidRPr="00B40D07">
        <w:rPr>
          <w:rFonts w:ascii="HelveticaNeueLT Std" w:hAnsi="HelveticaNeueLT Std" w:cs="Arial"/>
          <w:b/>
          <w:sz w:val="20"/>
          <w:szCs w:val="20"/>
        </w:rPr>
        <w:t xml:space="preserve"> Research Foundation</w:t>
      </w:r>
    </w:p>
    <w:p w14:paraId="60F357CE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Impact Evaluation of the project - Leveraging Digital Platforms and Human Networks for Unconditional Cash Transfer (2021) – </w:t>
      </w:r>
      <w:r w:rsidRPr="00B40D07">
        <w:rPr>
          <w:rFonts w:ascii="HelveticaNeueLT Std" w:hAnsi="HelveticaNeueLT Std" w:cs="Arial"/>
          <w:b/>
          <w:sz w:val="20"/>
          <w:szCs w:val="20"/>
        </w:rPr>
        <w:t xml:space="preserve">M&amp;E Lead - </w:t>
      </w:r>
      <w:proofErr w:type="spellStart"/>
      <w:r w:rsidRPr="00B40D07">
        <w:rPr>
          <w:rFonts w:ascii="HelveticaNeueLT Std" w:hAnsi="HelveticaNeueLT Std" w:cs="Arial"/>
          <w:b/>
          <w:sz w:val="20"/>
          <w:szCs w:val="20"/>
        </w:rPr>
        <w:t>Metlife</w:t>
      </w:r>
      <w:proofErr w:type="spellEnd"/>
      <w:r w:rsidRPr="00B40D07">
        <w:rPr>
          <w:rFonts w:ascii="HelveticaNeueLT Std" w:hAnsi="HelveticaNeueLT Std" w:cs="Arial"/>
          <w:b/>
          <w:sz w:val="20"/>
          <w:szCs w:val="20"/>
        </w:rPr>
        <w:t xml:space="preserve"> Foundation</w:t>
      </w:r>
    </w:p>
    <w:p w14:paraId="727C6EA5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Program Evaluation of Pacific Financial Inclusion Programme in Fiji, PNG, Solomon Island, Samoa, Tonga, and Vanuatu (2019) – </w:t>
      </w:r>
      <w:r w:rsidRPr="00B40D07">
        <w:rPr>
          <w:rFonts w:ascii="HelveticaNeueLT Std" w:hAnsi="HelveticaNeueLT Std" w:cs="Arial"/>
          <w:b/>
          <w:sz w:val="20"/>
          <w:szCs w:val="20"/>
        </w:rPr>
        <w:t>Associate Evaluator - UNCDF</w:t>
      </w:r>
      <w:r w:rsidRPr="00B40D07">
        <w:rPr>
          <w:rFonts w:ascii="HelveticaNeueLT Std" w:hAnsi="HelveticaNeueLT Std" w:cs="Arial"/>
          <w:sz w:val="20"/>
          <w:szCs w:val="20"/>
        </w:rPr>
        <w:t xml:space="preserve"> </w:t>
      </w:r>
    </w:p>
    <w:p w14:paraId="2AADB6F7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proofErr w:type="spellStart"/>
      <w:r w:rsidRPr="00B40D07">
        <w:rPr>
          <w:rFonts w:ascii="HelveticaNeueLT Std" w:hAnsi="HelveticaNeueLT Std" w:cs="Arial"/>
          <w:sz w:val="20"/>
          <w:szCs w:val="20"/>
        </w:rPr>
        <w:t>Endline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study for understanding the key drivers of uptake and adoption of digital financial products amongst low-income households in Nagpur (2019) </w:t>
      </w:r>
      <w:r w:rsidRPr="00B40D07">
        <w:rPr>
          <w:rFonts w:ascii="HelveticaNeueLT Std" w:hAnsi="HelveticaNeueLT Std" w:cs="Arial"/>
          <w:b/>
          <w:sz w:val="20"/>
          <w:szCs w:val="20"/>
        </w:rPr>
        <w:t>– M&amp;E Lead – Citi Foundation</w:t>
      </w:r>
    </w:p>
    <w:p w14:paraId="6AE78EB7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b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Client Satisfaction Survey with MFI clients of Fusion (2018) –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/ Project Manager – Fusion Microfinance</w:t>
      </w:r>
    </w:p>
    <w:p w14:paraId="505AEA8E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Impact Assessment of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WomenLink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program for Goal-based savings in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Odisha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(2018) –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– Wells Fargo</w:t>
      </w:r>
    </w:p>
    <w:p w14:paraId="4AE52EF7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Impact Assessment of Digital Inclusion via Education Program in Nagpur (2018) –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– Citi Foundation</w:t>
      </w:r>
    </w:p>
    <w:p w14:paraId="55478A5A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Needs assessment of Water, Sanitation, and Hygiene &amp; WSS loans in the select district of Madhya Pradesh (2017-18) –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– Water.org.</w:t>
      </w:r>
    </w:p>
    <w:p w14:paraId="3493899E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Poverty and Social baseline assessment for Poorest State Inclusive Group’s partner Microfinance Institutions for Small Industries Development Bank of India (2016-17) –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– DFID/SIDBI</w:t>
      </w:r>
    </w:p>
    <w:p w14:paraId="1B1353F5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Scaling Digital Financial Services &amp; Financial Education, India Program funded by Citi Foundation (2016-17) -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– Citi Foundation</w:t>
      </w:r>
    </w:p>
    <w:p w14:paraId="4F88A483" w14:textId="77777777" w:rsidR="008648C1" w:rsidRPr="00B40D07" w:rsidRDefault="008648C1" w:rsidP="008648C1">
      <w:pPr>
        <w:jc w:val="both"/>
        <w:rPr>
          <w:rFonts w:ascii="HelveticaNeueLT Std" w:hAnsi="HelveticaNeueLT Std" w:cs="Arial"/>
          <w:b/>
          <w:sz w:val="20"/>
          <w:szCs w:val="20"/>
        </w:rPr>
      </w:pPr>
      <w:r w:rsidRPr="00B40D07">
        <w:rPr>
          <w:rFonts w:ascii="HelveticaNeueLT Std" w:hAnsi="HelveticaNeueLT Std" w:cs="Arial"/>
          <w:b/>
          <w:sz w:val="20"/>
          <w:szCs w:val="20"/>
        </w:rPr>
        <w:t>Agriculture</w:t>
      </w:r>
    </w:p>
    <w:p w14:paraId="481C0C82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proofErr w:type="spellStart"/>
      <w:r w:rsidRPr="00B40D07">
        <w:rPr>
          <w:rFonts w:ascii="HelveticaNeueLT Std" w:hAnsi="HelveticaNeueLT Std" w:cs="Arial"/>
          <w:sz w:val="20"/>
          <w:szCs w:val="20"/>
        </w:rPr>
        <w:t>AgriPath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: Empowering smallholder farmers' transition to sustainable agriculture through effective and efficient digital pathway (2021-25) –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– Swiss Agency for Development and Cooperation &amp; University of Bern</w:t>
      </w:r>
    </w:p>
    <w:p w14:paraId="7718A5AC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Impact Evaluation of Market Access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eNabled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by Digital Innovation (MANDI) project with Farmer Producer Organisations in eastern Uttar Pradesh in India (2023) – </w:t>
      </w:r>
      <w:r w:rsidRPr="00B40D07">
        <w:rPr>
          <w:rFonts w:ascii="HelveticaNeueLT Std" w:hAnsi="HelveticaNeueLT Std" w:cs="Arial"/>
          <w:b/>
          <w:sz w:val="20"/>
          <w:szCs w:val="20"/>
        </w:rPr>
        <w:t xml:space="preserve">M&amp;E Lead – </w:t>
      </w:r>
      <w:proofErr w:type="spellStart"/>
      <w:r w:rsidRPr="00B40D07">
        <w:rPr>
          <w:rFonts w:ascii="HelveticaNeueLT Std" w:hAnsi="HelveticaNeueLT Std" w:cs="Arial"/>
          <w:b/>
          <w:sz w:val="20"/>
          <w:szCs w:val="20"/>
        </w:rPr>
        <w:t>Walmart</w:t>
      </w:r>
      <w:proofErr w:type="spellEnd"/>
      <w:r w:rsidRPr="00B40D07">
        <w:rPr>
          <w:rFonts w:ascii="HelveticaNeueLT Std" w:hAnsi="HelveticaNeueLT Std" w:cs="Arial"/>
          <w:b/>
          <w:sz w:val="20"/>
          <w:szCs w:val="20"/>
        </w:rPr>
        <w:t xml:space="preserve"> Foundation</w:t>
      </w:r>
    </w:p>
    <w:p w14:paraId="0798BE82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Impact Evaluation of Promotion of cultivation and marketing of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biofortified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Zinc Wheat in Uttar Pradesh (2022) – </w:t>
      </w:r>
      <w:r w:rsidRPr="00B40D07">
        <w:rPr>
          <w:rFonts w:ascii="HelveticaNeueLT Std" w:hAnsi="HelveticaNeueLT Std" w:cs="Arial"/>
          <w:b/>
          <w:sz w:val="20"/>
          <w:szCs w:val="20"/>
        </w:rPr>
        <w:t xml:space="preserve">M&amp;E Lead – </w:t>
      </w:r>
      <w:proofErr w:type="spellStart"/>
      <w:r w:rsidRPr="00B40D07">
        <w:rPr>
          <w:rFonts w:ascii="HelveticaNeueLT Std" w:hAnsi="HelveticaNeueLT Std" w:cs="Arial"/>
          <w:b/>
          <w:sz w:val="20"/>
          <w:szCs w:val="20"/>
        </w:rPr>
        <w:t>HarvestPlus</w:t>
      </w:r>
      <w:proofErr w:type="spellEnd"/>
    </w:p>
    <w:p w14:paraId="09D140FF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Qualitative Customer Analysis for Digital Savings and Agribusiness Financing in Zambia and Bangladesh (2023) – </w:t>
      </w:r>
      <w:r w:rsidRPr="00B40D07">
        <w:rPr>
          <w:rFonts w:ascii="HelveticaNeueLT Std" w:hAnsi="HelveticaNeueLT Std" w:cs="Arial"/>
          <w:b/>
          <w:sz w:val="20"/>
          <w:szCs w:val="20"/>
        </w:rPr>
        <w:t xml:space="preserve">Team Leader – </w:t>
      </w:r>
      <w:proofErr w:type="spellStart"/>
      <w:r w:rsidRPr="00B40D07">
        <w:rPr>
          <w:rFonts w:ascii="HelveticaNeueLT Std" w:hAnsi="HelveticaNeueLT Std" w:cs="Arial"/>
          <w:b/>
          <w:sz w:val="20"/>
          <w:szCs w:val="20"/>
        </w:rPr>
        <w:t>HarvestPlus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</w:t>
      </w:r>
    </w:p>
    <w:p w14:paraId="2C6F577E" w14:textId="77777777" w:rsidR="00B40D07" w:rsidRPr="00B40D07" w:rsidRDefault="00B40D07" w:rsidP="00B40D07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Baseline Survey for North-East Rural Livelihood Project (2015-16) – </w:t>
      </w:r>
      <w:r w:rsidRPr="00B40D07">
        <w:rPr>
          <w:rFonts w:ascii="HelveticaNeueLT Std" w:hAnsi="HelveticaNeueLT Std" w:cs="Arial"/>
          <w:b/>
          <w:sz w:val="20"/>
          <w:szCs w:val="20"/>
        </w:rPr>
        <w:t>Analyst – The World Bank</w:t>
      </w:r>
    </w:p>
    <w:p w14:paraId="3BB719DB" w14:textId="2FB278A1" w:rsidR="008648C1" w:rsidRPr="00B40D07" w:rsidRDefault="00DB7B44" w:rsidP="008648C1">
      <w:pPr>
        <w:jc w:val="both"/>
        <w:rPr>
          <w:rFonts w:ascii="HelveticaNeueLT Std" w:hAnsi="HelveticaNeueLT Std" w:cs="Arial"/>
          <w:b/>
          <w:sz w:val="20"/>
          <w:szCs w:val="20"/>
        </w:rPr>
      </w:pPr>
      <w:r w:rsidRPr="00B40D07">
        <w:rPr>
          <w:rFonts w:ascii="HelveticaNeueLT Std" w:hAnsi="HelveticaNeueLT Std" w:cs="Arial"/>
          <w:b/>
          <w:sz w:val="20"/>
          <w:szCs w:val="20"/>
        </w:rPr>
        <w:t xml:space="preserve">WASH/Public </w:t>
      </w:r>
      <w:r w:rsidR="008648C1" w:rsidRPr="00B40D07">
        <w:rPr>
          <w:rFonts w:ascii="HelveticaNeueLT Std" w:hAnsi="HelveticaNeueLT Std" w:cs="Arial"/>
          <w:b/>
          <w:sz w:val="20"/>
          <w:szCs w:val="20"/>
        </w:rPr>
        <w:t>Health</w:t>
      </w:r>
    </w:p>
    <w:p w14:paraId="7A67A844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Impact Evaluation of HCL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Samuday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program targeting improved nutrition for U5 children in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Hardoi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district in Uttar Pradesh (2021) – </w:t>
      </w:r>
      <w:r w:rsidRPr="00B40D07">
        <w:rPr>
          <w:rFonts w:ascii="HelveticaNeueLT Std" w:hAnsi="HelveticaNeueLT Std" w:cs="Arial"/>
          <w:b/>
          <w:sz w:val="20"/>
          <w:szCs w:val="20"/>
        </w:rPr>
        <w:t>M&amp;E Lead – HCL Foundation</w:t>
      </w:r>
    </w:p>
    <w:p w14:paraId="75AF445E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lastRenderedPageBreak/>
        <w:t xml:space="preserve">Impact Evaluation of Driving Vaccination Confidence through Social Media Innovations (2023) – </w:t>
      </w:r>
      <w:r w:rsidRPr="00B40D07">
        <w:rPr>
          <w:rFonts w:ascii="HelveticaNeueLT Std" w:hAnsi="HelveticaNeueLT Std" w:cs="Arial"/>
          <w:b/>
          <w:sz w:val="20"/>
          <w:szCs w:val="20"/>
        </w:rPr>
        <w:t xml:space="preserve">Principal Investigator –Vaccine Confidence Fund Phase I and II </w:t>
      </w:r>
    </w:p>
    <w:p w14:paraId="3124343D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Impact evaluation of Creating Healthier and Happier Homes in India and Indonesia with Access to Water and Sanitation (2023) – </w:t>
      </w:r>
      <w:r w:rsidRPr="00B40D07">
        <w:rPr>
          <w:rFonts w:ascii="HelveticaNeueLT Std" w:hAnsi="HelveticaNeueLT Std" w:cs="Arial"/>
          <w:b/>
          <w:sz w:val="20"/>
          <w:szCs w:val="20"/>
        </w:rPr>
        <w:t>Lead Evaluator – Water.org</w:t>
      </w:r>
    </w:p>
    <w:p w14:paraId="54F4D902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Baseline Study of the Project- Creating Healthier and Happier Homes in India and Indonesia with Access to Water and Sanitation (2021) – </w:t>
      </w:r>
      <w:r w:rsidRPr="00B40D07">
        <w:rPr>
          <w:rFonts w:ascii="HelveticaNeueLT Std" w:hAnsi="HelveticaNeueLT Std" w:cs="Arial"/>
          <w:b/>
          <w:sz w:val="20"/>
          <w:szCs w:val="20"/>
        </w:rPr>
        <w:t>Lead Evaluator – Water.org</w:t>
      </w:r>
    </w:p>
    <w:p w14:paraId="41F25BFF" w14:textId="77777777" w:rsidR="008648C1" w:rsidRPr="00B40D07" w:rsidRDefault="008648C1" w:rsidP="008648C1">
      <w:pPr>
        <w:pStyle w:val="ListParagraph"/>
        <w:numPr>
          <w:ilvl w:val="0"/>
          <w:numId w:val="11"/>
        </w:numPr>
        <w:jc w:val="both"/>
        <w:rPr>
          <w:rFonts w:ascii="HelveticaNeueLT Std" w:hAnsi="HelveticaNeueLT Std" w:cs="Arial"/>
          <w:sz w:val="20"/>
          <w:szCs w:val="20"/>
        </w:rPr>
      </w:pPr>
      <w:proofErr w:type="spellStart"/>
      <w:r w:rsidRPr="00B40D07">
        <w:rPr>
          <w:rFonts w:ascii="HelveticaNeueLT Std" w:hAnsi="HelveticaNeueLT Std" w:cs="Arial"/>
          <w:sz w:val="20"/>
          <w:szCs w:val="20"/>
        </w:rPr>
        <w:t>Endline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Evaluation of the Project- Scaling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WaterCredit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for Safe Water Access and the Dignity of a Toilet among the Poor (India and Indonesia) (2019) - </w:t>
      </w:r>
      <w:r w:rsidRPr="00B40D07">
        <w:rPr>
          <w:rFonts w:ascii="HelveticaNeueLT Std" w:hAnsi="HelveticaNeueLT Std" w:cs="Arial"/>
          <w:b/>
          <w:sz w:val="20"/>
          <w:szCs w:val="20"/>
        </w:rPr>
        <w:t>Associate Evaluator/Project Manager – Water.org</w:t>
      </w:r>
    </w:p>
    <w:p w14:paraId="09C00D46" w14:textId="6EDA5458" w:rsidR="008648C1" w:rsidRPr="00B40D07" w:rsidRDefault="008648C1" w:rsidP="008648C1">
      <w:pPr>
        <w:jc w:val="both"/>
        <w:rPr>
          <w:rFonts w:ascii="HelveticaNeueLT Std" w:hAnsi="HelveticaNeueLT Std" w:cs="Arial"/>
          <w:b/>
          <w:sz w:val="20"/>
          <w:szCs w:val="20"/>
        </w:rPr>
      </w:pPr>
      <w:r w:rsidRPr="00B40D07">
        <w:rPr>
          <w:rFonts w:ascii="HelveticaNeueLT Std" w:hAnsi="HelveticaNeueLT Std" w:cs="Arial"/>
          <w:b/>
          <w:sz w:val="20"/>
          <w:szCs w:val="20"/>
        </w:rPr>
        <w:t>Education</w:t>
      </w:r>
    </w:p>
    <w:p w14:paraId="2E46F7C3" w14:textId="77777777" w:rsidR="008648C1" w:rsidRPr="00B40D07" w:rsidRDefault="008648C1" w:rsidP="00DB7B44">
      <w:pPr>
        <w:pStyle w:val="ListParagraph"/>
        <w:numPr>
          <w:ilvl w:val="0"/>
          <w:numId w:val="14"/>
        </w:numPr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Development and implementation of a strategy for Independent Impact Evaluation of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Odisha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Girls Incentive Programme (OGIP) for Secondary Education (2015-16) – </w:t>
      </w:r>
      <w:r w:rsidRPr="00B40D07">
        <w:rPr>
          <w:rFonts w:ascii="HelveticaNeueLT Std" w:hAnsi="HelveticaNeueLT Std" w:cs="Arial"/>
          <w:b/>
          <w:sz w:val="20"/>
          <w:szCs w:val="20"/>
        </w:rPr>
        <w:t>Analyst – DFID-UK</w:t>
      </w:r>
      <w:r w:rsidRPr="00B40D07">
        <w:rPr>
          <w:rFonts w:ascii="HelveticaNeueLT Std" w:hAnsi="HelveticaNeueLT Std" w:cs="Arial"/>
          <w:sz w:val="20"/>
          <w:szCs w:val="20"/>
        </w:rPr>
        <w:t xml:space="preserve"> </w:t>
      </w:r>
    </w:p>
    <w:p w14:paraId="4A2F2F05" w14:textId="77777777" w:rsidR="00B40D07" w:rsidRPr="00B40D07" w:rsidRDefault="00B40D07" w:rsidP="00B40D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Assessment of Mathematical Ability through Mathematics Fair conducted by </w:t>
      </w:r>
      <w:proofErr w:type="spellStart"/>
      <w:r w:rsidRPr="00B40D07">
        <w:rPr>
          <w:rFonts w:ascii="HelveticaNeueLT Std" w:hAnsi="HelveticaNeueLT Std" w:cs="Arial"/>
          <w:sz w:val="20"/>
          <w:szCs w:val="20"/>
        </w:rPr>
        <w:t>Odisha</w:t>
      </w:r>
      <w:proofErr w:type="spellEnd"/>
      <w:r w:rsidRPr="00B40D07">
        <w:rPr>
          <w:rFonts w:ascii="HelveticaNeueLT Std" w:hAnsi="HelveticaNeueLT Std" w:cs="Arial"/>
          <w:sz w:val="20"/>
          <w:szCs w:val="20"/>
        </w:rPr>
        <w:t xml:space="preserve"> Primary Education Programme Authority – </w:t>
      </w:r>
      <w:r w:rsidRPr="00B40D07">
        <w:rPr>
          <w:rFonts w:ascii="HelveticaNeueLT Std" w:hAnsi="HelveticaNeueLT Std" w:cs="Arial"/>
          <w:b/>
          <w:sz w:val="20"/>
          <w:szCs w:val="20"/>
        </w:rPr>
        <w:t xml:space="preserve">MEL Lead – </w:t>
      </w:r>
      <w:proofErr w:type="spellStart"/>
      <w:r w:rsidRPr="00B40D07">
        <w:rPr>
          <w:rFonts w:ascii="HelveticaNeueLT Std" w:hAnsi="HelveticaNeueLT Std" w:cs="Arial"/>
          <w:b/>
          <w:sz w:val="20"/>
          <w:szCs w:val="20"/>
        </w:rPr>
        <w:t>Govt</w:t>
      </w:r>
      <w:proofErr w:type="spellEnd"/>
      <w:r w:rsidRPr="00B40D07">
        <w:rPr>
          <w:rFonts w:ascii="HelveticaNeueLT Std" w:hAnsi="HelveticaNeueLT Std" w:cs="Arial"/>
          <w:b/>
          <w:sz w:val="20"/>
          <w:szCs w:val="20"/>
        </w:rPr>
        <w:t xml:space="preserve"> of </w:t>
      </w:r>
      <w:proofErr w:type="spellStart"/>
      <w:r w:rsidRPr="00B40D07">
        <w:rPr>
          <w:rFonts w:ascii="HelveticaNeueLT Std" w:hAnsi="HelveticaNeueLT Std" w:cs="Arial"/>
          <w:b/>
          <w:sz w:val="20"/>
          <w:szCs w:val="20"/>
        </w:rPr>
        <w:t>Odisha</w:t>
      </w:r>
      <w:proofErr w:type="spellEnd"/>
    </w:p>
    <w:p w14:paraId="0F2BBFEA" w14:textId="77777777" w:rsidR="00B40D07" w:rsidRPr="00B40D07" w:rsidRDefault="00B40D07" w:rsidP="00B40D0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HelveticaNeueLT Std" w:hAnsi="HelveticaNeueLT Std" w:cs="Arial"/>
          <w:sz w:val="20"/>
          <w:szCs w:val="20"/>
        </w:rPr>
      </w:pPr>
      <w:r w:rsidRPr="00B40D07">
        <w:rPr>
          <w:rFonts w:ascii="HelveticaNeueLT Std" w:hAnsi="HelveticaNeueLT Std" w:cs="Arial"/>
          <w:sz w:val="20"/>
          <w:szCs w:val="20"/>
        </w:rPr>
        <w:t xml:space="preserve">Midline Survey for Literacy Instruction Programme using Early Grade Reading Assessment (EGRA) tool in Uttarakhand, Chhattisgarh and Rajasthan - </w:t>
      </w:r>
      <w:r w:rsidRPr="00B40D07">
        <w:rPr>
          <w:rFonts w:ascii="HelveticaNeueLT Std" w:hAnsi="HelveticaNeueLT Std" w:cs="Arial"/>
          <w:b/>
          <w:sz w:val="20"/>
          <w:szCs w:val="20"/>
        </w:rPr>
        <w:t>MEL Lead – Room to Read</w:t>
      </w:r>
    </w:p>
    <w:p w14:paraId="5FDEBA2A" w14:textId="77777777" w:rsidR="008648C1" w:rsidRPr="00A8598F" w:rsidRDefault="008648C1" w:rsidP="00B40D07">
      <w:pPr>
        <w:pStyle w:val="ListParagraph"/>
        <w:ind w:left="360"/>
        <w:jc w:val="both"/>
        <w:rPr>
          <w:rFonts w:ascii="Garamond" w:hAnsi="Garamond" w:cs="Arial"/>
          <w:sz w:val="22"/>
          <w:szCs w:val="22"/>
        </w:rPr>
      </w:pPr>
    </w:p>
    <w:sectPr w:rsidR="008648C1" w:rsidRPr="00A8598F" w:rsidSect="00AA69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9A045" w14:textId="77777777" w:rsidR="005233CF" w:rsidRDefault="005233CF" w:rsidP="00AA699F">
      <w:pPr>
        <w:spacing w:after="0" w:line="240" w:lineRule="auto"/>
      </w:pPr>
      <w:r>
        <w:separator/>
      </w:r>
    </w:p>
  </w:endnote>
  <w:endnote w:type="continuationSeparator" w:id="0">
    <w:p w14:paraId="0574C0DB" w14:textId="77777777" w:rsidR="005233CF" w:rsidRDefault="005233CF" w:rsidP="00AA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E28CC" w14:textId="77777777" w:rsidR="005233CF" w:rsidRDefault="005233CF" w:rsidP="00AA699F">
      <w:pPr>
        <w:spacing w:after="0" w:line="240" w:lineRule="auto"/>
      </w:pPr>
      <w:r>
        <w:separator/>
      </w:r>
    </w:p>
  </w:footnote>
  <w:footnote w:type="continuationSeparator" w:id="0">
    <w:p w14:paraId="12FCFD43" w14:textId="77777777" w:rsidR="005233CF" w:rsidRDefault="005233CF" w:rsidP="00AA6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681"/>
    <w:multiLevelType w:val="hybridMultilevel"/>
    <w:tmpl w:val="FDFE9C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C638DC"/>
    <w:multiLevelType w:val="hybridMultilevel"/>
    <w:tmpl w:val="30827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DA0861"/>
    <w:multiLevelType w:val="hybridMultilevel"/>
    <w:tmpl w:val="13B2D8AA"/>
    <w:lvl w:ilvl="0" w:tplc="B308E3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6417E3"/>
    <w:multiLevelType w:val="hybridMultilevel"/>
    <w:tmpl w:val="3D9CF7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770D26"/>
    <w:multiLevelType w:val="hybridMultilevel"/>
    <w:tmpl w:val="24E4C3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3A1E07"/>
    <w:multiLevelType w:val="hybridMultilevel"/>
    <w:tmpl w:val="41F23C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E246D7"/>
    <w:multiLevelType w:val="hybridMultilevel"/>
    <w:tmpl w:val="F334D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D83970"/>
    <w:multiLevelType w:val="hybridMultilevel"/>
    <w:tmpl w:val="74045E74"/>
    <w:lvl w:ilvl="0" w:tplc="E988A3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E77945"/>
    <w:multiLevelType w:val="hybridMultilevel"/>
    <w:tmpl w:val="554E27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255CED"/>
    <w:multiLevelType w:val="hybridMultilevel"/>
    <w:tmpl w:val="64AA66CA"/>
    <w:lvl w:ilvl="0" w:tplc="E988A3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8685D"/>
    <w:multiLevelType w:val="hybridMultilevel"/>
    <w:tmpl w:val="9F90EA12"/>
    <w:lvl w:ilvl="0" w:tplc="4B6CF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A324DF"/>
    <w:multiLevelType w:val="hybridMultilevel"/>
    <w:tmpl w:val="7CD6BF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1A146A"/>
    <w:multiLevelType w:val="multilevel"/>
    <w:tmpl w:val="BE88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4A4CA6"/>
    <w:multiLevelType w:val="hybridMultilevel"/>
    <w:tmpl w:val="898C6BD8"/>
    <w:lvl w:ilvl="0" w:tplc="E988A3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10"/>
  </w:num>
  <w:num w:numId="8">
    <w:abstractNumId w:val="7"/>
  </w:num>
  <w:num w:numId="9">
    <w:abstractNumId w:val="9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0MzA3NTU1sLAwMTJU0lEKTi0uzszPAykwMqkFAFy8Y+wtAAAA"/>
  </w:docVars>
  <w:rsids>
    <w:rsidRoot w:val="00203239"/>
    <w:rsid w:val="00003E2A"/>
    <w:rsid w:val="00010A9F"/>
    <w:rsid w:val="00013BFF"/>
    <w:rsid w:val="00014376"/>
    <w:rsid w:val="00022EFB"/>
    <w:rsid w:val="00024F77"/>
    <w:rsid w:val="0003108F"/>
    <w:rsid w:val="000337DB"/>
    <w:rsid w:val="00042FC1"/>
    <w:rsid w:val="00056862"/>
    <w:rsid w:val="000620D2"/>
    <w:rsid w:val="00072360"/>
    <w:rsid w:val="0007786E"/>
    <w:rsid w:val="000801A2"/>
    <w:rsid w:val="000878AD"/>
    <w:rsid w:val="000A04A9"/>
    <w:rsid w:val="000A2636"/>
    <w:rsid w:val="000A3CCD"/>
    <w:rsid w:val="000A4245"/>
    <w:rsid w:val="000E2CE0"/>
    <w:rsid w:val="000E3037"/>
    <w:rsid w:val="000E5AB0"/>
    <w:rsid w:val="000E708E"/>
    <w:rsid w:val="001065E5"/>
    <w:rsid w:val="001221E6"/>
    <w:rsid w:val="00123E61"/>
    <w:rsid w:val="00124E78"/>
    <w:rsid w:val="001261B0"/>
    <w:rsid w:val="00143D70"/>
    <w:rsid w:val="00147147"/>
    <w:rsid w:val="0015341A"/>
    <w:rsid w:val="00155490"/>
    <w:rsid w:val="00156202"/>
    <w:rsid w:val="00161A97"/>
    <w:rsid w:val="00164F1E"/>
    <w:rsid w:val="00170DFC"/>
    <w:rsid w:val="001779DB"/>
    <w:rsid w:val="0018152F"/>
    <w:rsid w:val="001909CA"/>
    <w:rsid w:val="00192E50"/>
    <w:rsid w:val="00193B66"/>
    <w:rsid w:val="00195EBC"/>
    <w:rsid w:val="001A141D"/>
    <w:rsid w:val="001A27D7"/>
    <w:rsid w:val="001A5805"/>
    <w:rsid w:val="001B2C39"/>
    <w:rsid w:val="001C0A8C"/>
    <w:rsid w:val="001C140A"/>
    <w:rsid w:val="001C273D"/>
    <w:rsid w:val="001C31FC"/>
    <w:rsid w:val="001C655C"/>
    <w:rsid w:val="001D3B6F"/>
    <w:rsid w:val="001E3964"/>
    <w:rsid w:val="001F0A0F"/>
    <w:rsid w:val="001F5D7F"/>
    <w:rsid w:val="00202630"/>
    <w:rsid w:val="00203239"/>
    <w:rsid w:val="002053DC"/>
    <w:rsid w:val="00207838"/>
    <w:rsid w:val="002110BA"/>
    <w:rsid w:val="00226062"/>
    <w:rsid w:val="002355C9"/>
    <w:rsid w:val="00256183"/>
    <w:rsid w:val="00267977"/>
    <w:rsid w:val="00282BFC"/>
    <w:rsid w:val="00283250"/>
    <w:rsid w:val="0029686C"/>
    <w:rsid w:val="002A3618"/>
    <w:rsid w:val="002A5C6B"/>
    <w:rsid w:val="002B050C"/>
    <w:rsid w:val="002B0A01"/>
    <w:rsid w:val="002B50E4"/>
    <w:rsid w:val="002C645D"/>
    <w:rsid w:val="002C6D57"/>
    <w:rsid w:val="002D05B8"/>
    <w:rsid w:val="002E26AD"/>
    <w:rsid w:val="002E7842"/>
    <w:rsid w:val="002F7C01"/>
    <w:rsid w:val="003139D1"/>
    <w:rsid w:val="003243A1"/>
    <w:rsid w:val="003316D8"/>
    <w:rsid w:val="00335541"/>
    <w:rsid w:val="00346EDD"/>
    <w:rsid w:val="003546B9"/>
    <w:rsid w:val="00367A47"/>
    <w:rsid w:val="00381C9D"/>
    <w:rsid w:val="00384468"/>
    <w:rsid w:val="00387A35"/>
    <w:rsid w:val="00391510"/>
    <w:rsid w:val="003926C6"/>
    <w:rsid w:val="00393970"/>
    <w:rsid w:val="003A1EF6"/>
    <w:rsid w:val="003A6316"/>
    <w:rsid w:val="003B0CDA"/>
    <w:rsid w:val="003B1E6E"/>
    <w:rsid w:val="003B26D3"/>
    <w:rsid w:val="003C4856"/>
    <w:rsid w:val="003C4A75"/>
    <w:rsid w:val="003C5211"/>
    <w:rsid w:val="003C747A"/>
    <w:rsid w:val="003D4D5F"/>
    <w:rsid w:val="003E0243"/>
    <w:rsid w:val="00403E3E"/>
    <w:rsid w:val="004044A2"/>
    <w:rsid w:val="00412507"/>
    <w:rsid w:val="00412A4C"/>
    <w:rsid w:val="00420F6F"/>
    <w:rsid w:val="004221AB"/>
    <w:rsid w:val="004404F0"/>
    <w:rsid w:val="00442C09"/>
    <w:rsid w:val="00444A0A"/>
    <w:rsid w:val="0045464F"/>
    <w:rsid w:val="00467F12"/>
    <w:rsid w:val="00471445"/>
    <w:rsid w:val="00493AE3"/>
    <w:rsid w:val="0049714A"/>
    <w:rsid w:val="004A41BE"/>
    <w:rsid w:val="004B57A3"/>
    <w:rsid w:val="004C4D3D"/>
    <w:rsid w:val="004D0D9B"/>
    <w:rsid w:val="004D6626"/>
    <w:rsid w:val="004E1563"/>
    <w:rsid w:val="004F66BA"/>
    <w:rsid w:val="00502B5E"/>
    <w:rsid w:val="0050366C"/>
    <w:rsid w:val="00510559"/>
    <w:rsid w:val="00511D0D"/>
    <w:rsid w:val="005135CC"/>
    <w:rsid w:val="00516156"/>
    <w:rsid w:val="0051633E"/>
    <w:rsid w:val="00522344"/>
    <w:rsid w:val="00522B58"/>
    <w:rsid w:val="005233CF"/>
    <w:rsid w:val="00536730"/>
    <w:rsid w:val="00536A4D"/>
    <w:rsid w:val="0054127F"/>
    <w:rsid w:val="005465F2"/>
    <w:rsid w:val="00547AE5"/>
    <w:rsid w:val="00547E46"/>
    <w:rsid w:val="00553D8C"/>
    <w:rsid w:val="00561595"/>
    <w:rsid w:val="005649C6"/>
    <w:rsid w:val="005774D3"/>
    <w:rsid w:val="00587EEF"/>
    <w:rsid w:val="005A3193"/>
    <w:rsid w:val="005B1AC0"/>
    <w:rsid w:val="005B3904"/>
    <w:rsid w:val="005B6DB0"/>
    <w:rsid w:val="005C19CC"/>
    <w:rsid w:val="005D03C6"/>
    <w:rsid w:val="005D705D"/>
    <w:rsid w:val="005E02E1"/>
    <w:rsid w:val="005E1005"/>
    <w:rsid w:val="005E3769"/>
    <w:rsid w:val="005F6CB6"/>
    <w:rsid w:val="00616212"/>
    <w:rsid w:val="00616AB0"/>
    <w:rsid w:val="00624A5C"/>
    <w:rsid w:val="00634034"/>
    <w:rsid w:val="006359EA"/>
    <w:rsid w:val="00637BBB"/>
    <w:rsid w:val="006511CB"/>
    <w:rsid w:val="00656AAD"/>
    <w:rsid w:val="00681CA3"/>
    <w:rsid w:val="006B13E4"/>
    <w:rsid w:val="006C0B5E"/>
    <w:rsid w:val="006C1A3C"/>
    <w:rsid w:val="006C6BB5"/>
    <w:rsid w:val="006D351F"/>
    <w:rsid w:val="006D3602"/>
    <w:rsid w:val="006D5DFD"/>
    <w:rsid w:val="006E316E"/>
    <w:rsid w:val="006F3F9C"/>
    <w:rsid w:val="006F543A"/>
    <w:rsid w:val="00701653"/>
    <w:rsid w:val="0071551E"/>
    <w:rsid w:val="00715AA7"/>
    <w:rsid w:val="0074260B"/>
    <w:rsid w:val="007466B0"/>
    <w:rsid w:val="007607B9"/>
    <w:rsid w:val="00762D6F"/>
    <w:rsid w:val="0076784F"/>
    <w:rsid w:val="00767931"/>
    <w:rsid w:val="00767B57"/>
    <w:rsid w:val="00771646"/>
    <w:rsid w:val="00773733"/>
    <w:rsid w:val="00791887"/>
    <w:rsid w:val="007934CA"/>
    <w:rsid w:val="007943D4"/>
    <w:rsid w:val="007977B3"/>
    <w:rsid w:val="007C4367"/>
    <w:rsid w:val="007D14FD"/>
    <w:rsid w:val="007D28A0"/>
    <w:rsid w:val="007D7020"/>
    <w:rsid w:val="007D7777"/>
    <w:rsid w:val="007E087A"/>
    <w:rsid w:val="007E3DBF"/>
    <w:rsid w:val="007E41F2"/>
    <w:rsid w:val="007E60E2"/>
    <w:rsid w:val="007E673E"/>
    <w:rsid w:val="007F2CBA"/>
    <w:rsid w:val="00802F91"/>
    <w:rsid w:val="00805B27"/>
    <w:rsid w:val="008109EB"/>
    <w:rsid w:val="00812E6D"/>
    <w:rsid w:val="00813C55"/>
    <w:rsid w:val="00817360"/>
    <w:rsid w:val="008222D8"/>
    <w:rsid w:val="00824228"/>
    <w:rsid w:val="008260FB"/>
    <w:rsid w:val="00827038"/>
    <w:rsid w:val="00830363"/>
    <w:rsid w:val="00830ABD"/>
    <w:rsid w:val="00833369"/>
    <w:rsid w:val="00833C2D"/>
    <w:rsid w:val="00834F1E"/>
    <w:rsid w:val="00837D96"/>
    <w:rsid w:val="00837DD5"/>
    <w:rsid w:val="00854091"/>
    <w:rsid w:val="00856D9A"/>
    <w:rsid w:val="008610BC"/>
    <w:rsid w:val="00862721"/>
    <w:rsid w:val="008648C1"/>
    <w:rsid w:val="00866F99"/>
    <w:rsid w:val="0088635D"/>
    <w:rsid w:val="00892BFA"/>
    <w:rsid w:val="008940DE"/>
    <w:rsid w:val="008967A6"/>
    <w:rsid w:val="008A09E1"/>
    <w:rsid w:val="008A53A6"/>
    <w:rsid w:val="008B3AC3"/>
    <w:rsid w:val="008C1A88"/>
    <w:rsid w:val="008C3C0B"/>
    <w:rsid w:val="008D01C5"/>
    <w:rsid w:val="008D4C8F"/>
    <w:rsid w:val="008D7CAF"/>
    <w:rsid w:val="008F76C1"/>
    <w:rsid w:val="00912959"/>
    <w:rsid w:val="00915227"/>
    <w:rsid w:val="00920CB4"/>
    <w:rsid w:val="00942BEE"/>
    <w:rsid w:val="0094368F"/>
    <w:rsid w:val="00960E17"/>
    <w:rsid w:val="009642D7"/>
    <w:rsid w:val="009663BE"/>
    <w:rsid w:val="009709C5"/>
    <w:rsid w:val="00985237"/>
    <w:rsid w:val="009A0826"/>
    <w:rsid w:val="009A3D06"/>
    <w:rsid w:val="009A6FF8"/>
    <w:rsid w:val="009B6027"/>
    <w:rsid w:val="009C34F2"/>
    <w:rsid w:val="009C683F"/>
    <w:rsid w:val="009D0AE6"/>
    <w:rsid w:val="009D398F"/>
    <w:rsid w:val="009D52C9"/>
    <w:rsid w:val="009D7A47"/>
    <w:rsid w:val="009E0362"/>
    <w:rsid w:val="009E6DC9"/>
    <w:rsid w:val="009F6AAC"/>
    <w:rsid w:val="00A059AA"/>
    <w:rsid w:val="00A16386"/>
    <w:rsid w:val="00A2517D"/>
    <w:rsid w:val="00A27ECD"/>
    <w:rsid w:val="00A31C78"/>
    <w:rsid w:val="00A35512"/>
    <w:rsid w:val="00A474A6"/>
    <w:rsid w:val="00A56634"/>
    <w:rsid w:val="00A569BE"/>
    <w:rsid w:val="00A66014"/>
    <w:rsid w:val="00A67451"/>
    <w:rsid w:val="00A67B33"/>
    <w:rsid w:val="00A7653E"/>
    <w:rsid w:val="00A77283"/>
    <w:rsid w:val="00A83DD4"/>
    <w:rsid w:val="00AA3492"/>
    <w:rsid w:val="00AA699F"/>
    <w:rsid w:val="00AB4D8E"/>
    <w:rsid w:val="00AB74F3"/>
    <w:rsid w:val="00AB7EF4"/>
    <w:rsid w:val="00AC2350"/>
    <w:rsid w:val="00AE05F2"/>
    <w:rsid w:val="00AE0DEC"/>
    <w:rsid w:val="00AE63AF"/>
    <w:rsid w:val="00AF301A"/>
    <w:rsid w:val="00B0704C"/>
    <w:rsid w:val="00B10DB4"/>
    <w:rsid w:val="00B26C92"/>
    <w:rsid w:val="00B27078"/>
    <w:rsid w:val="00B31D99"/>
    <w:rsid w:val="00B33C25"/>
    <w:rsid w:val="00B35436"/>
    <w:rsid w:val="00B37350"/>
    <w:rsid w:val="00B40D07"/>
    <w:rsid w:val="00B43A5B"/>
    <w:rsid w:val="00B55673"/>
    <w:rsid w:val="00B6324F"/>
    <w:rsid w:val="00B70C79"/>
    <w:rsid w:val="00B85C49"/>
    <w:rsid w:val="00B91920"/>
    <w:rsid w:val="00B947A9"/>
    <w:rsid w:val="00B953C8"/>
    <w:rsid w:val="00B95412"/>
    <w:rsid w:val="00B95875"/>
    <w:rsid w:val="00BC292B"/>
    <w:rsid w:val="00BC2A36"/>
    <w:rsid w:val="00BC3AD6"/>
    <w:rsid w:val="00BC5098"/>
    <w:rsid w:val="00BC6046"/>
    <w:rsid w:val="00BC63DE"/>
    <w:rsid w:val="00BD7464"/>
    <w:rsid w:val="00BE6035"/>
    <w:rsid w:val="00C057E3"/>
    <w:rsid w:val="00C23947"/>
    <w:rsid w:val="00C25A2B"/>
    <w:rsid w:val="00C46410"/>
    <w:rsid w:val="00C53670"/>
    <w:rsid w:val="00C625F8"/>
    <w:rsid w:val="00C63CE2"/>
    <w:rsid w:val="00C76C09"/>
    <w:rsid w:val="00C95F02"/>
    <w:rsid w:val="00CA203F"/>
    <w:rsid w:val="00CB5DA1"/>
    <w:rsid w:val="00CC0A72"/>
    <w:rsid w:val="00CC2AE3"/>
    <w:rsid w:val="00CD22F4"/>
    <w:rsid w:val="00CE2274"/>
    <w:rsid w:val="00CF0973"/>
    <w:rsid w:val="00CF31D1"/>
    <w:rsid w:val="00D01058"/>
    <w:rsid w:val="00D0658A"/>
    <w:rsid w:val="00D15283"/>
    <w:rsid w:val="00D1594E"/>
    <w:rsid w:val="00D17E28"/>
    <w:rsid w:val="00D24F53"/>
    <w:rsid w:val="00D27A5F"/>
    <w:rsid w:val="00D327DC"/>
    <w:rsid w:val="00D34C35"/>
    <w:rsid w:val="00D46934"/>
    <w:rsid w:val="00D55B72"/>
    <w:rsid w:val="00D62713"/>
    <w:rsid w:val="00D66267"/>
    <w:rsid w:val="00D842BC"/>
    <w:rsid w:val="00D8557D"/>
    <w:rsid w:val="00D86F75"/>
    <w:rsid w:val="00DB33B1"/>
    <w:rsid w:val="00DB7B44"/>
    <w:rsid w:val="00DD5936"/>
    <w:rsid w:val="00DF1327"/>
    <w:rsid w:val="00DF209B"/>
    <w:rsid w:val="00DF299A"/>
    <w:rsid w:val="00E02899"/>
    <w:rsid w:val="00E02DDF"/>
    <w:rsid w:val="00E03189"/>
    <w:rsid w:val="00E11054"/>
    <w:rsid w:val="00E12E5D"/>
    <w:rsid w:val="00E1579C"/>
    <w:rsid w:val="00E21DC0"/>
    <w:rsid w:val="00E36483"/>
    <w:rsid w:val="00E43544"/>
    <w:rsid w:val="00E43545"/>
    <w:rsid w:val="00E6215E"/>
    <w:rsid w:val="00E73665"/>
    <w:rsid w:val="00EB05F6"/>
    <w:rsid w:val="00EB20A2"/>
    <w:rsid w:val="00EB5416"/>
    <w:rsid w:val="00EB7252"/>
    <w:rsid w:val="00EC6086"/>
    <w:rsid w:val="00EC6D5E"/>
    <w:rsid w:val="00ED294E"/>
    <w:rsid w:val="00ED7963"/>
    <w:rsid w:val="00EE28D4"/>
    <w:rsid w:val="00EE7941"/>
    <w:rsid w:val="00F00644"/>
    <w:rsid w:val="00F00B24"/>
    <w:rsid w:val="00F0216F"/>
    <w:rsid w:val="00F130AF"/>
    <w:rsid w:val="00F14010"/>
    <w:rsid w:val="00F1534F"/>
    <w:rsid w:val="00F20A1F"/>
    <w:rsid w:val="00F41DC3"/>
    <w:rsid w:val="00F42721"/>
    <w:rsid w:val="00F43F23"/>
    <w:rsid w:val="00F4568E"/>
    <w:rsid w:val="00F5199D"/>
    <w:rsid w:val="00F5294D"/>
    <w:rsid w:val="00F550B3"/>
    <w:rsid w:val="00F66162"/>
    <w:rsid w:val="00F70CD8"/>
    <w:rsid w:val="00F749F0"/>
    <w:rsid w:val="00F75300"/>
    <w:rsid w:val="00F771C4"/>
    <w:rsid w:val="00F77A6D"/>
    <w:rsid w:val="00F828DB"/>
    <w:rsid w:val="00FA6C36"/>
    <w:rsid w:val="00FC4A15"/>
    <w:rsid w:val="00FC4E5D"/>
    <w:rsid w:val="00FC6F70"/>
    <w:rsid w:val="00FD3838"/>
    <w:rsid w:val="00FD56B6"/>
    <w:rsid w:val="00FE4464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E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B5"/>
  </w:style>
  <w:style w:type="paragraph" w:styleId="Heading1">
    <w:name w:val="heading 1"/>
    <w:basedOn w:val="Normal"/>
    <w:next w:val="Normal"/>
    <w:link w:val="Heading1Char"/>
    <w:uiPriority w:val="9"/>
    <w:qFormat/>
    <w:rsid w:val="006C6BB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6BB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B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B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B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B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B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B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B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B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B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6B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6BB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B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B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C6BB5"/>
    <w:rPr>
      <w:b/>
      <w:bCs/>
    </w:rPr>
  </w:style>
  <w:style w:type="character" w:styleId="Emphasis">
    <w:name w:val="Emphasis"/>
    <w:basedOn w:val="DefaultParagraphFont"/>
    <w:uiPriority w:val="20"/>
    <w:qFormat/>
    <w:rsid w:val="006C6BB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C6BB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6B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B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B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6B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6BB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C6B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6B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6B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6BB5"/>
    <w:pPr>
      <w:outlineLvl w:val="9"/>
    </w:pPr>
  </w:style>
  <w:style w:type="paragraph" w:styleId="ListParagraph">
    <w:name w:val="List Paragraph"/>
    <w:basedOn w:val="Normal"/>
    <w:uiPriority w:val="34"/>
    <w:qFormat/>
    <w:rsid w:val="00203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23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323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90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TableNormal"/>
    <w:uiPriority w:val="47"/>
    <w:rsid w:val="00192E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192E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A6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9F"/>
  </w:style>
  <w:style w:type="paragraph" w:styleId="Footer">
    <w:name w:val="footer"/>
    <w:basedOn w:val="Normal"/>
    <w:link w:val="FooterChar"/>
    <w:uiPriority w:val="99"/>
    <w:unhideWhenUsed/>
    <w:rsid w:val="00AA6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9F"/>
  </w:style>
  <w:style w:type="table" w:customStyle="1" w:styleId="ListTable2Accent5">
    <w:name w:val="List Table 2 Accent 5"/>
    <w:basedOn w:val="TableNormal"/>
    <w:uiPriority w:val="47"/>
    <w:rsid w:val="00403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1105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B5"/>
  </w:style>
  <w:style w:type="paragraph" w:styleId="Heading1">
    <w:name w:val="heading 1"/>
    <w:basedOn w:val="Normal"/>
    <w:next w:val="Normal"/>
    <w:link w:val="Heading1Char"/>
    <w:uiPriority w:val="9"/>
    <w:qFormat/>
    <w:rsid w:val="006C6BB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B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6BB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B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B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B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B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B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B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B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B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B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6B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6BB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B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B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C6BB5"/>
    <w:rPr>
      <w:b/>
      <w:bCs/>
    </w:rPr>
  </w:style>
  <w:style w:type="character" w:styleId="Emphasis">
    <w:name w:val="Emphasis"/>
    <w:basedOn w:val="DefaultParagraphFont"/>
    <w:uiPriority w:val="20"/>
    <w:qFormat/>
    <w:rsid w:val="006C6BB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C6BB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6B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B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B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6B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6BB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C6B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6B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6B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6BB5"/>
    <w:pPr>
      <w:outlineLvl w:val="9"/>
    </w:pPr>
  </w:style>
  <w:style w:type="paragraph" w:styleId="ListParagraph">
    <w:name w:val="List Paragraph"/>
    <w:basedOn w:val="Normal"/>
    <w:uiPriority w:val="34"/>
    <w:qFormat/>
    <w:rsid w:val="00203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23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323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90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basedOn w:val="TableNormal"/>
    <w:uiPriority w:val="47"/>
    <w:rsid w:val="00192E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192E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A6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9F"/>
  </w:style>
  <w:style w:type="paragraph" w:styleId="Footer">
    <w:name w:val="footer"/>
    <w:basedOn w:val="Normal"/>
    <w:link w:val="FooterChar"/>
    <w:uiPriority w:val="99"/>
    <w:unhideWhenUsed/>
    <w:rsid w:val="00AA6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9F"/>
  </w:style>
  <w:style w:type="table" w:customStyle="1" w:styleId="ListTable2Accent5">
    <w:name w:val="List Table 2 Accent 5"/>
    <w:basedOn w:val="TableNormal"/>
    <w:uiPriority w:val="47"/>
    <w:rsid w:val="00403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110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ndevgateway.org/blog/2023/08/agent-gender-matters-but-how-to-recruit-and-retain-women-agents" TargetMode="External"/><Relationship Id="rId18" Type="http://schemas.openxmlformats.org/officeDocument/2006/relationships/hyperlink" Target="https://nextbillion.net/augmented-reality-financial-literacy-innovative-approach-immersive-customer-education/" TargetMode="External"/><Relationship Id="rId26" Type="http://schemas.openxmlformats.org/officeDocument/2006/relationships/hyperlink" Target="https://www.policycircle.org/life/women-in-farmer-producer-organis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rbhattacharyya_52466/using-machine-and-human-intelligence-for-covid-response-three-lessons-for-future-programming-39806a9603fb" TargetMode="External"/><Relationship Id="rId34" Type="http://schemas.openxmlformats.org/officeDocument/2006/relationships/hyperlink" Target="https://grameenfoundation.in/wp-content/uploads/2022/07/BEADS-Baseline-Study_06072022_1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rahulranjansinha/" TargetMode="External"/><Relationship Id="rId17" Type="http://schemas.openxmlformats.org/officeDocument/2006/relationships/hyperlink" Target="https://www.microfinancegateway.org/blog/2018/may/grappling-india%E2%80%99s-national-biometric-based-payments-system" TargetMode="External"/><Relationship Id="rId25" Type="http://schemas.openxmlformats.org/officeDocument/2006/relationships/hyperlink" Target="https://www.policycircle.org/life/vaccine-hesitancy-in-rural-india/" TargetMode="External"/><Relationship Id="rId33" Type="http://schemas.openxmlformats.org/officeDocument/2006/relationships/hyperlink" Target="https://grameenfoundation.in/wp-content/uploads/2022/07/BEADS-Baseline-Study_06072022_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ndevgateway.org/blog/2018/nov/three-steps-closing-india%E2%80%99s-gender-gap-digital-financial-services" TargetMode="External"/><Relationship Id="rId20" Type="http://schemas.openxmlformats.org/officeDocument/2006/relationships/hyperlink" Target="http://www.businessworld.in/article/A-Social-Algorithm-Tool-Gives-Covid-19-Relief-To-India-s-Informal-Sector/15-06-2020-287336/" TargetMode="External"/><Relationship Id="rId29" Type="http://schemas.openxmlformats.org/officeDocument/2006/relationships/hyperlink" Target="https://grameenfoundation.org/documents/MANDI_Evaluation-Brief_Final-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hul090887@gmail.com|" TargetMode="External"/><Relationship Id="rId24" Type="http://schemas.openxmlformats.org/officeDocument/2006/relationships/hyperlink" Target="https://www.policycircle.org/life/vaccine-hesitancy-in-rural-india/" TargetMode="External"/><Relationship Id="rId32" Type="http://schemas.openxmlformats.org/officeDocument/2006/relationships/hyperlink" Target="https://www.dvara.com/research/conference2021/wp-content/uploads/2022/07/Grameen-Foundation.pdf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findevgateway.org/blog/2021/03/women-changemakers-improve-access-water-and-sanitation" TargetMode="External"/><Relationship Id="rId23" Type="http://schemas.openxmlformats.org/officeDocument/2006/relationships/hyperlink" Target="http://idronline.org/women-benefit-bottom-line-mfis/" TargetMode="External"/><Relationship Id="rId28" Type="http://schemas.openxmlformats.org/officeDocument/2006/relationships/hyperlink" Target="https://erc.undp.org/evaluation/evaluations/detail/995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rahulranjansinha/" TargetMode="External"/><Relationship Id="rId19" Type="http://schemas.openxmlformats.org/officeDocument/2006/relationships/hyperlink" Target="http://www.businessworld.in/article/A-Social-Algorithm-Tool-Gives-Covid-19-Relief-To-India-s-Informal-Sector/15-06-2020-287336/" TargetMode="External"/><Relationship Id="rId31" Type="http://schemas.openxmlformats.org/officeDocument/2006/relationships/hyperlink" Target="https://www.dvara.com/research/conference2021/wp-content/uploads/2022/07/Grameen-Foundation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ahul090887@gmail.com|" TargetMode="External"/><Relationship Id="rId14" Type="http://schemas.openxmlformats.org/officeDocument/2006/relationships/hyperlink" Target="https://www.findevgateway.org/blog/2021/03/women-changemakers-improve-access-water-and-sanitation" TargetMode="External"/><Relationship Id="rId22" Type="http://schemas.openxmlformats.org/officeDocument/2006/relationships/hyperlink" Target="https://medium.com/@rbhattacharyya_52466/using-machine-and-human-intelligence-for-covid-response-three-lessons-for-future-programming-39806a9603fb" TargetMode="External"/><Relationship Id="rId27" Type="http://schemas.openxmlformats.org/officeDocument/2006/relationships/hyperlink" Target="https://www.policycircle.org/life/women-in-farmer-producer-organisation/" TargetMode="External"/><Relationship Id="rId30" Type="http://schemas.openxmlformats.org/officeDocument/2006/relationships/hyperlink" Target="https://grameenfoundation.org/partners/resources/beads-endline-report" TargetMode="External"/><Relationship Id="rId35" Type="http://schemas.openxmlformats.org/officeDocument/2006/relationships/hyperlink" Target="https://grameenfoundation.org/partners/resources/womenlink-phase-ii-final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C748C-11F2-4415-AA97-CC6279D7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SAMSUNG</cp:lastModifiedBy>
  <cp:revision>3</cp:revision>
  <cp:lastPrinted>2023-10-12T05:34:00Z</cp:lastPrinted>
  <dcterms:created xsi:type="dcterms:W3CDTF">2023-10-17T12:24:00Z</dcterms:created>
  <dcterms:modified xsi:type="dcterms:W3CDTF">2023-10-17T12:26:00Z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2aa84f97c6e7fc1680fbbe8191b0fe7dc23c906de93e67738b9bda99ef27625f</vt:lpwstr>
  </property>
</Properties>
</file>