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45" w:rsidRPr="0078383D" w:rsidRDefault="00FA2F45" w:rsidP="00FA2F45">
      <w:pPr>
        <w:suppressAutoHyphens w:val="0"/>
        <w:spacing w:line="276" w:lineRule="auto"/>
        <w:jc w:val="both"/>
        <w:rPr>
          <w:b/>
          <w:bCs/>
        </w:rPr>
      </w:pPr>
      <w:r w:rsidRPr="0078383D">
        <w:rPr>
          <w:b/>
          <w:bCs/>
        </w:rPr>
        <w:t>10) Perform the following:</w:t>
      </w:r>
    </w:p>
    <w:p w:rsidR="00FA2F45" w:rsidRPr="0078383D" w:rsidRDefault="00FA2F45" w:rsidP="00FA2F45">
      <w:pPr>
        <w:suppressAutoHyphens w:val="0"/>
        <w:spacing w:line="276" w:lineRule="auto"/>
        <w:jc w:val="both"/>
        <w:rPr>
          <w:b/>
          <w:bCs/>
        </w:rPr>
      </w:pPr>
    </w:p>
    <w:p w:rsidR="00FA2F45" w:rsidRPr="0078383D" w:rsidRDefault="00FA2F45" w:rsidP="00FA2F45">
      <w:pPr>
        <w:suppressAutoHyphens w:val="0"/>
        <w:spacing w:line="276" w:lineRule="auto"/>
        <w:jc w:val="both"/>
        <w:rPr>
          <w:b/>
          <w:bCs/>
        </w:rPr>
      </w:pPr>
      <w:r w:rsidRPr="0078383D">
        <w:rPr>
          <w:b/>
          <w:bCs/>
        </w:rPr>
        <w:t xml:space="preserve">1)  Vulnerability scanning with </w:t>
      </w:r>
      <w:proofErr w:type="spellStart"/>
      <w:r w:rsidRPr="0078383D">
        <w:rPr>
          <w:b/>
          <w:bCs/>
        </w:rPr>
        <w:t>Nessus</w:t>
      </w:r>
      <w:proofErr w:type="spellEnd"/>
    </w:p>
    <w:p w:rsidR="00FA2F45" w:rsidRPr="0078383D" w:rsidRDefault="00FA2F45" w:rsidP="00FA2F45">
      <w:pPr>
        <w:tabs>
          <w:tab w:val="left" w:pos="425"/>
        </w:tabs>
        <w:jc w:val="both"/>
        <w:rPr>
          <w:b/>
          <w:bCs/>
        </w:rPr>
      </w:pPr>
      <w:r w:rsidRPr="0078383D">
        <w:rPr>
          <w:b/>
          <w:bCs/>
        </w:rPr>
        <w:t xml:space="preserve">2) Web application assessment with nekton </w:t>
      </w:r>
    </w:p>
    <w:p w:rsidR="00FA2F45" w:rsidRPr="0078383D" w:rsidRDefault="00FA2F45" w:rsidP="00FA2F45">
      <w:pPr>
        <w:tabs>
          <w:tab w:val="left" w:pos="425"/>
        </w:tabs>
        <w:jc w:val="both"/>
        <w:rPr>
          <w:b/>
          <w:bCs/>
        </w:rPr>
      </w:pPr>
      <w:r w:rsidRPr="0078383D">
        <w:rPr>
          <w:b/>
          <w:bCs/>
        </w:rPr>
        <w:t>3)  Perform Web application assessment using Burp suite</w:t>
      </w:r>
    </w:p>
    <w:p w:rsidR="00FA2F45" w:rsidRPr="0078383D" w:rsidRDefault="00FA2F45" w:rsidP="00FA2F45">
      <w:pPr>
        <w:pStyle w:val="ListParagraph"/>
        <w:tabs>
          <w:tab w:val="left" w:pos="425"/>
        </w:tabs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A2F45" w:rsidRDefault="00FA2F45" w:rsidP="00FA2F45">
      <w:pPr>
        <w:suppressAutoHyphens w:val="0"/>
        <w:spacing w:line="276" w:lineRule="auto"/>
        <w:jc w:val="both"/>
        <w:rPr>
          <w:bCs/>
        </w:rPr>
      </w:pPr>
      <w:r>
        <w:rPr>
          <w:bCs/>
        </w:rPr>
        <w:t xml:space="preserve">1)  Vulnerability scanning with </w:t>
      </w:r>
      <w:proofErr w:type="spellStart"/>
      <w:r>
        <w:rPr>
          <w:bCs/>
        </w:rPr>
        <w:t>Nessus</w:t>
      </w:r>
      <w:proofErr w:type="spellEnd"/>
    </w:p>
    <w:p w:rsidR="004C4433" w:rsidRDefault="00FA2F45">
      <w:r>
        <w:t>Aim:</w:t>
      </w:r>
    </w:p>
    <w:p w:rsidR="00FA2F45" w:rsidRDefault="00FA2F45">
      <w:r w:rsidRPr="00FA2F45">
        <w:t xml:space="preserve">The main aim of vulnerability scanning with </w:t>
      </w:r>
      <w:proofErr w:type="spellStart"/>
      <w:r w:rsidRPr="00FA2F45">
        <w:t>Nessus</w:t>
      </w:r>
      <w:proofErr w:type="spellEnd"/>
      <w:r w:rsidRPr="00FA2F45">
        <w:t xml:space="preserve"> is to proactively identify and fix security weaknesses or vulnerabilities within an organization's IT infrastructure before cyber</w:t>
      </w:r>
      <w:r>
        <w:t xml:space="preserve"> </w:t>
      </w:r>
      <w:r w:rsidRPr="00FA2F45">
        <w:t>attackers can exploit them</w:t>
      </w:r>
    </w:p>
    <w:p w:rsidR="00FA2F45" w:rsidRDefault="00FA2F45"/>
    <w:p w:rsidR="00FB16E6" w:rsidRDefault="00FB16E6"/>
    <w:p w:rsidR="00FB16E6" w:rsidRPr="00FB16E6" w:rsidRDefault="00FB16E6">
      <w:pPr>
        <w:rPr>
          <w:b/>
        </w:rPr>
      </w:pPr>
      <w:r w:rsidRPr="00FB16E6">
        <w:rPr>
          <w:b/>
        </w:rPr>
        <w:t>Procedure:</w:t>
      </w:r>
    </w:p>
    <w:p w:rsidR="00FB16E6" w:rsidRDefault="00FB16E6" w:rsidP="00FB16E6">
      <w:r>
        <w:t xml:space="preserve">Vulnerability scanning with </w:t>
      </w:r>
      <w:proofErr w:type="spellStart"/>
      <w:r>
        <w:t>Nessus</w:t>
      </w:r>
      <w:proofErr w:type="spellEnd"/>
    </w:p>
    <w:p w:rsidR="00FB16E6" w:rsidRDefault="00FB16E6" w:rsidP="00FB16E6">
      <w:r>
        <w:t xml:space="preserve">1. First, the Welcome to the </w:t>
      </w:r>
      <w:proofErr w:type="spellStart"/>
      <w:r>
        <w:t>InstallShield</w:t>
      </w:r>
      <w:proofErr w:type="spellEnd"/>
      <w:r>
        <w:t xml:space="preserve"> Wizard for Tenable, Inc. </w:t>
      </w:r>
      <w:proofErr w:type="spellStart"/>
      <w:r>
        <w:t>Nessus</w:t>
      </w:r>
      <w:proofErr w:type="spellEnd"/>
      <w:r>
        <w:t> screen</w:t>
      </w:r>
    </w:p>
    <w:p w:rsidR="00FB16E6" w:rsidRDefault="00FB16E6" w:rsidP="00FB16E6">
      <w:proofErr w:type="gramStart"/>
      <w:r>
        <w:t>appears</w:t>
      </w:r>
      <w:proofErr w:type="gramEnd"/>
      <w:r>
        <w:t>. Select Next to continue.</w:t>
      </w:r>
    </w:p>
    <w:p w:rsidR="00FB16E6" w:rsidRDefault="00FB16E6" w:rsidP="00FB16E6"/>
    <w:p w:rsidR="00FB16E6" w:rsidRDefault="00FB16E6" w:rsidP="00FB16E6">
      <w:r>
        <w:t>2. On the License Agreement screen, read the terms of the Tenable, Inc. </w:t>
      </w:r>
      <w:proofErr w:type="spellStart"/>
      <w:r>
        <w:t>Nessus</w:t>
      </w:r>
      <w:proofErr w:type="spellEnd"/>
      <w:r>
        <w:t xml:space="preserve"> software</w:t>
      </w:r>
    </w:p>
    <w:p w:rsidR="00FB16E6" w:rsidRDefault="00FB16E6" w:rsidP="00FB16E6">
      <w:proofErr w:type="gramStart"/>
      <w:r>
        <w:t>license</w:t>
      </w:r>
      <w:proofErr w:type="gramEnd"/>
      <w:r>
        <w:t xml:space="preserve"> and subscription agreement. </w:t>
      </w:r>
    </w:p>
    <w:p w:rsidR="00FB16E6" w:rsidRDefault="00FB16E6" w:rsidP="00FB16E6"/>
    <w:p w:rsidR="00FB16E6" w:rsidRDefault="00FB16E6" w:rsidP="00FB16E6">
      <w:r>
        <w:t>3. Select the I accept the terms of the license agreement option, and then click </w:t>
      </w:r>
      <w:proofErr w:type="gramStart"/>
      <w:r>
        <w:t>Next</w:t>
      </w:r>
      <w:proofErr w:type="gramEnd"/>
      <w:r>
        <w:t>.</w:t>
      </w:r>
    </w:p>
    <w:p w:rsidR="00FB16E6" w:rsidRDefault="00FB16E6" w:rsidP="00FB16E6"/>
    <w:p w:rsidR="00FB16E6" w:rsidRDefault="00FB16E6" w:rsidP="00FB16E6">
      <w:r>
        <w:t>4. On the Destination Folder screen, select the Next button to accept the default</w:t>
      </w:r>
    </w:p>
    <w:p w:rsidR="00FB16E6" w:rsidRDefault="00FB16E6" w:rsidP="00FB16E6">
      <w:proofErr w:type="gramStart"/>
      <w:r>
        <w:t>installation</w:t>
      </w:r>
      <w:proofErr w:type="gramEnd"/>
      <w:r>
        <w:t xml:space="preserve"> folder. Otherwise, select the Change button to install </w:t>
      </w:r>
      <w:proofErr w:type="spellStart"/>
      <w:r>
        <w:t>Nessus</w:t>
      </w:r>
      <w:proofErr w:type="spellEnd"/>
      <w:r>
        <w:t xml:space="preserve"> to a different</w:t>
      </w:r>
    </w:p>
    <w:p w:rsidR="00FB16E6" w:rsidRDefault="00FB16E6" w:rsidP="00FB16E6">
      <w:proofErr w:type="gramStart"/>
      <w:r>
        <w:t>folder</w:t>
      </w:r>
      <w:proofErr w:type="gramEnd"/>
      <w:r>
        <w:t>.</w:t>
      </w:r>
    </w:p>
    <w:p w:rsidR="00FB16E6" w:rsidRDefault="00FB16E6" w:rsidP="00FB16E6"/>
    <w:p w:rsidR="00FB16E6" w:rsidRDefault="00FB16E6" w:rsidP="00FB16E6">
      <w:r>
        <w:t>5. On the Ready to Install the Program screen, select the Install button.</w:t>
      </w:r>
    </w:p>
    <w:p w:rsidR="00FB16E6" w:rsidRDefault="00FB16E6" w:rsidP="00FB16E6"/>
    <w:p w:rsidR="00FB16E6" w:rsidRDefault="00FB16E6" w:rsidP="00FB16E6">
      <w:r>
        <w:t>The Installing Tenable, Inc. </w:t>
      </w:r>
      <w:proofErr w:type="spellStart"/>
      <w:r>
        <w:t>Nessus</w:t>
      </w:r>
      <w:proofErr w:type="spellEnd"/>
      <w:r>
        <w:t> screen appears and a Status indication bar shows the</w:t>
      </w:r>
    </w:p>
    <w:p w:rsidR="00FB16E6" w:rsidRDefault="00FB16E6" w:rsidP="00FB16E6">
      <w:proofErr w:type="gramStart"/>
      <w:r>
        <w:t>installation</w:t>
      </w:r>
      <w:proofErr w:type="gramEnd"/>
      <w:r>
        <w:t xml:space="preserve"> progress. The process may take several minutes.</w:t>
      </w:r>
    </w:p>
    <w:p w:rsidR="00FB16E6" w:rsidRDefault="00FB16E6" w:rsidP="00FB16E6">
      <w:r>
        <w:t>After the </w:t>
      </w:r>
      <w:proofErr w:type="spellStart"/>
      <w:r>
        <w:t>InstallShield</w:t>
      </w:r>
      <w:proofErr w:type="spellEnd"/>
      <w:r>
        <w:t xml:space="preserve"> Wizard completes, the Welcome to </w:t>
      </w:r>
      <w:proofErr w:type="spellStart"/>
      <w:r>
        <w:t>Nessus</w:t>
      </w:r>
      <w:proofErr w:type="spellEnd"/>
      <w:r>
        <w:t> page loads in your default</w:t>
      </w:r>
    </w:p>
    <w:p w:rsidR="00FB16E6" w:rsidRDefault="00FB16E6" w:rsidP="00FB16E6">
      <w:proofErr w:type="gramStart"/>
      <w:r>
        <w:t>browser</w:t>
      </w:r>
      <w:proofErr w:type="gramEnd"/>
      <w:r>
        <w:t>.</w:t>
      </w:r>
    </w:p>
    <w:p w:rsidR="00FB16E6" w:rsidRDefault="00FB16E6" w:rsidP="00FB16E6"/>
    <w:p w:rsidR="00FB16E6" w:rsidRDefault="00FB16E6" w:rsidP="00FB16E6">
      <w:r>
        <w:t>If the page does not load, do one of the following steps to open </w:t>
      </w:r>
      <w:proofErr w:type="spellStart"/>
      <w:r>
        <w:t>Nessus</w:t>
      </w:r>
      <w:proofErr w:type="spellEnd"/>
      <w:r>
        <w:t> in your browser.</w:t>
      </w:r>
    </w:p>
    <w:p w:rsidR="00FB16E6" w:rsidRDefault="00FB16E6" w:rsidP="00FB16E6"/>
    <w:p w:rsidR="00FB16E6" w:rsidRDefault="00FB16E6" w:rsidP="00FB16E6">
      <w:r>
        <w:t xml:space="preserve"> </w:t>
      </w:r>
      <w:proofErr w:type="gramStart"/>
      <w:r>
        <w:t>To</w:t>
      </w:r>
      <w:proofErr w:type="gramEnd"/>
      <w:r>
        <w:t xml:space="preserve"> access a remotely installed </w:t>
      </w:r>
      <w:proofErr w:type="spellStart"/>
      <w:r>
        <w:t>Nessus</w:t>
      </w:r>
      <w:proofErr w:type="spellEnd"/>
      <w:r>
        <w:t xml:space="preserve"> instance, go to https://&amp;lt;remote IP</w:t>
      </w:r>
    </w:p>
    <w:p w:rsidR="00FB16E6" w:rsidRDefault="00FB16E6" w:rsidP="00FB16E6">
      <w:proofErr w:type="spellStart"/>
      <w:proofErr w:type="gramStart"/>
      <w:r>
        <w:t>address&amp;</w:t>
      </w:r>
      <w:proofErr w:type="gramEnd"/>
      <w:r>
        <w:t>gt</w:t>
      </w:r>
      <w:proofErr w:type="spellEnd"/>
      <w:r>
        <w:t>;:8834 (for example, https://111.49.7.180:8834).</w:t>
      </w:r>
    </w:p>
    <w:p w:rsidR="00FB16E6" w:rsidRDefault="00FB16E6" w:rsidP="00FB16E6">
      <w:r>
        <w:t xml:space="preserve"> </w:t>
      </w:r>
      <w:proofErr w:type="gramStart"/>
      <w:r>
        <w:t>To</w:t>
      </w:r>
      <w:proofErr w:type="gramEnd"/>
      <w:r>
        <w:t xml:space="preserve"> access a locally installed </w:t>
      </w:r>
      <w:proofErr w:type="spellStart"/>
      <w:r>
        <w:t>Nessus</w:t>
      </w:r>
      <w:proofErr w:type="spellEnd"/>
      <w:r>
        <w:t xml:space="preserve"> instance, go to https://localhost:8834.</w:t>
      </w:r>
    </w:p>
    <w:p w:rsidR="00FA2F45" w:rsidRDefault="00FA2F45"/>
    <w:p w:rsidR="00FA2F45" w:rsidRDefault="00FA2F45"/>
    <w:p w:rsidR="00FA2F45" w:rsidRDefault="00FA2F45"/>
    <w:p w:rsidR="00FA2F45" w:rsidRDefault="00FA2F45"/>
    <w:p w:rsidR="00FA2F45" w:rsidRDefault="00FA2F45"/>
    <w:p w:rsidR="00FA2F45" w:rsidRDefault="00FA2F45"/>
    <w:p w:rsidR="00FA2F45" w:rsidRDefault="00FA2F45"/>
    <w:p w:rsidR="00FA2F45" w:rsidRDefault="00FA2F45"/>
    <w:p w:rsidR="00FA2F45" w:rsidRDefault="00FA2F45"/>
    <w:p w:rsidR="00FA2F45" w:rsidRDefault="00FA2F45"/>
    <w:p w:rsidR="00FA2F45" w:rsidRDefault="00FA2F45" w:rsidP="00FA2F45">
      <w:pPr>
        <w:tabs>
          <w:tab w:val="left" w:pos="425"/>
        </w:tabs>
        <w:jc w:val="both"/>
        <w:rPr>
          <w:b/>
          <w:bCs/>
        </w:rPr>
      </w:pPr>
      <w:r w:rsidRPr="00FA2F45">
        <w:rPr>
          <w:b/>
          <w:bCs/>
        </w:rPr>
        <w:lastRenderedPageBreak/>
        <w:t xml:space="preserve">2) Web application assessment with nekton </w:t>
      </w:r>
    </w:p>
    <w:p w:rsidR="00FA2F45" w:rsidRDefault="00FA2F45" w:rsidP="00FA2F45">
      <w:pPr>
        <w:tabs>
          <w:tab w:val="left" w:pos="425"/>
        </w:tabs>
        <w:jc w:val="both"/>
        <w:rPr>
          <w:b/>
          <w:bCs/>
        </w:rPr>
      </w:pPr>
    </w:p>
    <w:p w:rsidR="00FA2F45" w:rsidRDefault="00FA2F45" w:rsidP="00FA2F45">
      <w:pPr>
        <w:tabs>
          <w:tab w:val="left" w:pos="425"/>
        </w:tabs>
        <w:jc w:val="both"/>
        <w:rPr>
          <w:b/>
          <w:bCs/>
        </w:rPr>
      </w:pPr>
      <w:r>
        <w:rPr>
          <w:b/>
          <w:bCs/>
        </w:rPr>
        <w:t>Aim:</w:t>
      </w:r>
    </w:p>
    <w:p w:rsidR="00FA2F45" w:rsidRDefault="00FA2F45" w:rsidP="00FA2F45">
      <w:pPr>
        <w:tabs>
          <w:tab w:val="left" w:pos="425"/>
        </w:tabs>
        <w:jc w:val="both"/>
        <w:rPr>
          <w:bCs/>
        </w:rPr>
      </w:pPr>
      <w:r w:rsidRPr="00FA2F45">
        <w:rPr>
          <w:bCs/>
        </w:rPr>
        <w:t>The primary goal of a web application assessment, often involving tools like Nekton, is to identify and assess security weaknesses in a web application, ultimately aiming to improve its security posture and resilience against attacks</w:t>
      </w:r>
      <w:r>
        <w:rPr>
          <w:bCs/>
        </w:rPr>
        <w:t>.</w:t>
      </w:r>
    </w:p>
    <w:p w:rsidR="0019146F" w:rsidRDefault="0019146F" w:rsidP="00FA2F45">
      <w:pPr>
        <w:tabs>
          <w:tab w:val="left" w:pos="425"/>
        </w:tabs>
        <w:jc w:val="both"/>
        <w:rPr>
          <w:bCs/>
        </w:rPr>
      </w:pPr>
    </w:p>
    <w:p w:rsidR="0019146F" w:rsidRDefault="0019146F" w:rsidP="00FA2F45">
      <w:pPr>
        <w:tabs>
          <w:tab w:val="left" w:pos="425"/>
        </w:tabs>
        <w:jc w:val="both"/>
        <w:rPr>
          <w:bCs/>
        </w:rPr>
      </w:pPr>
    </w:p>
    <w:p w:rsidR="0019146F" w:rsidRPr="00FC432B" w:rsidRDefault="0019146F" w:rsidP="0019146F">
      <w:pPr>
        <w:spacing w:before="100" w:beforeAutospacing="1" w:after="100" w:afterAutospacing="1"/>
        <w:outlineLvl w:val="3"/>
        <w:rPr>
          <w:bCs/>
          <w:sz w:val="28"/>
          <w:szCs w:val="28"/>
          <w:lang w:val="en-IN" w:eastAsia="en-IN"/>
        </w:rPr>
      </w:pPr>
      <w:r>
        <w:rPr>
          <w:bCs/>
          <w:sz w:val="28"/>
          <w:szCs w:val="28"/>
          <w:lang w:val="en-IN" w:eastAsia="en-IN"/>
        </w:rPr>
        <w:t xml:space="preserve">Procedure </w:t>
      </w:r>
      <w:r w:rsidRPr="008C44A4">
        <w:rPr>
          <w:bCs/>
          <w:sz w:val="28"/>
          <w:szCs w:val="28"/>
          <w:lang w:val="en-IN" w:eastAsia="en-IN"/>
        </w:rPr>
        <w:t>Steps</w:t>
      </w:r>
      <w:r w:rsidRPr="00FC432B">
        <w:rPr>
          <w:bCs/>
          <w:sz w:val="28"/>
          <w:szCs w:val="28"/>
          <w:lang w:val="en-IN" w:eastAsia="en-IN"/>
        </w:rPr>
        <w:t>:</w:t>
      </w:r>
    </w:p>
    <w:p w:rsidR="0019146F" w:rsidRPr="00FC432B" w:rsidRDefault="0019146F" w:rsidP="0019146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C44A4">
        <w:rPr>
          <w:bCs/>
          <w:sz w:val="28"/>
          <w:szCs w:val="28"/>
          <w:lang w:val="en-IN" w:eastAsia="en-IN"/>
        </w:rPr>
        <w:t xml:space="preserve">Install </w:t>
      </w:r>
      <w:proofErr w:type="spellStart"/>
      <w:r w:rsidRPr="008C44A4">
        <w:rPr>
          <w:bCs/>
          <w:sz w:val="28"/>
          <w:szCs w:val="28"/>
          <w:lang w:val="en-IN" w:eastAsia="en-IN"/>
        </w:rPr>
        <w:t>Nikto</w:t>
      </w:r>
      <w:proofErr w:type="spellEnd"/>
      <w:r w:rsidRPr="00FC432B">
        <w:rPr>
          <w:sz w:val="28"/>
          <w:szCs w:val="28"/>
          <w:lang w:val="en-IN" w:eastAsia="en-IN"/>
        </w:rPr>
        <w:t>:</w:t>
      </w:r>
    </w:p>
    <w:p w:rsidR="0019146F" w:rsidRPr="00FC432B" w:rsidRDefault="0019146F" w:rsidP="0019146F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 xml:space="preserve">Install via package manager (e.g., </w:t>
      </w:r>
      <w:r w:rsidRPr="008C44A4">
        <w:rPr>
          <w:sz w:val="28"/>
          <w:szCs w:val="28"/>
          <w:lang w:val="en-IN" w:eastAsia="en-IN"/>
        </w:rPr>
        <w:t xml:space="preserve">apt-get install </w:t>
      </w:r>
      <w:proofErr w:type="spellStart"/>
      <w:r w:rsidRPr="008C44A4">
        <w:rPr>
          <w:sz w:val="28"/>
          <w:szCs w:val="28"/>
          <w:lang w:val="en-IN" w:eastAsia="en-IN"/>
        </w:rPr>
        <w:t>nikto</w:t>
      </w:r>
      <w:proofErr w:type="spellEnd"/>
      <w:r w:rsidRPr="00FC432B">
        <w:rPr>
          <w:sz w:val="28"/>
          <w:szCs w:val="28"/>
          <w:lang w:val="en-IN" w:eastAsia="en-IN"/>
        </w:rPr>
        <w:t xml:space="preserve"> on </w:t>
      </w:r>
      <w:proofErr w:type="spellStart"/>
      <w:r w:rsidRPr="00FC432B">
        <w:rPr>
          <w:sz w:val="28"/>
          <w:szCs w:val="28"/>
          <w:lang w:val="en-IN" w:eastAsia="en-IN"/>
        </w:rPr>
        <w:t>Debian</w:t>
      </w:r>
      <w:proofErr w:type="spellEnd"/>
      <w:r w:rsidRPr="00FC432B">
        <w:rPr>
          <w:sz w:val="28"/>
          <w:szCs w:val="28"/>
          <w:lang w:val="en-IN" w:eastAsia="en-IN"/>
        </w:rPr>
        <w:t>-based systems).</w:t>
      </w:r>
    </w:p>
    <w:p w:rsidR="0019146F" w:rsidRDefault="0019146F" w:rsidP="0019146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proofErr w:type="spellStart"/>
      <w:r>
        <w:rPr>
          <w:sz w:val="28"/>
          <w:szCs w:val="28"/>
          <w:lang w:val="en-IN" w:eastAsia="en-IN"/>
        </w:rPr>
        <w:t>Nikto</w:t>
      </w:r>
      <w:proofErr w:type="spellEnd"/>
      <w:r>
        <w:rPr>
          <w:sz w:val="28"/>
          <w:szCs w:val="28"/>
          <w:lang w:val="en-IN" w:eastAsia="en-IN"/>
        </w:rPr>
        <w:t xml:space="preserve"> –help</w:t>
      </w:r>
    </w:p>
    <w:p w:rsidR="0019146F" w:rsidRDefault="0019146F" w:rsidP="0019146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proofErr w:type="spellStart"/>
      <w:r>
        <w:rPr>
          <w:sz w:val="28"/>
          <w:szCs w:val="28"/>
          <w:lang w:val="en-IN" w:eastAsia="en-IN"/>
        </w:rPr>
        <w:t>Nikto</w:t>
      </w:r>
      <w:proofErr w:type="spellEnd"/>
      <w:r>
        <w:rPr>
          <w:sz w:val="28"/>
          <w:szCs w:val="28"/>
          <w:lang w:val="en-IN" w:eastAsia="en-IN"/>
        </w:rPr>
        <w:t xml:space="preserve"> –h &lt;target </w:t>
      </w:r>
      <w:proofErr w:type="spellStart"/>
      <w:r>
        <w:rPr>
          <w:sz w:val="28"/>
          <w:szCs w:val="28"/>
          <w:lang w:val="en-IN" w:eastAsia="en-IN"/>
        </w:rPr>
        <w:t>url</w:t>
      </w:r>
      <w:proofErr w:type="spellEnd"/>
      <w:r>
        <w:rPr>
          <w:sz w:val="28"/>
          <w:szCs w:val="28"/>
          <w:lang w:val="en-IN" w:eastAsia="en-IN"/>
        </w:rPr>
        <w:t>&gt; -</w:t>
      </w:r>
      <w:proofErr w:type="spellStart"/>
      <w:r>
        <w:rPr>
          <w:sz w:val="28"/>
          <w:szCs w:val="28"/>
          <w:lang w:val="en-IN" w:eastAsia="en-IN"/>
        </w:rPr>
        <w:t>ssl</w:t>
      </w:r>
      <w:proofErr w:type="spellEnd"/>
    </w:p>
    <w:p w:rsidR="0019146F" w:rsidRPr="0019146F" w:rsidRDefault="0019146F" w:rsidP="0019146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proofErr w:type="spellStart"/>
      <w:r>
        <w:rPr>
          <w:sz w:val="28"/>
          <w:szCs w:val="28"/>
          <w:lang w:val="en-IN" w:eastAsia="en-IN"/>
        </w:rPr>
        <w:t>Nikto</w:t>
      </w:r>
      <w:proofErr w:type="spellEnd"/>
      <w:r>
        <w:rPr>
          <w:sz w:val="28"/>
          <w:szCs w:val="28"/>
          <w:lang w:val="en-IN" w:eastAsia="en-IN"/>
        </w:rPr>
        <w:t xml:space="preserve"> –h &lt;target </w:t>
      </w:r>
      <w:proofErr w:type="spellStart"/>
      <w:r>
        <w:rPr>
          <w:sz w:val="28"/>
          <w:szCs w:val="28"/>
          <w:lang w:val="en-IN" w:eastAsia="en-IN"/>
        </w:rPr>
        <w:t>url</w:t>
      </w:r>
      <w:proofErr w:type="spellEnd"/>
      <w:r>
        <w:rPr>
          <w:sz w:val="28"/>
          <w:szCs w:val="28"/>
          <w:lang w:val="en-IN" w:eastAsia="en-IN"/>
        </w:rPr>
        <w:t>&gt;  -tuning 1,2</w:t>
      </w:r>
    </w:p>
    <w:p w:rsidR="0019146F" w:rsidRPr="00FC432B" w:rsidRDefault="0019146F" w:rsidP="0019146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C44A4">
        <w:rPr>
          <w:bCs/>
          <w:sz w:val="28"/>
          <w:szCs w:val="28"/>
          <w:lang w:val="en-IN" w:eastAsia="en-IN"/>
        </w:rPr>
        <w:t xml:space="preserve">Run </w:t>
      </w:r>
      <w:proofErr w:type="spellStart"/>
      <w:r w:rsidRPr="008C44A4">
        <w:rPr>
          <w:bCs/>
          <w:sz w:val="28"/>
          <w:szCs w:val="28"/>
          <w:lang w:val="en-IN" w:eastAsia="en-IN"/>
        </w:rPr>
        <w:t>Nikto</w:t>
      </w:r>
      <w:proofErr w:type="spellEnd"/>
      <w:r w:rsidRPr="008C44A4">
        <w:rPr>
          <w:bCs/>
          <w:sz w:val="28"/>
          <w:szCs w:val="28"/>
          <w:lang w:val="en-IN" w:eastAsia="en-IN"/>
        </w:rPr>
        <w:t xml:space="preserve"> Scan</w:t>
      </w:r>
      <w:r w:rsidRPr="00FC432B">
        <w:rPr>
          <w:sz w:val="28"/>
          <w:szCs w:val="28"/>
          <w:lang w:val="en-IN" w:eastAsia="en-IN"/>
        </w:rPr>
        <w:t>:</w:t>
      </w:r>
    </w:p>
    <w:p w:rsidR="0019146F" w:rsidRPr="00FC432B" w:rsidRDefault="0019146F" w:rsidP="0019146F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>Basic scan:</w:t>
      </w:r>
    </w:p>
    <w:p w:rsidR="0019146F" w:rsidRPr="008C44A4" w:rsidRDefault="0019146F" w:rsidP="0019146F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proofErr w:type="spellStart"/>
      <w:r w:rsidRPr="008C44A4">
        <w:rPr>
          <w:rFonts w:ascii="Times New Roman" w:hAnsi="Times New Roman"/>
          <w:sz w:val="28"/>
          <w:szCs w:val="28"/>
          <w:lang w:val="en-IN" w:eastAsia="en-IN"/>
        </w:rPr>
        <w:t>nikto</w:t>
      </w:r>
      <w:proofErr w:type="spellEnd"/>
      <w:r w:rsidRPr="008C44A4">
        <w:rPr>
          <w:rFonts w:ascii="Times New Roman" w:hAnsi="Times New Roman"/>
          <w:sz w:val="28"/>
          <w:szCs w:val="28"/>
          <w:lang w:val="en-IN" w:eastAsia="en-IN"/>
        </w:rPr>
        <w:t xml:space="preserve"> -h &lt;</w:t>
      </w:r>
      <w:proofErr w:type="spellStart"/>
      <w:r w:rsidRPr="008C44A4">
        <w:rPr>
          <w:rFonts w:ascii="Times New Roman" w:hAnsi="Times New Roman"/>
          <w:sz w:val="28"/>
          <w:szCs w:val="28"/>
          <w:lang w:val="en-IN" w:eastAsia="en-IN"/>
        </w:rPr>
        <w:t>target_URL</w:t>
      </w:r>
      <w:proofErr w:type="spellEnd"/>
      <w:r w:rsidRPr="008C44A4">
        <w:rPr>
          <w:rFonts w:ascii="Times New Roman" w:hAnsi="Times New Roman"/>
          <w:sz w:val="28"/>
          <w:szCs w:val="28"/>
          <w:lang w:val="en-IN" w:eastAsia="en-IN"/>
        </w:rPr>
        <w:t>&gt;</w:t>
      </w:r>
    </w:p>
    <w:p w:rsidR="0019146F" w:rsidRPr="00FC432B" w:rsidRDefault="0019146F" w:rsidP="0019146F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>Specify output file:</w:t>
      </w:r>
    </w:p>
    <w:p w:rsidR="0019146F" w:rsidRPr="0019146F" w:rsidRDefault="0019146F" w:rsidP="0019146F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proofErr w:type="spellStart"/>
      <w:r w:rsidRPr="008C44A4">
        <w:rPr>
          <w:rFonts w:ascii="Times New Roman" w:hAnsi="Times New Roman"/>
          <w:sz w:val="28"/>
          <w:szCs w:val="28"/>
          <w:lang w:val="en-IN" w:eastAsia="en-IN"/>
        </w:rPr>
        <w:t>nikto</w:t>
      </w:r>
      <w:proofErr w:type="spellEnd"/>
      <w:r w:rsidRPr="008C44A4">
        <w:rPr>
          <w:rFonts w:ascii="Times New Roman" w:hAnsi="Times New Roman"/>
          <w:sz w:val="28"/>
          <w:szCs w:val="28"/>
          <w:lang w:val="en-IN" w:eastAsia="en-IN"/>
        </w:rPr>
        <w:t xml:space="preserve"> -h &lt;</w:t>
      </w:r>
      <w:proofErr w:type="spellStart"/>
      <w:r w:rsidRPr="008C44A4">
        <w:rPr>
          <w:rFonts w:ascii="Times New Roman" w:hAnsi="Times New Roman"/>
          <w:sz w:val="28"/>
          <w:szCs w:val="28"/>
          <w:lang w:val="en-IN" w:eastAsia="en-IN"/>
        </w:rPr>
        <w:t>target_URL</w:t>
      </w:r>
      <w:proofErr w:type="spellEnd"/>
      <w:r w:rsidRPr="008C44A4">
        <w:rPr>
          <w:rFonts w:ascii="Times New Roman" w:hAnsi="Times New Roman"/>
          <w:sz w:val="28"/>
          <w:szCs w:val="28"/>
          <w:lang w:val="en-IN" w:eastAsia="en-IN"/>
        </w:rPr>
        <w:t>&gt; -o report.txt</w:t>
      </w:r>
    </w:p>
    <w:p w:rsidR="0019146F" w:rsidRPr="00FC432B" w:rsidRDefault="0019146F" w:rsidP="0019146F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C44A4">
        <w:rPr>
          <w:bCs/>
          <w:sz w:val="28"/>
          <w:szCs w:val="28"/>
          <w:lang w:val="en-IN" w:eastAsia="en-IN"/>
        </w:rPr>
        <w:t>Analyze Results</w:t>
      </w:r>
      <w:r w:rsidRPr="00FC432B">
        <w:rPr>
          <w:sz w:val="28"/>
          <w:szCs w:val="28"/>
          <w:lang w:val="en-IN" w:eastAsia="en-IN"/>
        </w:rPr>
        <w:t>:</w:t>
      </w:r>
    </w:p>
    <w:p w:rsidR="0019146F" w:rsidRPr="00FC432B" w:rsidRDefault="0019146F" w:rsidP="0019146F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>Look for issues such as:</w:t>
      </w:r>
    </w:p>
    <w:p w:rsidR="0019146F" w:rsidRPr="00FC432B" w:rsidRDefault="0019146F" w:rsidP="0019146F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 xml:space="preserve">Server </w:t>
      </w:r>
      <w:proofErr w:type="spellStart"/>
      <w:r w:rsidRPr="00FC432B">
        <w:rPr>
          <w:sz w:val="28"/>
          <w:szCs w:val="28"/>
          <w:lang w:val="en-IN" w:eastAsia="en-IN"/>
        </w:rPr>
        <w:t>misconfigurations</w:t>
      </w:r>
      <w:proofErr w:type="spellEnd"/>
      <w:r w:rsidRPr="00FC432B">
        <w:rPr>
          <w:sz w:val="28"/>
          <w:szCs w:val="28"/>
          <w:lang w:val="en-IN" w:eastAsia="en-IN"/>
        </w:rPr>
        <w:t>.</w:t>
      </w:r>
    </w:p>
    <w:p w:rsidR="0019146F" w:rsidRPr="00FC432B" w:rsidRDefault="0019146F" w:rsidP="0019146F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>Directory traversal vulnerabilities.</w:t>
      </w:r>
    </w:p>
    <w:p w:rsidR="0019146F" w:rsidRPr="00FC432B" w:rsidRDefault="0019146F" w:rsidP="0019146F">
      <w:pPr>
        <w:numPr>
          <w:ilvl w:val="2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>Default credentials.</w:t>
      </w:r>
    </w:p>
    <w:p w:rsidR="0019146F" w:rsidRPr="00FA2F45" w:rsidRDefault="0019146F" w:rsidP="00FA2F45">
      <w:pPr>
        <w:tabs>
          <w:tab w:val="left" w:pos="425"/>
        </w:tabs>
        <w:jc w:val="both"/>
        <w:rPr>
          <w:bCs/>
        </w:rPr>
      </w:pPr>
    </w:p>
    <w:p w:rsidR="00FA2F45" w:rsidRDefault="00FA2F45"/>
    <w:p w:rsidR="00F67ADA" w:rsidRDefault="00F67ADA"/>
    <w:p w:rsidR="00F67ADA" w:rsidRDefault="00F67ADA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B16E6" w:rsidRDefault="00FB16E6"/>
    <w:p w:rsidR="00F67ADA" w:rsidRPr="00FC432B" w:rsidRDefault="00F67ADA" w:rsidP="00F67ADA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en-IN" w:eastAsia="en-IN"/>
        </w:rPr>
      </w:pPr>
      <w:r>
        <w:rPr>
          <w:b/>
          <w:bCs/>
          <w:sz w:val="28"/>
          <w:szCs w:val="28"/>
          <w:lang w:val="en-IN" w:eastAsia="en-IN"/>
        </w:rPr>
        <w:lastRenderedPageBreak/>
        <w:t>3</w:t>
      </w:r>
      <w:r w:rsidRPr="008C44A4">
        <w:rPr>
          <w:b/>
          <w:bCs/>
          <w:sz w:val="28"/>
          <w:szCs w:val="28"/>
          <w:lang w:val="en-IN" w:eastAsia="en-IN"/>
        </w:rPr>
        <w:t>. Web Application Assessment Using Burp Suite</w:t>
      </w:r>
    </w:p>
    <w:p w:rsidR="00F67ADA" w:rsidRPr="00F67ADA" w:rsidRDefault="00F67ADA" w:rsidP="00F67ADA">
      <w:pPr>
        <w:spacing w:before="100" w:beforeAutospacing="1" w:after="100" w:afterAutospacing="1"/>
        <w:rPr>
          <w:b/>
          <w:sz w:val="28"/>
          <w:szCs w:val="28"/>
          <w:lang w:val="en-IN" w:eastAsia="en-IN"/>
        </w:rPr>
      </w:pPr>
      <w:r w:rsidRPr="00F67ADA">
        <w:rPr>
          <w:b/>
          <w:bCs/>
          <w:sz w:val="28"/>
          <w:szCs w:val="28"/>
          <w:lang w:val="en-IN" w:eastAsia="en-IN"/>
        </w:rPr>
        <w:t>Aim</w:t>
      </w:r>
      <w:r w:rsidRPr="00F67ADA">
        <w:rPr>
          <w:b/>
          <w:sz w:val="28"/>
          <w:szCs w:val="28"/>
          <w:lang w:val="en-IN" w:eastAsia="en-IN"/>
        </w:rPr>
        <w:t>:</w:t>
      </w:r>
    </w:p>
    <w:p w:rsidR="00F67ADA" w:rsidRDefault="00F67ADA" w:rsidP="00F67ADA">
      <w:pPr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FC432B">
        <w:rPr>
          <w:sz w:val="28"/>
          <w:szCs w:val="28"/>
          <w:lang w:val="en-IN" w:eastAsia="en-IN"/>
        </w:rPr>
        <w:t xml:space="preserve"> Perform a detailed and interactive assessment of a web application for vulnerabilities using </w:t>
      </w:r>
      <w:r w:rsidRPr="008C44A4">
        <w:rPr>
          <w:bCs/>
          <w:sz w:val="28"/>
          <w:szCs w:val="28"/>
          <w:lang w:val="en-IN" w:eastAsia="en-IN"/>
        </w:rPr>
        <w:t>Burp Suite</w:t>
      </w:r>
      <w:r w:rsidRPr="00FC432B">
        <w:rPr>
          <w:sz w:val="28"/>
          <w:szCs w:val="28"/>
          <w:lang w:val="en-IN" w:eastAsia="en-IN"/>
        </w:rPr>
        <w:t>.</w:t>
      </w:r>
    </w:p>
    <w:p w:rsidR="00FB16E6" w:rsidRDefault="00FB16E6" w:rsidP="00F67ADA">
      <w:pPr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:rsidR="00FB16E6" w:rsidRDefault="00FB16E6" w:rsidP="00F67ADA">
      <w:pPr>
        <w:spacing w:before="100" w:beforeAutospacing="1" w:after="100" w:afterAutospacing="1"/>
        <w:rPr>
          <w:b/>
          <w:sz w:val="28"/>
          <w:szCs w:val="28"/>
          <w:lang w:val="en-IN" w:eastAsia="en-IN"/>
        </w:rPr>
      </w:pPr>
      <w:r w:rsidRPr="00FB16E6">
        <w:rPr>
          <w:b/>
          <w:sz w:val="28"/>
          <w:szCs w:val="28"/>
          <w:lang w:val="en-IN" w:eastAsia="en-IN"/>
        </w:rPr>
        <w:t>Procedure:</w:t>
      </w:r>
    </w:p>
    <w:p w:rsidR="00FB16E6" w:rsidRPr="00FB16E6" w:rsidRDefault="00FB16E6" w:rsidP="00FB16E6">
      <w:pPr>
        <w:shd w:val="clear" w:color="auto" w:fill="FFFFFF"/>
        <w:suppressAutoHyphens w:val="0"/>
        <w:spacing w:before="468" w:line="450" w:lineRule="atLeast"/>
        <w:outlineLvl w:val="0"/>
        <w:rPr>
          <w:b/>
          <w:bCs/>
          <w:color w:val="242424"/>
          <w:spacing w:val="-4"/>
          <w:kern w:val="36"/>
          <w:sz w:val="28"/>
          <w:szCs w:val="28"/>
          <w:lang w:eastAsia="en-US"/>
        </w:rPr>
      </w:pPr>
      <w:r w:rsidRPr="00FB16E6">
        <w:rPr>
          <w:b/>
          <w:bCs/>
          <w:color w:val="242424"/>
          <w:spacing w:val="-4"/>
          <w:kern w:val="36"/>
          <w:sz w:val="28"/>
          <w:szCs w:val="28"/>
          <w:lang w:eastAsia="en-US"/>
        </w:rPr>
        <w:t>Downloading and Setting Up Burp Suite on Windows</w:t>
      </w:r>
    </w:p>
    <w:p w:rsidR="00FB16E6" w:rsidRPr="00FB16E6" w:rsidRDefault="00FB16E6" w:rsidP="00FB16E6">
      <w:pPr>
        <w:numPr>
          <w:ilvl w:val="0"/>
          <w:numId w:val="3"/>
        </w:numPr>
        <w:shd w:val="clear" w:color="auto" w:fill="FFFFFF"/>
        <w:suppressAutoHyphens w:val="0"/>
        <w:spacing w:before="274" w:line="480" w:lineRule="atLeast"/>
        <w:ind w:left="450"/>
        <w:rPr>
          <w:color w:val="242424"/>
          <w:spacing w:val="-1"/>
          <w:sz w:val="28"/>
          <w:szCs w:val="28"/>
          <w:lang w:eastAsia="en-US"/>
        </w:rPr>
      </w:pPr>
      <w:r w:rsidRPr="00FB16E6">
        <w:rPr>
          <w:color w:val="242424"/>
          <w:spacing w:val="-1"/>
          <w:sz w:val="28"/>
          <w:szCs w:val="28"/>
          <w:lang w:eastAsia="en-US"/>
        </w:rPr>
        <w:t xml:space="preserve">Go to the Burp Suite website and download the installer </w:t>
      </w:r>
    </w:p>
    <w:p w:rsidR="00FB16E6" w:rsidRPr="00FB16E6" w:rsidRDefault="00FB16E6" w:rsidP="00FB16E6">
      <w:pPr>
        <w:numPr>
          <w:ilvl w:val="0"/>
          <w:numId w:val="3"/>
        </w:numPr>
        <w:shd w:val="clear" w:color="auto" w:fill="FFFFFF"/>
        <w:suppressAutoHyphens w:val="0"/>
        <w:spacing w:before="274" w:line="480" w:lineRule="atLeast"/>
        <w:ind w:left="450"/>
        <w:rPr>
          <w:color w:val="242424"/>
          <w:spacing w:val="-1"/>
          <w:sz w:val="28"/>
          <w:szCs w:val="28"/>
          <w:lang w:eastAsia="en-US"/>
        </w:rPr>
      </w:pPr>
      <w:r w:rsidRPr="00FB16E6">
        <w:rPr>
          <w:color w:val="242424"/>
          <w:spacing w:val="-1"/>
          <w:sz w:val="28"/>
          <w:szCs w:val="28"/>
          <w:lang w:eastAsia="en-US"/>
        </w:rPr>
        <w:t>Run the installer and follow the prompts to complete the installation process, select “new temporary project”, followed by “use burp defaults”</w:t>
      </w:r>
    </w:p>
    <w:p w:rsidR="00FB16E6" w:rsidRPr="00FB16E6" w:rsidRDefault="00FB16E6" w:rsidP="00FB16E6">
      <w:pPr>
        <w:numPr>
          <w:ilvl w:val="0"/>
          <w:numId w:val="3"/>
        </w:numPr>
        <w:shd w:val="clear" w:color="auto" w:fill="FFFFFF"/>
        <w:suppressAutoHyphens w:val="0"/>
        <w:spacing w:before="274" w:line="480" w:lineRule="atLeast"/>
        <w:ind w:left="450"/>
        <w:rPr>
          <w:color w:val="242424"/>
          <w:spacing w:val="-1"/>
          <w:sz w:val="28"/>
          <w:szCs w:val="28"/>
          <w:lang w:eastAsia="en-US"/>
        </w:rPr>
      </w:pPr>
      <w:r w:rsidRPr="00FB16E6">
        <w:rPr>
          <w:color w:val="242424"/>
          <w:spacing w:val="-1"/>
          <w:sz w:val="28"/>
          <w:szCs w:val="28"/>
          <w:lang w:eastAsia="en-US"/>
        </w:rPr>
        <w:t>Click on </w:t>
      </w:r>
      <w:r w:rsidRPr="00FB16E6">
        <w:rPr>
          <w:b/>
          <w:bCs/>
          <w:color w:val="242424"/>
          <w:spacing w:val="-1"/>
          <w:sz w:val="28"/>
          <w:szCs w:val="28"/>
          <w:lang w:eastAsia="en-US"/>
        </w:rPr>
        <w:t>Start Burp</w:t>
      </w:r>
    </w:p>
    <w:p w:rsidR="00FB16E6" w:rsidRPr="00FB16E6" w:rsidRDefault="00FB16E6" w:rsidP="00FB16E6">
      <w:pPr>
        <w:shd w:val="clear" w:color="auto" w:fill="FFFFFF"/>
        <w:suppressAutoHyphens w:val="0"/>
        <w:spacing w:before="274" w:line="480" w:lineRule="atLeast"/>
        <w:rPr>
          <w:b/>
          <w:bCs/>
          <w:color w:val="242424"/>
          <w:spacing w:val="-1"/>
          <w:sz w:val="28"/>
          <w:szCs w:val="28"/>
          <w:lang w:eastAsia="en-US"/>
        </w:rPr>
      </w:pPr>
    </w:p>
    <w:p w:rsidR="00FB16E6" w:rsidRPr="00FB16E6" w:rsidRDefault="00FB16E6" w:rsidP="00FB16E6">
      <w:pPr>
        <w:shd w:val="clear" w:color="auto" w:fill="FFFFFF"/>
        <w:suppressAutoHyphens w:val="0"/>
        <w:spacing w:before="468" w:line="450" w:lineRule="atLeast"/>
        <w:outlineLvl w:val="0"/>
        <w:rPr>
          <w:b/>
          <w:bCs/>
          <w:color w:val="242424"/>
          <w:spacing w:val="-4"/>
          <w:kern w:val="36"/>
          <w:sz w:val="28"/>
          <w:szCs w:val="28"/>
          <w:lang w:eastAsia="en-US"/>
        </w:rPr>
      </w:pPr>
      <w:r w:rsidRPr="00FB16E6">
        <w:rPr>
          <w:b/>
          <w:bCs/>
          <w:color w:val="242424"/>
          <w:spacing w:val="-4"/>
          <w:kern w:val="36"/>
          <w:sz w:val="28"/>
          <w:szCs w:val="28"/>
          <w:lang w:eastAsia="en-US"/>
        </w:rPr>
        <w:t>Configuring Burp Suite</w:t>
      </w:r>
    </w:p>
    <w:p w:rsidR="00FB16E6" w:rsidRPr="00FB16E6" w:rsidRDefault="00FB16E6" w:rsidP="00FB16E6">
      <w:pPr>
        <w:numPr>
          <w:ilvl w:val="0"/>
          <w:numId w:val="4"/>
        </w:numPr>
        <w:shd w:val="clear" w:color="auto" w:fill="FFFFFF"/>
        <w:suppressAutoHyphens w:val="0"/>
        <w:spacing w:before="226" w:line="480" w:lineRule="atLeast"/>
        <w:ind w:left="450"/>
        <w:rPr>
          <w:color w:val="242424"/>
          <w:spacing w:val="-1"/>
          <w:sz w:val="28"/>
          <w:szCs w:val="28"/>
          <w:lang w:eastAsia="en-US"/>
        </w:rPr>
      </w:pPr>
      <w:r w:rsidRPr="00FB16E6">
        <w:rPr>
          <w:b/>
          <w:bCs/>
          <w:i/>
          <w:iCs/>
          <w:color w:val="242424"/>
          <w:spacing w:val="-1"/>
          <w:sz w:val="28"/>
          <w:szCs w:val="28"/>
          <w:lang w:eastAsia="en-US"/>
        </w:rPr>
        <w:t>Set up the Proxy</w:t>
      </w:r>
      <w:r w:rsidRPr="00FB16E6">
        <w:rPr>
          <w:color w:val="242424"/>
          <w:spacing w:val="-1"/>
          <w:sz w:val="28"/>
          <w:szCs w:val="28"/>
          <w:lang w:eastAsia="en-US"/>
        </w:rPr>
        <w:t>: In order to intercept traffic, you need to configure the proxy settings in Burp Suite.</w:t>
      </w:r>
      <w:r w:rsidRPr="00FB16E6">
        <w:rPr>
          <w:color w:val="242424"/>
          <w:spacing w:val="-1"/>
          <w:sz w:val="28"/>
          <w:szCs w:val="28"/>
          <w:lang w:eastAsia="en-US"/>
        </w:rPr>
        <w:br/>
        <w:t>Go to the “Proxy” tab, then click on the sub-tab “Options/Proxy Setting”</w:t>
      </w:r>
    </w:p>
    <w:p w:rsidR="00FB16E6" w:rsidRPr="00FB16E6" w:rsidRDefault="00FB16E6" w:rsidP="00FB16E6">
      <w:pPr>
        <w:pStyle w:val="ListParagraph"/>
        <w:numPr>
          <w:ilvl w:val="0"/>
          <w:numId w:val="4"/>
        </w:numPr>
        <w:shd w:val="clear" w:color="auto" w:fill="FFFFFF"/>
        <w:spacing w:before="274" w:line="480" w:lineRule="atLeast"/>
        <w:rPr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</w:pPr>
      <w:r w:rsidRPr="00FB16E6">
        <w:rPr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You should see an entry in the table with a ticked Checkbox in the Running column, and “127.0.0.1:8080” showing in the Interface column.</w:t>
      </w:r>
    </w:p>
    <w:p w:rsidR="00FB16E6" w:rsidRPr="00FB16E6" w:rsidRDefault="00FB16E6" w:rsidP="00FB16E6">
      <w:pPr>
        <w:pStyle w:val="ListParagraph"/>
        <w:numPr>
          <w:ilvl w:val="0"/>
          <w:numId w:val="4"/>
        </w:numPr>
        <w:shd w:val="clear" w:color="auto" w:fill="FFFFFF"/>
        <w:spacing w:before="274" w:line="480" w:lineRule="atLeast"/>
        <w:rPr>
          <w:rFonts w:ascii="Times New Roman" w:hAnsi="Times New Roman"/>
          <w:color w:val="242424"/>
          <w:spacing w:val="-1"/>
          <w:sz w:val="28"/>
          <w:szCs w:val="28"/>
          <w:lang w:eastAsia="en-US"/>
        </w:rPr>
      </w:pPr>
      <w:r w:rsidRPr="00FB16E6">
        <w:rPr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Go to the </w:t>
      </w:r>
      <w:r w:rsidRPr="00FB16E6">
        <w:rPr>
          <w:rStyle w:val="Strong"/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Proxy &gt; Intercept</w:t>
      </w:r>
      <w:r w:rsidRPr="00FB16E6">
        <w:rPr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 tab and Click the </w:t>
      </w:r>
      <w:r w:rsidRPr="00FB16E6">
        <w:rPr>
          <w:rStyle w:val="Strong"/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Intercept is off</w:t>
      </w:r>
      <w:r w:rsidRPr="00FB16E6">
        <w:rPr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 button, so it toggles to </w:t>
      </w:r>
      <w:r w:rsidRPr="00FB16E6">
        <w:rPr>
          <w:rStyle w:val="Strong"/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Intercept is on. </w:t>
      </w:r>
      <w:r w:rsidRPr="00FB16E6">
        <w:rPr>
          <w:rFonts w:ascii="Times New Roman" w:hAnsi="Times New Roman"/>
          <w:color w:val="242424"/>
          <w:spacing w:val="-1"/>
          <w:sz w:val="28"/>
          <w:szCs w:val="28"/>
          <w:shd w:val="clear" w:color="auto" w:fill="FFFFFF"/>
        </w:rPr>
        <w:t>This toggle allows you to intercept any request or response, and modify it before forwarding it.</w:t>
      </w:r>
    </w:p>
    <w:p w:rsidR="00FB16E6" w:rsidRPr="00FB16E6" w:rsidRDefault="00FB16E6" w:rsidP="00F67ADA">
      <w:pPr>
        <w:spacing w:before="100" w:beforeAutospacing="1" w:after="100" w:afterAutospacing="1"/>
        <w:rPr>
          <w:b/>
          <w:sz w:val="28"/>
          <w:szCs w:val="28"/>
          <w:lang w:val="en-IN" w:eastAsia="en-IN"/>
        </w:rPr>
      </w:pPr>
    </w:p>
    <w:p w:rsidR="00F67ADA" w:rsidRPr="00FA2F45" w:rsidRDefault="00F67ADA"/>
    <w:sectPr w:rsidR="00F67ADA" w:rsidRPr="00FA2F45" w:rsidSect="005A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ED7"/>
    <w:multiLevelType w:val="multilevel"/>
    <w:tmpl w:val="CB0A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73602"/>
    <w:multiLevelType w:val="multilevel"/>
    <w:tmpl w:val="6A62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D5E8B"/>
    <w:multiLevelType w:val="multilevel"/>
    <w:tmpl w:val="29AD5E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8" w:hanging="360"/>
      </w:pPr>
    </w:lvl>
    <w:lvl w:ilvl="2">
      <w:start w:val="1"/>
      <w:numFmt w:val="lowerRoman"/>
      <w:lvlText w:val="%3."/>
      <w:lvlJc w:val="right"/>
      <w:pPr>
        <w:ind w:left="2168" w:hanging="180"/>
      </w:pPr>
    </w:lvl>
    <w:lvl w:ilvl="3">
      <w:start w:val="1"/>
      <w:numFmt w:val="decimal"/>
      <w:lvlText w:val="%4."/>
      <w:lvlJc w:val="left"/>
      <w:pPr>
        <w:ind w:left="2888" w:hanging="360"/>
      </w:pPr>
    </w:lvl>
    <w:lvl w:ilvl="4">
      <w:start w:val="1"/>
      <w:numFmt w:val="lowerLetter"/>
      <w:lvlText w:val="%5."/>
      <w:lvlJc w:val="left"/>
      <w:pPr>
        <w:ind w:left="3608" w:hanging="360"/>
      </w:pPr>
    </w:lvl>
    <w:lvl w:ilvl="5">
      <w:start w:val="1"/>
      <w:numFmt w:val="lowerRoman"/>
      <w:lvlText w:val="%6."/>
      <w:lvlJc w:val="right"/>
      <w:pPr>
        <w:ind w:left="4328" w:hanging="180"/>
      </w:pPr>
    </w:lvl>
    <w:lvl w:ilvl="6">
      <w:start w:val="1"/>
      <w:numFmt w:val="decimal"/>
      <w:lvlText w:val="%7."/>
      <w:lvlJc w:val="left"/>
      <w:pPr>
        <w:ind w:left="5048" w:hanging="360"/>
      </w:pPr>
    </w:lvl>
    <w:lvl w:ilvl="7">
      <w:start w:val="1"/>
      <w:numFmt w:val="lowerLetter"/>
      <w:lvlText w:val="%8."/>
      <w:lvlJc w:val="left"/>
      <w:pPr>
        <w:ind w:left="5768" w:hanging="360"/>
      </w:pPr>
    </w:lvl>
    <w:lvl w:ilvl="8">
      <w:start w:val="1"/>
      <w:numFmt w:val="lowerRoman"/>
      <w:lvlText w:val="%9."/>
      <w:lvlJc w:val="right"/>
      <w:pPr>
        <w:ind w:left="6488" w:hanging="180"/>
      </w:pPr>
    </w:lvl>
  </w:abstractNum>
  <w:abstractNum w:abstractNumId="3">
    <w:nsid w:val="3D68091A"/>
    <w:multiLevelType w:val="hybridMultilevel"/>
    <w:tmpl w:val="958E10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F45"/>
    <w:rsid w:val="000906D8"/>
    <w:rsid w:val="0019146F"/>
    <w:rsid w:val="005A0034"/>
    <w:rsid w:val="0078383D"/>
    <w:rsid w:val="00AA186C"/>
    <w:rsid w:val="00F15D59"/>
    <w:rsid w:val="00F67ADA"/>
    <w:rsid w:val="00FA2F45"/>
    <w:rsid w:val="00FB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FB16E6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A2F45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99"/>
    <w:qFormat/>
    <w:locked/>
    <w:rsid w:val="0019146F"/>
    <w:rPr>
      <w:rFonts w:ascii="Calibri" w:eastAsia="Times New Roman" w:hAnsi="Calibri" w:cs="Times New Roman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B16E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16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16E6"/>
    <w:rPr>
      <w:b/>
      <w:bCs/>
    </w:rPr>
  </w:style>
  <w:style w:type="character" w:styleId="Emphasis">
    <w:name w:val="Emphasis"/>
    <w:basedOn w:val="DefaultParagraphFont"/>
    <w:uiPriority w:val="20"/>
    <w:qFormat/>
    <w:rsid w:val="00FB16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2025-06-10T07:50:00Z</dcterms:created>
  <dcterms:modified xsi:type="dcterms:W3CDTF">2025-06-11T00:26:00Z</dcterms:modified>
</cp:coreProperties>
</file>