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ind w:left="36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E-Ward</w:t>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Rahul M S</w:t>
      </w:r>
    </w:p>
    <w:p w:rsidR="00000000" w:rsidDel="00000000" w:rsidP="00000000" w:rsidRDefault="00000000" w:rsidRPr="00000000" w14:paraId="00000004">
      <w:pPr>
        <w:ind w:left="72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SJC21MCA2037</w:t>
      </w:r>
    </w:p>
    <w:p w:rsidR="00000000" w:rsidDel="00000000" w:rsidP="00000000" w:rsidRDefault="00000000" w:rsidRPr="00000000" w14:paraId="00000005">
      <w:pPr>
        <w:ind w:left="3600" w:firstLine="720"/>
        <w:rPr>
          <w:sz w:val="58"/>
          <w:szCs w:val="58"/>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 :</w:t>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system there is no proper communication medium between a ward-member and people . Because of improper communication, benefits from the village council are not reaching to the peoples. There is no dedicated platform to make this communication easier so we are  developing a platform to make this possible</w:t>
      </w:r>
    </w:p>
    <w:p w:rsidR="00000000" w:rsidDel="00000000" w:rsidP="00000000" w:rsidRDefault="00000000" w:rsidRPr="00000000" w14:paraId="00000009">
      <w:pPr>
        <w:ind w:left="0" w:firstLine="0"/>
        <w:rPr>
          <w:sz w:val="26"/>
          <w:szCs w:val="26"/>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aimed to develop a platform to communicate between ward-member and peoples .Currently these communications depend on social media like facebook and whatsapp,By the introduction of the platform we provide some additional features like customized notifications  because every notification are not relevant to all peoples . This platform provides separate views for events and benefits   and  we are  introducing a new portal  to register  complaints , before it was done through paperworks and their is no proper way to track the registered complaints, through our portal each complaints and its status are monitored .if a complaint not getting proper response for  particular period of time portal itself notify about the complaint to both complainer and complainant . Each ward member can see and sort the details of peoples in the ward and use those for further analysis </w:t>
      </w:r>
    </w:p>
    <w:p w:rsidR="00000000" w:rsidDel="00000000" w:rsidP="00000000" w:rsidRDefault="00000000" w:rsidRPr="00000000" w14:paraId="0000000B">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