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240B" w14:textId="55CF58D7" w:rsidR="00FF11BE" w:rsidRDefault="00FF11BE" w:rsidP="00FF11BE">
      <w:pPr>
        <w:jc w:val="center"/>
        <w:rPr>
          <w:b/>
          <w:bCs/>
          <w:color w:val="FF0000"/>
          <w:sz w:val="32"/>
          <w:szCs w:val="32"/>
        </w:rPr>
      </w:pPr>
      <w:r w:rsidRPr="00FF11BE">
        <w:rPr>
          <w:b/>
          <w:bCs/>
          <w:color w:val="FF0000"/>
          <w:sz w:val="32"/>
          <w:szCs w:val="32"/>
        </w:rPr>
        <w:t>TESTING TECHNIQUES</w:t>
      </w:r>
    </w:p>
    <w:p w14:paraId="0E901F27" w14:textId="4A07D5FD" w:rsidR="00FF11BE" w:rsidRDefault="00FF11BE" w:rsidP="00FF11BE">
      <w:pPr>
        <w:rPr>
          <w:b/>
          <w:bCs/>
          <w:color w:val="FF0000"/>
          <w:sz w:val="32"/>
          <w:szCs w:val="32"/>
        </w:rPr>
      </w:pPr>
    </w:p>
    <w:p w14:paraId="29A914F1" w14:textId="71F478EF" w:rsidR="00FF11BE" w:rsidRPr="00E94DA3" w:rsidRDefault="00FF11BE" w:rsidP="00FF11BE">
      <w:pPr>
        <w:rPr>
          <w:rFonts w:ascii="Arial" w:hAnsi="Arial" w:cs="Arial"/>
          <w:color w:val="222222"/>
          <w:sz w:val="26"/>
          <w:szCs w:val="26"/>
          <w:shd w:val="clear" w:color="auto" w:fill="FFFFFF"/>
        </w:rPr>
      </w:pPr>
      <w:r w:rsidRPr="00FF11BE">
        <w:rPr>
          <w:rFonts w:ascii="Arial" w:hAnsi="Arial" w:cs="Arial"/>
          <w:b/>
          <w:bCs/>
          <w:color w:val="FF0000"/>
          <w:sz w:val="26"/>
          <w:szCs w:val="26"/>
        </w:rPr>
        <w:t>SOFTWARE TESTING TECHNIQUES</w:t>
      </w:r>
      <w:r>
        <w:rPr>
          <w:rFonts w:ascii="Arial" w:hAnsi="Arial" w:cs="Arial"/>
          <w:b/>
          <w:bCs/>
          <w:color w:val="FF0000"/>
          <w:sz w:val="26"/>
          <w:szCs w:val="26"/>
        </w:rPr>
        <w:br/>
      </w:r>
      <w:r w:rsidRPr="00E94DA3">
        <w:rPr>
          <w:rFonts w:ascii="Arial" w:hAnsi="Arial" w:cs="Arial"/>
          <w:color w:val="222222"/>
          <w:sz w:val="26"/>
          <w:szCs w:val="26"/>
          <w:shd w:val="clear" w:color="auto" w:fill="FFFFFF"/>
        </w:rPr>
        <w:t>Software Testing Techniques help you design better test cases. Since exhaustive testing is not possible; Manual Testing Techniques help reduce the number of test cases to be executed while increasing test coverage. They help identify test conditions that are otherwise difficult to recognize.</w:t>
      </w:r>
    </w:p>
    <w:p w14:paraId="4AD06C19" w14:textId="517D93EE" w:rsidR="00FF11BE" w:rsidRPr="00E94DA3" w:rsidRDefault="004A6ADD" w:rsidP="00FF11BE">
      <w:pPr>
        <w:rPr>
          <w:rFonts w:ascii="Arial" w:hAnsi="Arial" w:cs="Arial"/>
          <w:color w:val="222222"/>
          <w:sz w:val="26"/>
          <w:szCs w:val="26"/>
          <w:shd w:val="clear" w:color="auto" w:fill="FFFFFF"/>
        </w:rPr>
      </w:pPr>
      <w:r w:rsidRPr="00E94DA3">
        <w:rPr>
          <w:rFonts w:ascii="Arial" w:hAnsi="Arial" w:cs="Arial"/>
          <w:color w:val="222222"/>
          <w:sz w:val="26"/>
          <w:szCs w:val="26"/>
          <w:shd w:val="clear" w:color="auto" w:fill="FFFFFF"/>
        </w:rPr>
        <w:t>Below mentioned are the techniques:</w:t>
      </w:r>
    </w:p>
    <w:p w14:paraId="1C7374C5" w14:textId="77777777" w:rsidR="004A6ADD" w:rsidRPr="004A6ADD" w:rsidRDefault="00B73101" w:rsidP="004A6AD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hyperlink r:id="rId5" w:anchor="1" w:history="1">
        <w:r w:rsidR="004A6ADD" w:rsidRPr="004A6ADD">
          <w:rPr>
            <w:rFonts w:ascii="Arial" w:eastAsia="Times New Roman" w:hAnsi="Arial" w:cs="Arial"/>
            <w:color w:val="04B8E6"/>
            <w:sz w:val="26"/>
            <w:szCs w:val="26"/>
            <w:u w:val="single"/>
          </w:rPr>
          <w:t>Boundary Value Analysis (BVA)</w:t>
        </w:r>
      </w:hyperlink>
    </w:p>
    <w:p w14:paraId="145361EA" w14:textId="77777777" w:rsidR="004A6ADD" w:rsidRPr="004A6ADD" w:rsidRDefault="00B73101" w:rsidP="004A6AD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hyperlink r:id="rId6" w:anchor="2" w:history="1">
        <w:r w:rsidR="004A6ADD" w:rsidRPr="004A6ADD">
          <w:rPr>
            <w:rFonts w:ascii="Arial" w:eastAsia="Times New Roman" w:hAnsi="Arial" w:cs="Arial"/>
            <w:color w:val="04B8E6"/>
            <w:sz w:val="26"/>
            <w:szCs w:val="26"/>
            <w:u w:val="single"/>
          </w:rPr>
          <w:t>Equivalence Class Partitioning</w:t>
        </w:r>
      </w:hyperlink>
    </w:p>
    <w:p w14:paraId="5DE01843" w14:textId="77777777" w:rsidR="004A6ADD" w:rsidRPr="004A6ADD" w:rsidRDefault="00B73101" w:rsidP="004A6AD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hyperlink r:id="rId7" w:anchor="3" w:history="1">
        <w:r w:rsidR="004A6ADD" w:rsidRPr="004A6ADD">
          <w:rPr>
            <w:rFonts w:ascii="Arial" w:eastAsia="Times New Roman" w:hAnsi="Arial" w:cs="Arial"/>
            <w:color w:val="04B8E6"/>
            <w:sz w:val="26"/>
            <w:szCs w:val="26"/>
            <w:u w:val="single"/>
          </w:rPr>
          <w:t>Decision Table based testing.</w:t>
        </w:r>
      </w:hyperlink>
    </w:p>
    <w:p w14:paraId="790F9C67" w14:textId="77777777" w:rsidR="004A6ADD" w:rsidRPr="004A6ADD" w:rsidRDefault="00B73101" w:rsidP="004A6AD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hyperlink r:id="rId8" w:anchor="4" w:history="1">
        <w:r w:rsidR="004A6ADD" w:rsidRPr="004A6ADD">
          <w:rPr>
            <w:rFonts w:ascii="Arial" w:eastAsia="Times New Roman" w:hAnsi="Arial" w:cs="Arial"/>
            <w:color w:val="04B8E6"/>
            <w:sz w:val="26"/>
            <w:szCs w:val="26"/>
            <w:u w:val="single"/>
          </w:rPr>
          <w:t>State Transition</w:t>
        </w:r>
      </w:hyperlink>
    </w:p>
    <w:p w14:paraId="66F001FE" w14:textId="5ECC3EE6" w:rsidR="004A6ADD" w:rsidRPr="00E94DA3" w:rsidRDefault="00B73101" w:rsidP="004A6AD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hyperlink r:id="rId9" w:anchor="5" w:history="1">
        <w:r w:rsidR="004A6ADD" w:rsidRPr="004A6ADD">
          <w:rPr>
            <w:rFonts w:ascii="Arial" w:eastAsia="Times New Roman" w:hAnsi="Arial" w:cs="Arial"/>
            <w:color w:val="04B8E6"/>
            <w:sz w:val="26"/>
            <w:szCs w:val="26"/>
            <w:u w:val="single"/>
          </w:rPr>
          <w:t>Error Guessing</w:t>
        </w:r>
      </w:hyperlink>
    </w:p>
    <w:p w14:paraId="5C95F97C" w14:textId="0090F486" w:rsid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02AD367C" w14:textId="77777777" w:rsidR="004A6ADD" w:rsidRP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Boundary Value Analysis (BVA)</w:t>
      </w:r>
    </w:p>
    <w:p w14:paraId="4A0FF283"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 xml:space="preserve">Boundary value analysis is based on testing at the boundaries between partitions. It includes maximum, minimum, inside or outside boundaries, typical </w:t>
      </w:r>
      <w:proofErr w:type="gramStart"/>
      <w:r w:rsidRPr="004A6ADD">
        <w:rPr>
          <w:rFonts w:ascii="Arial" w:eastAsia="Times New Roman" w:hAnsi="Arial" w:cs="Arial"/>
          <w:color w:val="222222"/>
          <w:sz w:val="26"/>
          <w:szCs w:val="26"/>
        </w:rPr>
        <w:t>values</w:t>
      </w:r>
      <w:proofErr w:type="gramEnd"/>
      <w:r w:rsidRPr="004A6ADD">
        <w:rPr>
          <w:rFonts w:ascii="Arial" w:eastAsia="Times New Roman" w:hAnsi="Arial" w:cs="Arial"/>
          <w:color w:val="222222"/>
          <w:sz w:val="26"/>
          <w:szCs w:val="26"/>
        </w:rPr>
        <w:t xml:space="preserve"> and error values.</w:t>
      </w:r>
    </w:p>
    <w:p w14:paraId="60D75FA9"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 xml:space="preserve">It is generally seen that </w:t>
      </w:r>
      <w:proofErr w:type="gramStart"/>
      <w:r w:rsidRPr="004A6ADD">
        <w:rPr>
          <w:rFonts w:ascii="Arial" w:eastAsia="Times New Roman" w:hAnsi="Arial" w:cs="Arial"/>
          <w:color w:val="222222"/>
          <w:sz w:val="26"/>
          <w:szCs w:val="26"/>
        </w:rPr>
        <w:t>a large number of</w:t>
      </w:r>
      <w:proofErr w:type="gramEnd"/>
      <w:r w:rsidRPr="004A6ADD">
        <w:rPr>
          <w:rFonts w:ascii="Arial" w:eastAsia="Times New Roman" w:hAnsi="Arial" w:cs="Arial"/>
          <w:color w:val="222222"/>
          <w:sz w:val="26"/>
          <w:szCs w:val="26"/>
        </w:rPr>
        <w:t xml:space="preserve"> errors occur at the boundaries of the defined input values rather than the center. It is also known as BVA and gives a selection of test cases which exercise bounding values.</w:t>
      </w:r>
    </w:p>
    <w:p w14:paraId="03C70393" w14:textId="25620226" w:rsidR="004A6ADD" w:rsidRPr="004A6ADD" w:rsidRDefault="004A6ADD" w:rsidP="004A6ADD">
      <w:pPr>
        <w:shd w:val="clear" w:color="auto" w:fill="FFFFFF"/>
        <w:spacing w:after="0" w:line="240" w:lineRule="auto"/>
        <w:textAlignment w:val="baseline"/>
        <w:rPr>
          <w:rFonts w:ascii="Arial" w:eastAsia="Times New Roman" w:hAnsi="Arial" w:cs="Arial"/>
          <w:color w:val="FFFFFF"/>
          <w:sz w:val="26"/>
          <w:szCs w:val="26"/>
        </w:rPr>
      </w:pPr>
      <w:r w:rsidRPr="004A6ADD">
        <w:rPr>
          <w:rFonts w:ascii="Arial" w:eastAsia="Times New Roman" w:hAnsi="Arial" w:cs="Arial"/>
          <w:color w:val="FFFFFF"/>
          <w:sz w:val="26"/>
          <w:szCs w:val="26"/>
        </w:rPr>
        <w:t>25Ma TEST CASE Software Testing Tutorial</w:t>
      </w:r>
    </w:p>
    <w:p w14:paraId="04E0C658"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 xml:space="preserve">This black box testing technique complements equivalence partitioning. This software testing technique base on the principle that, if a system works well for these </w:t>
      </w:r>
      <w:proofErr w:type="gramStart"/>
      <w:r w:rsidRPr="004A6ADD">
        <w:rPr>
          <w:rFonts w:ascii="Arial" w:eastAsia="Times New Roman" w:hAnsi="Arial" w:cs="Arial"/>
          <w:color w:val="222222"/>
          <w:sz w:val="26"/>
          <w:szCs w:val="26"/>
        </w:rPr>
        <w:t>particular values</w:t>
      </w:r>
      <w:proofErr w:type="gramEnd"/>
      <w:r w:rsidRPr="004A6ADD">
        <w:rPr>
          <w:rFonts w:ascii="Arial" w:eastAsia="Times New Roman" w:hAnsi="Arial" w:cs="Arial"/>
          <w:color w:val="222222"/>
          <w:sz w:val="26"/>
          <w:szCs w:val="26"/>
        </w:rPr>
        <w:t xml:space="preserve"> then it will work perfectly well for all values which comes between the two boundary values.</w:t>
      </w:r>
    </w:p>
    <w:p w14:paraId="64A4001A" w14:textId="77777777" w:rsid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0A670A5A" w14:textId="77777777" w:rsid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6D441797" w14:textId="77777777" w:rsidR="00E94DA3" w:rsidRDefault="00E94DA3" w:rsidP="004A6ADD">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3E25CA54" w14:textId="1449C62B"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lastRenderedPageBreak/>
        <w:t>Guidelines for Boundary Value analysis</w:t>
      </w:r>
    </w:p>
    <w:p w14:paraId="4ACFC05F" w14:textId="77777777" w:rsidR="004A6ADD" w:rsidRPr="004A6ADD" w:rsidRDefault="004A6ADD" w:rsidP="004A6ADD">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If an input condition is restricted between values x and y, then the test cases should be designed with values x and y as well as values which are above and below x and y.</w:t>
      </w:r>
    </w:p>
    <w:p w14:paraId="1F13DDC5" w14:textId="77777777" w:rsidR="004A6ADD" w:rsidRPr="004A6ADD" w:rsidRDefault="004A6ADD" w:rsidP="004A6ADD">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 xml:space="preserve">If an input condition is </w:t>
      </w:r>
      <w:proofErr w:type="gramStart"/>
      <w:r w:rsidRPr="004A6ADD">
        <w:rPr>
          <w:rFonts w:ascii="Arial" w:eastAsia="Times New Roman" w:hAnsi="Arial" w:cs="Arial"/>
          <w:color w:val="222222"/>
          <w:sz w:val="26"/>
          <w:szCs w:val="26"/>
        </w:rPr>
        <w:t>a large number of</w:t>
      </w:r>
      <w:proofErr w:type="gramEnd"/>
      <w:r w:rsidRPr="004A6ADD">
        <w:rPr>
          <w:rFonts w:ascii="Arial" w:eastAsia="Times New Roman" w:hAnsi="Arial" w:cs="Arial"/>
          <w:color w:val="222222"/>
          <w:sz w:val="26"/>
          <w:szCs w:val="26"/>
        </w:rPr>
        <w:t xml:space="preserve"> values, the test case should be developed which need to exercise the minimum and maximum numbers. Here, values above and below the minimum and maximum values are also tested.</w:t>
      </w:r>
    </w:p>
    <w:p w14:paraId="582F9F90" w14:textId="77777777" w:rsidR="004A6ADD" w:rsidRPr="004A6ADD" w:rsidRDefault="004A6ADD" w:rsidP="004A6ADD">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Apply guidelines 1 and 2 to output conditions. It gives an output which reflects the minimum and the maximum values expected. It also tests the below or above values.</w:t>
      </w:r>
    </w:p>
    <w:p w14:paraId="36093EB7"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Example:</w:t>
      </w:r>
    </w:p>
    <w:p w14:paraId="1BB7BF6F" w14:textId="77777777" w:rsidR="004A6ADD" w:rsidRPr="004A6ADD" w:rsidRDefault="004A6ADD" w:rsidP="004A6A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A6ADD">
        <w:rPr>
          <w:rFonts w:ascii="Consolas" w:eastAsia="Times New Roman" w:hAnsi="Consolas" w:cs="Courier New"/>
          <w:color w:val="222222"/>
          <w:sz w:val="20"/>
          <w:szCs w:val="20"/>
        </w:rPr>
        <w:t xml:space="preserve">Input condition is valid between 1 to </w:t>
      </w:r>
      <w:proofErr w:type="gramStart"/>
      <w:r w:rsidRPr="004A6ADD">
        <w:rPr>
          <w:rFonts w:ascii="Consolas" w:eastAsia="Times New Roman" w:hAnsi="Consolas" w:cs="Courier New"/>
          <w:color w:val="222222"/>
          <w:sz w:val="20"/>
          <w:szCs w:val="20"/>
        </w:rPr>
        <w:t>10</w:t>
      </w:r>
      <w:proofErr w:type="gramEnd"/>
    </w:p>
    <w:p w14:paraId="7337CDB4" w14:textId="77777777" w:rsidR="004A6ADD" w:rsidRPr="004A6ADD" w:rsidRDefault="004A6ADD" w:rsidP="004A6A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3EDB5E10" w14:textId="77777777" w:rsidR="004A6ADD" w:rsidRPr="004A6ADD" w:rsidRDefault="004A6ADD" w:rsidP="004A6A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A6ADD">
        <w:rPr>
          <w:rFonts w:ascii="Consolas" w:eastAsia="Times New Roman" w:hAnsi="Consolas" w:cs="Courier New"/>
          <w:color w:val="222222"/>
          <w:sz w:val="20"/>
          <w:szCs w:val="20"/>
        </w:rPr>
        <w:t>Boundary values 0,1,2 and 9,10,11</w:t>
      </w:r>
    </w:p>
    <w:p w14:paraId="00B46668" w14:textId="77777777" w:rsidR="004A6ADD" w:rsidRP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Equivalence Class Partitioning</w:t>
      </w:r>
    </w:p>
    <w:p w14:paraId="23C9480C"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Equivalent Class Partitioning allows you to divide set of test condition into a partition which should be considered the same. This software testing method divides the input domain of a program into classes of data from which test cases should be designed.</w:t>
      </w:r>
    </w:p>
    <w:p w14:paraId="7BDDCAE6"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The concept behind this technique is that test case of a representative value of each class is equal to a test of any other value of the same class. It allows you to Identify valid as well as invalid equivalence classes.</w:t>
      </w:r>
    </w:p>
    <w:p w14:paraId="06BDDD65"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Example:</w:t>
      </w:r>
    </w:p>
    <w:p w14:paraId="3CE322EA"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Input conditions are valid between</w:t>
      </w:r>
    </w:p>
    <w:p w14:paraId="70BF3FD3" w14:textId="4FCC7B3B" w:rsidR="004A6ADD" w:rsidRPr="004A6ADD" w:rsidRDefault="00CB48F3" w:rsidP="004A6A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 xml:space="preserve">Consider a condition where you need to test Age field in a form which has valid input for 16-70 for </w:t>
      </w:r>
      <w:proofErr w:type="gramStart"/>
      <w:r>
        <w:rPr>
          <w:rFonts w:ascii="Consolas" w:eastAsia="Times New Roman" w:hAnsi="Consolas" w:cs="Courier New"/>
          <w:color w:val="222222"/>
          <w:sz w:val="20"/>
          <w:szCs w:val="20"/>
        </w:rPr>
        <w:t>age</w:t>
      </w:r>
      <w:proofErr w:type="gramEnd"/>
    </w:p>
    <w:p w14:paraId="0BE262E4" w14:textId="364AD154" w:rsidR="00CB48F3" w:rsidRDefault="00CB48F3"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Pr>
          <w:rFonts w:ascii="Source Sans Pro" w:eastAsia="Times New Roman" w:hAnsi="Source Sans Pro" w:cs="Times New Roman"/>
          <w:b/>
          <w:bCs/>
          <w:noProof/>
          <w:color w:val="222222"/>
          <w:sz w:val="32"/>
          <w:szCs w:val="32"/>
        </w:rPr>
        <w:lastRenderedPageBreak/>
        <w:drawing>
          <wp:inline distT="0" distB="0" distL="0" distR="0" wp14:anchorId="6F4D4EF7" wp14:editId="3069BF30">
            <wp:extent cx="5943600" cy="1535430"/>
            <wp:effectExtent l="0" t="0" r="0" b="0"/>
            <wp:docPr id="3" name="Picture 3"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5774EEBA" w14:textId="77777777" w:rsidR="00CB48F3" w:rsidRPr="00CB48F3" w:rsidRDefault="00CB48F3" w:rsidP="00CB48F3">
      <w:pPr>
        <w:spacing w:after="0" w:line="240" w:lineRule="auto"/>
        <w:rPr>
          <w:rFonts w:ascii="Arial" w:eastAsia="Times New Roman" w:hAnsi="Arial" w:cs="Arial"/>
          <w:color w:val="333333"/>
          <w:sz w:val="26"/>
          <w:szCs w:val="26"/>
        </w:rPr>
      </w:pPr>
      <w:r w:rsidRPr="00CB48F3">
        <w:rPr>
          <w:rFonts w:ascii="Arial" w:eastAsia="Times New Roman" w:hAnsi="Arial" w:cs="Arial"/>
          <w:color w:val="333333"/>
          <w:sz w:val="26"/>
          <w:szCs w:val="26"/>
        </w:rPr>
        <w:t>Valid Partitions are values that should be accepted by the component or system under test. This partition is called “</w:t>
      </w:r>
      <w:r w:rsidRPr="00CB48F3">
        <w:rPr>
          <w:rFonts w:ascii="Arial" w:eastAsia="Times New Roman" w:hAnsi="Arial" w:cs="Arial"/>
          <w:b/>
          <w:bCs/>
          <w:color w:val="333333"/>
          <w:sz w:val="26"/>
          <w:szCs w:val="26"/>
        </w:rPr>
        <w:t>Valid Equivalence Partition.</w:t>
      </w:r>
      <w:r w:rsidRPr="00CB48F3">
        <w:rPr>
          <w:rFonts w:ascii="Arial" w:eastAsia="Times New Roman" w:hAnsi="Arial" w:cs="Arial"/>
          <w:color w:val="333333"/>
          <w:sz w:val="26"/>
          <w:szCs w:val="26"/>
        </w:rPr>
        <w:t>”</w:t>
      </w:r>
    </w:p>
    <w:p w14:paraId="3BF74AAF" w14:textId="77777777" w:rsidR="00CB48F3" w:rsidRPr="00CB48F3" w:rsidRDefault="00CB48F3" w:rsidP="00CB48F3">
      <w:pPr>
        <w:spacing w:after="0" w:line="240" w:lineRule="auto"/>
        <w:rPr>
          <w:rFonts w:ascii="Arial" w:eastAsia="Times New Roman" w:hAnsi="Arial" w:cs="Arial"/>
          <w:color w:val="333333"/>
          <w:sz w:val="26"/>
          <w:szCs w:val="26"/>
        </w:rPr>
      </w:pPr>
      <w:r w:rsidRPr="00CB48F3">
        <w:rPr>
          <w:rFonts w:ascii="Arial" w:eastAsia="Times New Roman" w:hAnsi="Arial" w:cs="Arial"/>
          <w:color w:val="333333"/>
          <w:sz w:val="26"/>
          <w:szCs w:val="26"/>
        </w:rPr>
        <w:t>Invalid Partitions are values that should be rejected by the component or system under test. This partition is called “</w:t>
      </w:r>
      <w:r w:rsidRPr="00CB48F3">
        <w:rPr>
          <w:rFonts w:ascii="Arial" w:eastAsia="Times New Roman" w:hAnsi="Arial" w:cs="Arial"/>
          <w:b/>
          <w:bCs/>
          <w:color w:val="333333"/>
          <w:sz w:val="26"/>
          <w:szCs w:val="26"/>
        </w:rPr>
        <w:t>Invalid Equivalence Partition.</w:t>
      </w:r>
      <w:r w:rsidRPr="00CB48F3">
        <w:rPr>
          <w:rFonts w:ascii="Arial" w:eastAsia="Times New Roman" w:hAnsi="Arial" w:cs="Arial"/>
          <w:color w:val="333333"/>
          <w:sz w:val="26"/>
          <w:szCs w:val="26"/>
        </w:rPr>
        <w:t>”</w:t>
      </w:r>
    </w:p>
    <w:p w14:paraId="0A464867" w14:textId="77777777" w:rsidR="00CB48F3" w:rsidRPr="00CB48F3" w:rsidRDefault="00CB48F3" w:rsidP="00CB48F3">
      <w:pPr>
        <w:spacing w:after="150" w:line="240" w:lineRule="auto"/>
        <w:rPr>
          <w:rFonts w:ascii="Arial" w:eastAsia="Times New Roman" w:hAnsi="Arial" w:cs="Arial"/>
          <w:color w:val="333333"/>
          <w:sz w:val="26"/>
          <w:szCs w:val="26"/>
        </w:rPr>
      </w:pPr>
      <w:r w:rsidRPr="00CB48F3">
        <w:rPr>
          <w:rFonts w:ascii="Arial" w:eastAsia="Times New Roman" w:hAnsi="Arial" w:cs="Arial"/>
          <w:color w:val="333333"/>
          <w:sz w:val="26"/>
          <w:szCs w:val="26"/>
        </w:rPr>
        <w:t>Our Test conditions in Such case could be:</w:t>
      </w:r>
    </w:p>
    <w:p w14:paraId="45544F64" w14:textId="77777777" w:rsidR="00CB48F3" w:rsidRPr="00CB48F3" w:rsidRDefault="00CB48F3" w:rsidP="00CB48F3">
      <w:pPr>
        <w:numPr>
          <w:ilvl w:val="0"/>
          <w:numId w:val="7"/>
        </w:numPr>
        <w:spacing w:after="0" w:line="240" w:lineRule="auto"/>
        <w:ind w:left="1020"/>
        <w:rPr>
          <w:rFonts w:ascii="Helvetica" w:eastAsia="Times New Roman" w:hAnsi="Helvetica" w:cs="Times New Roman"/>
          <w:b/>
          <w:bCs/>
          <w:color w:val="000000" w:themeColor="text1"/>
          <w:sz w:val="24"/>
          <w:szCs w:val="24"/>
        </w:rPr>
      </w:pPr>
      <w:r w:rsidRPr="00CB48F3">
        <w:rPr>
          <w:rFonts w:ascii="Helvetica" w:eastAsia="Times New Roman" w:hAnsi="Helvetica" w:cs="Times New Roman"/>
          <w:b/>
          <w:bCs/>
          <w:i/>
          <w:iCs/>
          <w:color w:val="000000" w:themeColor="text1"/>
          <w:sz w:val="24"/>
          <w:szCs w:val="24"/>
        </w:rPr>
        <w:t>Enter Age = 5</w:t>
      </w:r>
    </w:p>
    <w:p w14:paraId="4E767D1A" w14:textId="3D4BBE5B" w:rsidR="00CB48F3" w:rsidRPr="00CB48F3" w:rsidRDefault="00CB48F3" w:rsidP="00CB48F3">
      <w:pPr>
        <w:numPr>
          <w:ilvl w:val="0"/>
          <w:numId w:val="7"/>
        </w:numPr>
        <w:spacing w:after="0" w:line="240" w:lineRule="auto"/>
        <w:ind w:left="1020"/>
        <w:rPr>
          <w:rFonts w:ascii="Helvetica" w:eastAsia="Times New Roman" w:hAnsi="Helvetica" w:cs="Times New Roman"/>
          <w:b/>
          <w:bCs/>
          <w:color w:val="000000" w:themeColor="text1"/>
          <w:sz w:val="24"/>
          <w:szCs w:val="24"/>
        </w:rPr>
      </w:pPr>
      <w:r w:rsidRPr="00CB48F3">
        <w:rPr>
          <w:rFonts w:ascii="Helvetica" w:eastAsia="Times New Roman" w:hAnsi="Helvetica" w:cs="Times New Roman"/>
          <w:b/>
          <w:bCs/>
          <w:i/>
          <w:iCs/>
          <w:color w:val="000000" w:themeColor="text1"/>
          <w:sz w:val="24"/>
          <w:szCs w:val="24"/>
        </w:rPr>
        <w:t xml:space="preserve">Enter Age = </w:t>
      </w:r>
      <w:r>
        <w:rPr>
          <w:rFonts w:ascii="Helvetica" w:eastAsia="Times New Roman" w:hAnsi="Helvetica" w:cs="Times New Roman"/>
          <w:b/>
          <w:bCs/>
          <w:i/>
          <w:iCs/>
          <w:color w:val="000000" w:themeColor="text1"/>
          <w:sz w:val="24"/>
          <w:szCs w:val="24"/>
        </w:rPr>
        <w:t>30</w:t>
      </w:r>
    </w:p>
    <w:p w14:paraId="32AA3D1E" w14:textId="39F64A20" w:rsidR="00CB48F3" w:rsidRPr="00E94DA3" w:rsidRDefault="00CB48F3" w:rsidP="00CB48F3">
      <w:pPr>
        <w:numPr>
          <w:ilvl w:val="0"/>
          <w:numId w:val="7"/>
        </w:numPr>
        <w:spacing w:after="0" w:line="240" w:lineRule="auto"/>
        <w:ind w:left="1020"/>
        <w:rPr>
          <w:rFonts w:ascii="Helvetica" w:eastAsia="Times New Roman" w:hAnsi="Helvetica" w:cs="Times New Roman"/>
          <w:color w:val="333333"/>
          <w:sz w:val="24"/>
          <w:szCs w:val="24"/>
        </w:rPr>
      </w:pPr>
      <w:r w:rsidRPr="00CB48F3">
        <w:rPr>
          <w:rFonts w:ascii="Helvetica" w:eastAsia="Times New Roman" w:hAnsi="Helvetica" w:cs="Times New Roman"/>
          <w:b/>
          <w:bCs/>
          <w:i/>
          <w:iCs/>
          <w:color w:val="000000" w:themeColor="text1"/>
          <w:sz w:val="24"/>
          <w:szCs w:val="24"/>
        </w:rPr>
        <w:t xml:space="preserve">Enter Age = </w:t>
      </w:r>
      <w:r>
        <w:rPr>
          <w:rFonts w:ascii="Helvetica" w:eastAsia="Times New Roman" w:hAnsi="Helvetica" w:cs="Times New Roman"/>
          <w:b/>
          <w:bCs/>
          <w:i/>
          <w:iCs/>
          <w:color w:val="000000" w:themeColor="text1"/>
          <w:sz w:val="24"/>
          <w:szCs w:val="24"/>
        </w:rPr>
        <w:t>7</w:t>
      </w:r>
      <w:r w:rsidRPr="00CB48F3">
        <w:rPr>
          <w:rFonts w:ascii="Helvetica" w:eastAsia="Times New Roman" w:hAnsi="Helvetica" w:cs="Times New Roman"/>
          <w:b/>
          <w:bCs/>
          <w:i/>
          <w:iCs/>
          <w:color w:val="000000" w:themeColor="text1"/>
          <w:sz w:val="24"/>
          <w:szCs w:val="24"/>
        </w:rPr>
        <w:t>5</w:t>
      </w:r>
    </w:p>
    <w:p w14:paraId="38868465" w14:textId="1B91D735" w:rsidR="00E94DA3" w:rsidRPr="00E94DA3" w:rsidRDefault="00E94DA3" w:rsidP="00E94DA3">
      <w:pPr>
        <w:spacing w:after="0" w:line="240" w:lineRule="auto"/>
        <w:rPr>
          <w:rFonts w:ascii="Arial" w:eastAsia="Times New Roman" w:hAnsi="Arial" w:cs="Arial"/>
          <w:b/>
          <w:bCs/>
          <w:i/>
          <w:iCs/>
          <w:color w:val="FF0000"/>
          <w:sz w:val="26"/>
          <w:szCs w:val="26"/>
        </w:rPr>
      </w:pPr>
    </w:p>
    <w:p w14:paraId="44F9CECA" w14:textId="61E0C10E" w:rsidR="00E94DA3" w:rsidRPr="00CB48F3" w:rsidRDefault="00E94DA3" w:rsidP="00E94DA3">
      <w:pPr>
        <w:spacing w:after="0" w:line="240" w:lineRule="auto"/>
        <w:rPr>
          <w:rFonts w:ascii="Arial" w:eastAsia="Times New Roman" w:hAnsi="Arial" w:cs="Arial"/>
          <w:color w:val="FF0000"/>
          <w:sz w:val="26"/>
          <w:szCs w:val="26"/>
        </w:rPr>
      </w:pPr>
      <w:r w:rsidRPr="00E94DA3">
        <w:rPr>
          <w:rFonts w:ascii="Arial" w:eastAsia="Times New Roman" w:hAnsi="Arial" w:cs="Arial"/>
          <w:i/>
          <w:iCs/>
          <w:color w:val="FF0000"/>
          <w:sz w:val="26"/>
          <w:szCs w:val="26"/>
        </w:rPr>
        <w:t>You can sub divide the input for valid conditions range 16-70 [Considering 16-30 as one set and 31-70 as another set]</w:t>
      </w:r>
    </w:p>
    <w:p w14:paraId="079EBDD2" w14:textId="77777777" w:rsidR="00CB48F3" w:rsidRDefault="00CB48F3"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p>
    <w:p w14:paraId="1914B403" w14:textId="06F888A4" w:rsidR="004A6ADD" w:rsidRP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Decision Table Based Testing.</w:t>
      </w:r>
    </w:p>
    <w:p w14:paraId="4A4A89E4"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A decision table is also known as to Cause-Effect table. This software testing technique is used for functions which respond to a combination of inputs or events. For example, a submit button should be enabled if the user has entered all required fields.</w:t>
      </w:r>
    </w:p>
    <w:p w14:paraId="2898CF83"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The first task is to identify functionalities where the output depends on a combination of inputs. If there are large input set of combinations, then divide it into smaller subsets which are helpful for managing a decision table.</w:t>
      </w:r>
    </w:p>
    <w:p w14:paraId="095DACB6"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For every function, you need to create a table and list down all types of combinations of inputs and its respective outputs. This helps to identify a condition that is overlooked by the tester.</w:t>
      </w:r>
    </w:p>
    <w:p w14:paraId="69B7669B"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Following are steps to create a decision table:</w:t>
      </w:r>
    </w:p>
    <w:p w14:paraId="3BE833C2" w14:textId="6849EFFE" w:rsidR="004A6ADD" w:rsidRPr="004A6ADD" w:rsidRDefault="004A6ADD" w:rsidP="004A6AD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Enlist the inputs in rows</w:t>
      </w:r>
      <w:r w:rsidR="00E94DA3">
        <w:rPr>
          <w:rFonts w:ascii="Source Sans Pro" w:eastAsia="Times New Roman" w:hAnsi="Source Sans Pro" w:cs="Times New Roman"/>
          <w:color w:val="222222"/>
          <w:sz w:val="27"/>
          <w:szCs w:val="27"/>
        </w:rPr>
        <w:t>.</w:t>
      </w:r>
    </w:p>
    <w:p w14:paraId="56165F15" w14:textId="7788D217" w:rsidR="004A6ADD" w:rsidRPr="004A6ADD" w:rsidRDefault="004A6ADD" w:rsidP="004A6AD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Enter all the rules in the column</w:t>
      </w:r>
      <w:r w:rsidR="00E94DA3">
        <w:rPr>
          <w:rFonts w:ascii="Source Sans Pro" w:eastAsia="Times New Roman" w:hAnsi="Source Sans Pro" w:cs="Times New Roman"/>
          <w:color w:val="222222"/>
          <w:sz w:val="27"/>
          <w:szCs w:val="27"/>
        </w:rPr>
        <w:t>.</w:t>
      </w:r>
    </w:p>
    <w:p w14:paraId="334A9F04" w14:textId="56F0AEFF" w:rsidR="004A6ADD" w:rsidRPr="004A6ADD" w:rsidRDefault="004A6ADD" w:rsidP="004A6AD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lastRenderedPageBreak/>
        <w:t>Fill the table with the different combination of inputs</w:t>
      </w:r>
      <w:r w:rsidR="00E94DA3">
        <w:rPr>
          <w:rFonts w:ascii="Source Sans Pro" w:eastAsia="Times New Roman" w:hAnsi="Source Sans Pro" w:cs="Times New Roman"/>
          <w:color w:val="222222"/>
          <w:sz w:val="27"/>
          <w:szCs w:val="27"/>
        </w:rPr>
        <w:t>.</w:t>
      </w:r>
    </w:p>
    <w:p w14:paraId="50C335FE" w14:textId="77777777" w:rsidR="004A6ADD" w:rsidRPr="004A6ADD" w:rsidRDefault="004A6ADD" w:rsidP="004A6AD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In the last row, note down the output against the input combination.</w:t>
      </w:r>
    </w:p>
    <w:p w14:paraId="000AE1D1" w14:textId="53271D62" w:rsidR="0051188E"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Example</w:t>
      </w:r>
      <w:r w:rsidRPr="004A6ADD">
        <w:rPr>
          <w:rFonts w:ascii="Source Sans Pro" w:eastAsia="Times New Roman" w:hAnsi="Source Sans Pro" w:cs="Times New Roman"/>
          <w:color w:val="222222"/>
          <w:sz w:val="27"/>
          <w:szCs w:val="27"/>
        </w:rPr>
        <w:t>: A submit button in a contact form is enabled only when all the inputs are entered by the end user.</w:t>
      </w:r>
    </w:p>
    <w:p w14:paraId="41A5C179" w14:textId="58740383" w:rsidR="00E94DA3" w:rsidRPr="004A6ADD" w:rsidRDefault="00E94DA3"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75B7A289" wp14:editId="702321F7">
            <wp:extent cx="6725079" cy="27432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6493" cy="2756014"/>
                    </a:xfrm>
                    <a:prstGeom prst="rect">
                      <a:avLst/>
                    </a:prstGeom>
                  </pic:spPr>
                </pic:pic>
              </a:graphicData>
            </a:graphic>
          </wp:inline>
        </w:drawing>
      </w:r>
    </w:p>
    <w:p w14:paraId="1E0AE533" w14:textId="6A76432D" w:rsidR="004A6ADD" w:rsidRPr="004A6ADD" w:rsidRDefault="004A6ADD" w:rsidP="004A6ADD">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p>
    <w:p w14:paraId="2307A255" w14:textId="77777777" w:rsidR="004A6ADD" w:rsidRP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State Transition</w:t>
      </w:r>
    </w:p>
    <w:p w14:paraId="76EB5152"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In State Transition technique changes in input conditions change the state of the Application Under Test (AUT). This testing technique allows the tester to test the behavior of an AUT. The tester can perform this action by entering various input conditions in a sequence. In State transition technique, the testing team provides positive as well as negative input test values for evaluating the system behavior.</w:t>
      </w:r>
    </w:p>
    <w:p w14:paraId="3C9BAAB4"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Guideline for State Transition:</w:t>
      </w:r>
    </w:p>
    <w:p w14:paraId="3AF0953B" w14:textId="77777777" w:rsidR="004A6ADD" w:rsidRPr="004A6ADD" w:rsidRDefault="004A6ADD" w:rsidP="004A6ADD">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State transition should be used when a testing team is testing the application for a limited set of input values.</w:t>
      </w:r>
    </w:p>
    <w:p w14:paraId="3A99CA1B" w14:textId="77777777" w:rsidR="004A6ADD" w:rsidRPr="004A6ADD" w:rsidRDefault="004A6ADD" w:rsidP="004A6ADD">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The technique should be used when the testing team wants to test sequence of events which happen in the application under test.</w:t>
      </w:r>
    </w:p>
    <w:p w14:paraId="38EB4733"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Example:</w:t>
      </w:r>
    </w:p>
    <w:p w14:paraId="35173DC1"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Arial" w:eastAsia="Times New Roman" w:hAnsi="Arial" w:cs="Arial"/>
          <w:color w:val="222222"/>
          <w:sz w:val="26"/>
          <w:szCs w:val="26"/>
        </w:rPr>
        <w:t xml:space="preserve">In the following example, if the user enters a valid password in any of the first three attempts the user will be able to log in successfully. If the user enters the </w:t>
      </w:r>
      <w:r w:rsidRPr="004A6ADD">
        <w:rPr>
          <w:rFonts w:ascii="Arial" w:eastAsia="Times New Roman" w:hAnsi="Arial" w:cs="Arial"/>
          <w:color w:val="222222"/>
          <w:sz w:val="26"/>
          <w:szCs w:val="26"/>
        </w:rPr>
        <w:lastRenderedPageBreak/>
        <w:t>invalid password in the first or second try, the user will be prompted to re-enter the password. When the user enters password incorrectly 3</w:t>
      </w:r>
      <w:r w:rsidRPr="004A6ADD">
        <w:rPr>
          <w:rFonts w:ascii="Arial" w:eastAsia="Times New Roman" w:hAnsi="Arial" w:cs="Arial"/>
          <w:color w:val="222222"/>
          <w:sz w:val="26"/>
          <w:szCs w:val="26"/>
          <w:vertAlign w:val="superscript"/>
        </w:rPr>
        <w:t>rd</w:t>
      </w:r>
      <w:r w:rsidRPr="004A6ADD">
        <w:rPr>
          <w:rFonts w:ascii="Arial" w:eastAsia="Times New Roman" w:hAnsi="Arial" w:cs="Arial"/>
          <w:color w:val="222222"/>
          <w:sz w:val="26"/>
          <w:szCs w:val="26"/>
        </w:rPr>
        <w:t> time, the action has taken, and the account will be blocked</w:t>
      </w:r>
      <w:r w:rsidRPr="004A6ADD">
        <w:rPr>
          <w:rFonts w:ascii="Source Sans Pro" w:eastAsia="Times New Roman" w:hAnsi="Source Sans Pro" w:cs="Times New Roman"/>
          <w:color w:val="222222"/>
          <w:sz w:val="27"/>
          <w:szCs w:val="27"/>
        </w:rPr>
        <w:t>.</w:t>
      </w:r>
    </w:p>
    <w:p w14:paraId="57A8E0DD" w14:textId="4FC55F9E" w:rsid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State transition diagram</w:t>
      </w:r>
    </w:p>
    <w:p w14:paraId="61F21E04" w14:textId="6D0B4EE9" w:rsidR="00E94DA3" w:rsidRPr="004A6ADD" w:rsidRDefault="00E94DA3"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Pr>
          <w:rFonts w:ascii="Source Sans Pro" w:eastAsia="Times New Roman" w:hAnsi="Source Sans Pro" w:cs="Times New Roman"/>
          <w:b/>
          <w:bCs/>
          <w:noProof/>
          <w:color w:val="222222"/>
          <w:sz w:val="32"/>
          <w:szCs w:val="32"/>
        </w:rPr>
        <w:drawing>
          <wp:inline distT="0" distB="0" distL="0" distR="0" wp14:anchorId="65DF3AC7" wp14:editId="720EDD36">
            <wp:extent cx="5943600" cy="33343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04C770A1" w14:textId="71EDEDB6" w:rsidR="004A6ADD" w:rsidRPr="004A6ADD" w:rsidRDefault="004A6ADD" w:rsidP="004A6ADD">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p>
    <w:p w14:paraId="72388B01"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In this diagram when the user gives the correct PIN number, he or she is moved to Access granted state. Following Table is created based on the diagram above-</w:t>
      </w:r>
    </w:p>
    <w:p w14:paraId="7E39A03E" w14:textId="77777777" w:rsidR="004A6ADD" w:rsidRPr="004A6ADD" w:rsidRDefault="004A6ADD" w:rsidP="004A6A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4A6ADD">
        <w:rPr>
          <w:rFonts w:ascii="Source Sans Pro" w:eastAsia="Times New Roman" w:hAnsi="Source Sans Pro" w:cs="Times New Roman"/>
          <w:b/>
          <w:bCs/>
          <w:color w:val="222222"/>
          <w:sz w:val="32"/>
          <w:szCs w:val="32"/>
        </w:rPr>
        <w:t>State Transition 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6"/>
        <w:gridCol w:w="2942"/>
        <w:gridCol w:w="3317"/>
      </w:tblGrid>
      <w:tr w:rsidR="004A6ADD" w:rsidRPr="004A6ADD" w14:paraId="094C7FC6" w14:textId="77777777" w:rsidTr="004A6A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C56689" w14:textId="77777777" w:rsidR="004A6ADD" w:rsidRPr="004A6ADD" w:rsidRDefault="004A6ADD" w:rsidP="004A6ADD">
            <w:pPr>
              <w:spacing w:after="0" w:line="240" w:lineRule="auto"/>
              <w:rPr>
                <w:rFonts w:ascii="Source Sans Pro" w:eastAsia="Times New Roman" w:hAnsi="Source Sans Pro" w:cs="Times New Roman"/>
                <w:color w:val="222222"/>
                <w:sz w:val="32"/>
                <w:szCs w:val="32"/>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FB3A8F"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Correct PIN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0260E8"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Incorrect PIN</w:t>
            </w:r>
          </w:p>
        </w:tc>
      </w:tr>
      <w:tr w:rsidR="004A6ADD" w:rsidRPr="004A6ADD" w14:paraId="4BB84120" w14:textId="77777777" w:rsidTr="004A6A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CE7A16"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S1) Start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2E8FCF"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4FCEAA"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S2</w:t>
            </w:r>
          </w:p>
        </w:tc>
      </w:tr>
      <w:tr w:rsidR="004A6ADD" w:rsidRPr="004A6ADD" w14:paraId="069F4DAE" w14:textId="77777777" w:rsidTr="004A6A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A73BB8"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S2) 1</w:t>
            </w:r>
            <w:r w:rsidRPr="004A6ADD">
              <w:rPr>
                <w:rFonts w:ascii="Source Sans Pro" w:eastAsia="Times New Roman" w:hAnsi="Source Sans Pro" w:cs="Times New Roman"/>
                <w:b/>
                <w:bCs/>
                <w:color w:val="222222"/>
                <w:sz w:val="27"/>
                <w:szCs w:val="27"/>
                <w:vertAlign w:val="superscript"/>
              </w:rPr>
              <w:t>st</w:t>
            </w:r>
            <w:r w:rsidRPr="004A6ADD">
              <w:rPr>
                <w:rFonts w:ascii="Source Sans Pro" w:eastAsia="Times New Roman" w:hAnsi="Source Sans Pro" w:cs="Times New Roman"/>
                <w:b/>
                <w:bCs/>
                <w:color w:val="222222"/>
                <w:sz w:val="27"/>
                <w:szCs w:val="27"/>
              </w:rPr>
              <w:t> attempt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AAEC8C"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415D26"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S3</w:t>
            </w:r>
          </w:p>
        </w:tc>
      </w:tr>
      <w:tr w:rsidR="004A6ADD" w:rsidRPr="004A6ADD" w14:paraId="1A288F2A" w14:textId="77777777" w:rsidTr="004A6A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73BBA4"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lastRenderedPageBreak/>
              <w:t>S3) 2</w:t>
            </w:r>
            <w:r w:rsidRPr="004A6ADD">
              <w:rPr>
                <w:rFonts w:ascii="Source Sans Pro" w:eastAsia="Times New Roman" w:hAnsi="Source Sans Pro" w:cs="Times New Roman"/>
                <w:b/>
                <w:bCs/>
                <w:color w:val="222222"/>
                <w:sz w:val="27"/>
                <w:szCs w:val="27"/>
                <w:vertAlign w:val="superscript"/>
              </w:rPr>
              <w:t>nd</w:t>
            </w:r>
            <w:r w:rsidRPr="004A6ADD">
              <w:rPr>
                <w:rFonts w:ascii="Source Sans Pro" w:eastAsia="Times New Roman" w:hAnsi="Source Sans Pro" w:cs="Times New Roman"/>
                <w:b/>
                <w:bCs/>
                <w:color w:val="222222"/>
                <w:sz w:val="27"/>
                <w:szCs w:val="27"/>
              </w:rPr>
              <w:t> attempt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F25B97"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B0A7F7"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S4</w:t>
            </w:r>
          </w:p>
        </w:tc>
      </w:tr>
      <w:tr w:rsidR="004A6ADD" w:rsidRPr="004A6ADD" w14:paraId="1CE8945E" w14:textId="77777777" w:rsidTr="004A6A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090F55"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S4) 3</w:t>
            </w:r>
            <w:r w:rsidRPr="004A6ADD">
              <w:rPr>
                <w:rFonts w:ascii="Source Sans Pro" w:eastAsia="Times New Roman" w:hAnsi="Source Sans Pro" w:cs="Times New Roman"/>
                <w:b/>
                <w:bCs/>
                <w:color w:val="222222"/>
                <w:sz w:val="27"/>
                <w:szCs w:val="27"/>
                <w:vertAlign w:val="superscript"/>
              </w:rPr>
              <w:t>rd</w:t>
            </w:r>
            <w:r w:rsidRPr="004A6ADD">
              <w:rPr>
                <w:rFonts w:ascii="Source Sans Pro" w:eastAsia="Times New Roman" w:hAnsi="Source Sans Pro" w:cs="Times New Roman"/>
                <w:b/>
                <w:bCs/>
                <w:color w:val="222222"/>
                <w:sz w:val="27"/>
                <w:szCs w:val="27"/>
              </w:rPr>
              <w:t> attempt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9DF7E2"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3B884C"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S6</w:t>
            </w:r>
          </w:p>
        </w:tc>
      </w:tr>
      <w:tr w:rsidR="004A6ADD" w:rsidRPr="004A6ADD" w14:paraId="1D74D675" w14:textId="77777777" w:rsidTr="004A6A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1909BF0"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S5) Access Granted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BB0C18"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CBE09D"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w:t>
            </w:r>
          </w:p>
        </w:tc>
      </w:tr>
      <w:tr w:rsidR="004A6ADD" w:rsidRPr="004A6ADD" w14:paraId="2A7E801F" w14:textId="77777777" w:rsidTr="004A6A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53FDE1"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S6) Account blocked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3F5D21"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E4A443" w14:textId="77777777" w:rsidR="004A6ADD" w:rsidRPr="004A6ADD" w:rsidRDefault="004A6ADD" w:rsidP="004A6ADD">
            <w:pPr>
              <w:spacing w:after="300" w:line="300" w:lineRule="atLeast"/>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w:t>
            </w:r>
          </w:p>
        </w:tc>
      </w:tr>
    </w:tbl>
    <w:p w14:paraId="520600AC"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In the above-given table when the user enters the correct PIN, the state is transitioned to Access granted. And if the user enters an incorrect password, he or she is moved to next state. If he does the same 3</w:t>
      </w:r>
      <w:r w:rsidRPr="004A6ADD">
        <w:rPr>
          <w:rFonts w:ascii="Arial" w:eastAsia="Times New Roman" w:hAnsi="Arial" w:cs="Arial"/>
          <w:color w:val="222222"/>
          <w:sz w:val="26"/>
          <w:szCs w:val="26"/>
          <w:vertAlign w:val="superscript"/>
        </w:rPr>
        <w:t>rd</w:t>
      </w:r>
      <w:r w:rsidRPr="004A6ADD">
        <w:rPr>
          <w:rFonts w:ascii="Arial" w:eastAsia="Times New Roman" w:hAnsi="Arial" w:cs="Arial"/>
          <w:color w:val="222222"/>
          <w:sz w:val="26"/>
          <w:szCs w:val="26"/>
        </w:rPr>
        <w:t> time, he will reach the account blocked state.</w:t>
      </w:r>
    </w:p>
    <w:p w14:paraId="4B54B767" w14:textId="77777777" w:rsidR="004A6ADD" w:rsidRPr="004A6ADD" w:rsidRDefault="004A6ADD" w:rsidP="004A6A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A6ADD">
        <w:rPr>
          <w:rFonts w:ascii="Source Sans Pro" w:eastAsia="Times New Roman" w:hAnsi="Source Sans Pro" w:cs="Times New Roman"/>
          <w:b/>
          <w:bCs/>
          <w:color w:val="222222"/>
          <w:sz w:val="39"/>
          <w:szCs w:val="39"/>
        </w:rPr>
        <w:t>Error Guessing</w:t>
      </w:r>
    </w:p>
    <w:p w14:paraId="0C0CB9FF"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b/>
          <w:bCs/>
          <w:color w:val="222222"/>
          <w:sz w:val="26"/>
          <w:szCs w:val="26"/>
        </w:rPr>
        <w:t>Error Guessing</w:t>
      </w:r>
      <w:r w:rsidRPr="004A6ADD">
        <w:rPr>
          <w:rFonts w:ascii="Arial" w:eastAsia="Times New Roman" w:hAnsi="Arial" w:cs="Arial"/>
          <w:color w:val="222222"/>
          <w:sz w:val="26"/>
          <w:szCs w:val="26"/>
        </w:rPr>
        <w:t> is a software testing technique based on guessing the error which can prevail in the code. The technique is heavily based on the experience where the test analysts use their experience to guess the problematic part of the testing application. Hence, the test analysts must be skilled and experienced for better error guessing.</w:t>
      </w:r>
    </w:p>
    <w:p w14:paraId="5F481B5D" w14:textId="77777777" w:rsidR="004A6ADD" w:rsidRPr="004A6ADD" w:rsidRDefault="004A6ADD" w:rsidP="004A6ADD">
      <w:pPr>
        <w:shd w:val="clear" w:color="auto" w:fill="FFFFFF"/>
        <w:spacing w:before="100" w:beforeAutospacing="1" w:after="100" w:afterAutospacing="1" w:line="240" w:lineRule="auto"/>
        <w:rPr>
          <w:rFonts w:ascii="Arial" w:eastAsia="Times New Roman" w:hAnsi="Arial" w:cs="Arial"/>
          <w:color w:val="222222"/>
          <w:sz w:val="26"/>
          <w:szCs w:val="26"/>
        </w:rPr>
      </w:pPr>
      <w:r w:rsidRPr="004A6ADD">
        <w:rPr>
          <w:rFonts w:ascii="Arial" w:eastAsia="Times New Roman" w:hAnsi="Arial" w:cs="Arial"/>
          <w:color w:val="222222"/>
          <w:sz w:val="26"/>
          <w:szCs w:val="26"/>
        </w:rPr>
        <w:t>The technique counts a list of possible errors or error-prone situations. Then tester writes a test case to expose those errors. To design test cases based on this software testing technique, the analyst can use the past experiences to identify the conditions.</w:t>
      </w:r>
    </w:p>
    <w:p w14:paraId="6C4EB3AC"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t>Guidelines for Error Guessing:</w:t>
      </w:r>
    </w:p>
    <w:p w14:paraId="224FB51D" w14:textId="3F4966D0" w:rsidR="004A6ADD" w:rsidRPr="004A6ADD" w:rsidRDefault="004A6ADD" w:rsidP="004A6A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The test should use the previous experience of testing similar applications</w:t>
      </w:r>
      <w:r w:rsidR="00E94DA3">
        <w:rPr>
          <w:rFonts w:ascii="Source Sans Pro" w:eastAsia="Times New Roman" w:hAnsi="Source Sans Pro" w:cs="Times New Roman"/>
          <w:color w:val="222222"/>
          <w:sz w:val="27"/>
          <w:szCs w:val="27"/>
        </w:rPr>
        <w:t>.</w:t>
      </w:r>
    </w:p>
    <w:p w14:paraId="66E3D51A" w14:textId="7DFA1FB0" w:rsidR="004A6ADD" w:rsidRPr="004A6ADD" w:rsidRDefault="004A6ADD" w:rsidP="004A6A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Understanding of the system under test</w:t>
      </w:r>
      <w:r w:rsidR="00E94DA3">
        <w:rPr>
          <w:rFonts w:ascii="Source Sans Pro" w:eastAsia="Times New Roman" w:hAnsi="Source Sans Pro" w:cs="Times New Roman"/>
          <w:color w:val="222222"/>
          <w:sz w:val="27"/>
          <w:szCs w:val="27"/>
        </w:rPr>
        <w:t>.</w:t>
      </w:r>
    </w:p>
    <w:p w14:paraId="4D732FCB" w14:textId="7F9E92E0" w:rsidR="004A6ADD" w:rsidRPr="004A6ADD" w:rsidRDefault="004A6ADD" w:rsidP="004A6A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Knowledge of typical implementation errors</w:t>
      </w:r>
      <w:r w:rsidR="00E94DA3">
        <w:rPr>
          <w:rFonts w:ascii="Source Sans Pro" w:eastAsia="Times New Roman" w:hAnsi="Source Sans Pro" w:cs="Times New Roman"/>
          <w:color w:val="222222"/>
          <w:sz w:val="27"/>
          <w:szCs w:val="27"/>
        </w:rPr>
        <w:t>.</w:t>
      </w:r>
    </w:p>
    <w:p w14:paraId="56FD676B" w14:textId="0175A9F8" w:rsidR="004A6ADD" w:rsidRPr="004A6ADD" w:rsidRDefault="004A6ADD" w:rsidP="004A6A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Remember previously troubled areas</w:t>
      </w:r>
      <w:r w:rsidR="00E94DA3">
        <w:rPr>
          <w:rFonts w:ascii="Source Sans Pro" w:eastAsia="Times New Roman" w:hAnsi="Source Sans Pro" w:cs="Times New Roman"/>
          <w:color w:val="222222"/>
          <w:sz w:val="27"/>
          <w:szCs w:val="27"/>
        </w:rPr>
        <w:t>.</w:t>
      </w:r>
    </w:p>
    <w:p w14:paraId="52756A8F" w14:textId="1A0635AF" w:rsidR="004A6ADD" w:rsidRPr="004A6ADD" w:rsidRDefault="004A6ADD" w:rsidP="004A6A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Evaluate Historical data &amp; Test results</w:t>
      </w:r>
      <w:r w:rsidR="00E94DA3">
        <w:rPr>
          <w:rFonts w:ascii="Source Sans Pro" w:eastAsia="Times New Roman" w:hAnsi="Source Sans Pro" w:cs="Times New Roman"/>
          <w:color w:val="222222"/>
          <w:sz w:val="27"/>
          <w:szCs w:val="27"/>
        </w:rPr>
        <w:t>.</w:t>
      </w:r>
    </w:p>
    <w:p w14:paraId="46D2A962" w14:textId="77777777" w:rsidR="00175AA4" w:rsidRDefault="00175AA4" w:rsidP="004A6ADD">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42080916" w14:textId="77777777" w:rsidR="00175AA4" w:rsidRDefault="00175AA4" w:rsidP="004A6ADD">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rPr>
      </w:pPr>
    </w:p>
    <w:p w14:paraId="7D85BEFF" w14:textId="1AB8E3CE"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b/>
          <w:bCs/>
          <w:color w:val="222222"/>
          <w:sz w:val="27"/>
          <w:szCs w:val="27"/>
        </w:rPr>
        <w:lastRenderedPageBreak/>
        <w:t>Conclusion</w:t>
      </w:r>
    </w:p>
    <w:p w14:paraId="0EFD2EAE"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Software testing Techniques allow you to design better cases. There are five primarily used techniques.</w:t>
      </w:r>
    </w:p>
    <w:p w14:paraId="21F48E5F"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Boundary value analysis is testing at the boundaries between partitions.</w:t>
      </w:r>
    </w:p>
    <w:p w14:paraId="3E069F17"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Equivalent Class Partitioning allows you to divide set of test condition into a partition which should be considered the same.</w:t>
      </w:r>
    </w:p>
    <w:p w14:paraId="1F120143"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Decision Table software testing technique is used for functions which respond to a combination of inputs or events.</w:t>
      </w:r>
    </w:p>
    <w:p w14:paraId="10C71AE5"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In State Transition technique changes in input conditions change the state of the Application Under Test (AUT)</w:t>
      </w:r>
    </w:p>
    <w:p w14:paraId="415F7578" w14:textId="77777777" w:rsidR="004A6ADD" w:rsidRPr="004A6ADD" w:rsidRDefault="004A6ADD" w:rsidP="004A6A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A6ADD">
        <w:rPr>
          <w:rFonts w:ascii="Source Sans Pro" w:eastAsia="Times New Roman" w:hAnsi="Source Sans Pro" w:cs="Times New Roman"/>
          <w:color w:val="222222"/>
          <w:sz w:val="27"/>
          <w:szCs w:val="27"/>
        </w:rPr>
        <w:t>Error guessing is a software testing technique which is based on guessing the error which can prevail in the code.</w:t>
      </w:r>
    </w:p>
    <w:p w14:paraId="5401706D" w14:textId="77777777" w:rsidR="004A6ADD" w:rsidRPr="004A6ADD" w:rsidRDefault="004A6ADD" w:rsidP="004A6A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59A0E90D" w14:textId="77777777" w:rsidR="004A6ADD" w:rsidRPr="00FF11BE" w:rsidRDefault="004A6ADD" w:rsidP="00FF11BE">
      <w:pPr>
        <w:rPr>
          <w:rFonts w:ascii="Arial" w:hAnsi="Arial" w:cs="Arial"/>
          <w:b/>
          <w:bCs/>
          <w:color w:val="FF0000"/>
          <w:sz w:val="26"/>
          <w:szCs w:val="26"/>
        </w:rPr>
      </w:pPr>
    </w:p>
    <w:sectPr w:rsidR="004A6ADD" w:rsidRPr="00FF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D23B1"/>
    <w:multiLevelType w:val="multilevel"/>
    <w:tmpl w:val="0FF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041A2"/>
    <w:multiLevelType w:val="multilevel"/>
    <w:tmpl w:val="586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42A84"/>
    <w:multiLevelType w:val="multilevel"/>
    <w:tmpl w:val="9BA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816A2"/>
    <w:multiLevelType w:val="multilevel"/>
    <w:tmpl w:val="F1362B9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4" w15:restartNumberingAfterBreak="0">
    <w:nsid w:val="608F1B9D"/>
    <w:multiLevelType w:val="multilevel"/>
    <w:tmpl w:val="39E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56BE3"/>
    <w:multiLevelType w:val="multilevel"/>
    <w:tmpl w:val="3F5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A0CA7"/>
    <w:multiLevelType w:val="multilevel"/>
    <w:tmpl w:val="06F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DF"/>
    <w:rsid w:val="00060950"/>
    <w:rsid w:val="00175AA4"/>
    <w:rsid w:val="003608C0"/>
    <w:rsid w:val="004A6ADD"/>
    <w:rsid w:val="0051188E"/>
    <w:rsid w:val="00513490"/>
    <w:rsid w:val="007A03DF"/>
    <w:rsid w:val="00B73101"/>
    <w:rsid w:val="00CB48F3"/>
    <w:rsid w:val="00CF4AE8"/>
    <w:rsid w:val="00E94DA3"/>
    <w:rsid w:val="00FF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933F"/>
  <w15:chartTrackingRefBased/>
  <w15:docId w15:val="{FAD8DCDA-5B43-4FE3-A64E-84D02455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6ADD"/>
    <w:rPr>
      <w:color w:val="0000FF"/>
      <w:u w:val="single"/>
    </w:rPr>
  </w:style>
  <w:style w:type="character" w:customStyle="1" w:styleId="Heading2Char">
    <w:name w:val="Heading 2 Char"/>
    <w:basedOn w:val="DefaultParagraphFont"/>
    <w:link w:val="Heading2"/>
    <w:uiPriority w:val="9"/>
    <w:rsid w:val="004A6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A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ADD"/>
    <w:rPr>
      <w:b/>
      <w:bCs/>
    </w:rPr>
  </w:style>
  <w:style w:type="paragraph" w:styleId="HTMLPreformatted">
    <w:name w:val="HTML Preformatted"/>
    <w:basedOn w:val="Normal"/>
    <w:link w:val="HTMLPreformattedChar"/>
    <w:uiPriority w:val="99"/>
    <w:semiHidden/>
    <w:unhideWhenUsed/>
    <w:rsid w:val="004A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ADD"/>
    <w:rPr>
      <w:rFonts w:ascii="Courier New" w:eastAsia="Times New Roman" w:hAnsi="Courier New" w:cs="Courier New"/>
      <w:sz w:val="20"/>
      <w:szCs w:val="20"/>
    </w:rPr>
  </w:style>
  <w:style w:type="character" w:styleId="Emphasis">
    <w:name w:val="Emphasis"/>
    <w:basedOn w:val="DefaultParagraphFont"/>
    <w:uiPriority w:val="20"/>
    <w:qFormat/>
    <w:rsid w:val="00CB4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1758">
      <w:bodyDiv w:val="1"/>
      <w:marLeft w:val="0"/>
      <w:marRight w:val="0"/>
      <w:marTop w:val="0"/>
      <w:marBottom w:val="0"/>
      <w:divBdr>
        <w:top w:val="none" w:sz="0" w:space="0" w:color="auto"/>
        <w:left w:val="none" w:sz="0" w:space="0" w:color="auto"/>
        <w:bottom w:val="none" w:sz="0" w:space="0" w:color="auto"/>
        <w:right w:val="none" w:sz="0" w:space="0" w:color="auto"/>
      </w:divBdr>
      <w:divsChild>
        <w:div w:id="753164130">
          <w:marLeft w:val="0"/>
          <w:marRight w:val="0"/>
          <w:marTop w:val="0"/>
          <w:marBottom w:val="0"/>
          <w:divBdr>
            <w:top w:val="none" w:sz="0" w:space="0" w:color="auto"/>
            <w:left w:val="none" w:sz="0" w:space="0" w:color="auto"/>
            <w:bottom w:val="none" w:sz="0" w:space="0" w:color="auto"/>
            <w:right w:val="none" w:sz="0" w:space="0" w:color="auto"/>
          </w:divBdr>
          <w:divsChild>
            <w:div w:id="1662349708">
              <w:marLeft w:val="0"/>
              <w:marRight w:val="0"/>
              <w:marTop w:val="0"/>
              <w:marBottom w:val="0"/>
              <w:divBdr>
                <w:top w:val="none" w:sz="0" w:space="0" w:color="auto"/>
                <w:left w:val="none" w:sz="0" w:space="0" w:color="auto"/>
                <w:bottom w:val="none" w:sz="0" w:space="0" w:color="auto"/>
                <w:right w:val="none" w:sz="0" w:space="0" w:color="auto"/>
              </w:divBdr>
              <w:divsChild>
                <w:div w:id="307324954">
                  <w:marLeft w:val="0"/>
                  <w:marRight w:val="0"/>
                  <w:marTop w:val="100"/>
                  <w:marBottom w:val="100"/>
                  <w:divBdr>
                    <w:top w:val="none" w:sz="0" w:space="0" w:color="auto"/>
                    <w:left w:val="none" w:sz="0" w:space="0" w:color="auto"/>
                    <w:bottom w:val="none" w:sz="0" w:space="0" w:color="auto"/>
                    <w:right w:val="none" w:sz="0" w:space="0" w:color="auto"/>
                  </w:divBdr>
                  <w:divsChild>
                    <w:div w:id="620112075">
                      <w:marLeft w:val="0"/>
                      <w:marRight w:val="0"/>
                      <w:marTop w:val="0"/>
                      <w:marBottom w:val="0"/>
                      <w:divBdr>
                        <w:top w:val="none" w:sz="0" w:space="0" w:color="auto"/>
                        <w:left w:val="none" w:sz="0" w:space="0" w:color="auto"/>
                        <w:bottom w:val="none" w:sz="0" w:space="0" w:color="auto"/>
                        <w:right w:val="none" w:sz="0" w:space="0" w:color="auto"/>
                      </w:divBdr>
                      <w:divsChild>
                        <w:div w:id="1043168342">
                          <w:marLeft w:val="0"/>
                          <w:marRight w:val="0"/>
                          <w:marTop w:val="0"/>
                          <w:marBottom w:val="0"/>
                          <w:divBdr>
                            <w:top w:val="none" w:sz="0" w:space="0" w:color="auto"/>
                            <w:left w:val="none" w:sz="0" w:space="0" w:color="auto"/>
                            <w:bottom w:val="none" w:sz="0" w:space="0" w:color="auto"/>
                            <w:right w:val="none" w:sz="0" w:space="0" w:color="auto"/>
                          </w:divBdr>
                          <w:divsChild>
                            <w:div w:id="986084045">
                              <w:marLeft w:val="0"/>
                              <w:marRight w:val="0"/>
                              <w:marTop w:val="0"/>
                              <w:marBottom w:val="0"/>
                              <w:divBdr>
                                <w:top w:val="none" w:sz="0" w:space="0" w:color="auto"/>
                                <w:left w:val="none" w:sz="0" w:space="0" w:color="auto"/>
                                <w:bottom w:val="none" w:sz="0" w:space="0" w:color="auto"/>
                                <w:right w:val="none" w:sz="0" w:space="0" w:color="auto"/>
                              </w:divBdr>
                              <w:divsChild>
                                <w:div w:id="428278796">
                                  <w:marLeft w:val="0"/>
                                  <w:marRight w:val="0"/>
                                  <w:marTop w:val="0"/>
                                  <w:marBottom w:val="0"/>
                                  <w:divBdr>
                                    <w:top w:val="none" w:sz="0" w:space="0" w:color="auto"/>
                                    <w:left w:val="none" w:sz="0" w:space="0" w:color="auto"/>
                                    <w:bottom w:val="none" w:sz="0" w:space="0" w:color="auto"/>
                                    <w:right w:val="none" w:sz="0" w:space="0" w:color="auto"/>
                                  </w:divBdr>
                                  <w:divsChild>
                                    <w:div w:id="807666539">
                                      <w:marLeft w:val="0"/>
                                      <w:marRight w:val="0"/>
                                      <w:marTop w:val="0"/>
                                      <w:marBottom w:val="0"/>
                                      <w:divBdr>
                                        <w:top w:val="none" w:sz="0" w:space="0" w:color="auto"/>
                                        <w:left w:val="none" w:sz="0" w:space="0" w:color="auto"/>
                                        <w:bottom w:val="none" w:sz="0" w:space="0" w:color="auto"/>
                                        <w:right w:val="none" w:sz="0" w:space="0" w:color="auto"/>
                                      </w:divBdr>
                                      <w:divsChild>
                                        <w:div w:id="345710936">
                                          <w:marLeft w:val="0"/>
                                          <w:marRight w:val="0"/>
                                          <w:marTop w:val="0"/>
                                          <w:marBottom w:val="0"/>
                                          <w:divBdr>
                                            <w:top w:val="none" w:sz="0" w:space="0" w:color="auto"/>
                                            <w:left w:val="none" w:sz="0" w:space="0" w:color="auto"/>
                                            <w:bottom w:val="none" w:sz="0" w:space="0" w:color="auto"/>
                                            <w:right w:val="none" w:sz="0" w:space="0" w:color="auto"/>
                                          </w:divBdr>
                                          <w:divsChild>
                                            <w:div w:id="785808860">
                                              <w:marLeft w:val="0"/>
                                              <w:marRight w:val="0"/>
                                              <w:marTop w:val="0"/>
                                              <w:marBottom w:val="0"/>
                                              <w:divBdr>
                                                <w:top w:val="none" w:sz="0" w:space="0" w:color="auto"/>
                                                <w:left w:val="none" w:sz="0" w:space="0" w:color="auto"/>
                                                <w:bottom w:val="none" w:sz="0" w:space="0" w:color="auto"/>
                                                <w:right w:val="none" w:sz="0" w:space="0" w:color="auto"/>
                                              </w:divBdr>
                                              <w:divsChild>
                                                <w:div w:id="1998873251">
                                                  <w:marLeft w:val="0"/>
                                                  <w:marRight w:val="0"/>
                                                  <w:marTop w:val="0"/>
                                                  <w:marBottom w:val="0"/>
                                                  <w:divBdr>
                                                    <w:top w:val="none" w:sz="0" w:space="0" w:color="auto"/>
                                                    <w:left w:val="none" w:sz="0" w:space="0" w:color="auto"/>
                                                    <w:bottom w:val="none" w:sz="0" w:space="0" w:color="auto"/>
                                                    <w:right w:val="none" w:sz="0" w:space="0" w:color="auto"/>
                                                  </w:divBdr>
                                                  <w:divsChild>
                                                    <w:div w:id="1862082954">
                                                      <w:marLeft w:val="0"/>
                                                      <w:marRight w:val="0"/>
                                                      <w:marTop w:val="0"/>
                                                      <w:marBottom w:val="0"/>
                                                      <w:divBdr>
                                                        <w:top w:val="none" w:sz="0" w:space="0" w:color="auto"/>
                                                        <w:left w:val="none" w:sz="0" w:space="0" w:color="auto"/>
                                                        <w:bottom w:val="none" w:sz="0" w:space="0" w:color="auto"/>
                                                        <w:right w:val="none" w:sz="0" w:space="0" w:color="auto"/>
                                                      </w:divBdr>
                                                      <w:divsChild>
                                                        <w:div w:id="1300375394">
                                                          <w:marLeft w:val="0"/>
                                                          <w:marRight w:val="0"/>
                                                          <w:marTop w:val="0"/>
                                                          <w:marBottom w:val="0"/>
                                                          <w:divBdr>
                                                            <w:top w:val="none" w:sz="0" w:space="0" w:color="auto"/>
                                                            <w:left w:val="none" w:sz="0" w:space="0" w:color="auto"/>
                                                            <w:bottom w:val="none" w:sz="0" w:space="0" w:color="auto"/>
                                                            <w:right w:val="none" w:sz="0" w:space="0" w:color="auto"/>
                                                          </w:divBdr>
                                                        </w:div>
                                                        <w:div w:id="1571037416">
                                                          <w:marLeft w:val="0"/>
                                                          <w:marRight w:val="0"/>
                                                          <w:marTop w:val="0"/>
                                                          <w:marBottom w:val="0"/>
                                                          <w:divBdr>
                                                            <w:top w:val="none" w:sz="0" w:space="0" w:color="auto"/>
                                                            <w:left w:val="none" w:sz="0" w:space="0" w:color="auto"/>
                                                            <w:bottom w:val="none" w:sz="0" w:space="0" w:color="auto"/>
                                                            <w:right w:val="none" w:sz="0" w:space="0" w:color="auto"/>
                                                          </w:divBdr>
                                                        </w:div>
                                                      </w:divsChild>
                                                    </w:div>
                                                    <w:div w:id="1530292928">
                                                      <w:marLeft w:val="0"/>
                                                      <w:marRight w:val="0"/>
                                                      <w:marTop w:val="0"/>
                                                      <w:marBottom w:val="0"/>
                                                      <w:divBdr>
                                                        <w:top w:val="none" w:sz="0" w:space="0" w:color="auto"/>
                                                        <w:left w:val="none" w:sz="0" w:space="0" w:color="auto"/>
                                                        <w:bottom w:val="none" w:sz="0" w:space="0" w:color="auto"/>
                                                        <w:right w:val="none" w:sz="0" w:space="0" w:color="auto"/>
                                                      </w:divBdr>
                                                      <w:divsChild>
                                                        <w:div w:id="772939987">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648286">
          <w:marLeft w:val="0"/>
          <w:marRight w:val="0"/>
          <w:marTop w:val="0"/>
          <w:marBottom w:val="0"/>
          <w:divBdr>
            <w:top w:val="none" w:sz="0" w:space="0" w:color="auto"/>
            <w:left w:val="none" w:sz="0" w:space="0" w:color="auto"/>
            <w:bottom w:val="none" w:sz="0" w:space="0" w:color="auto"/>
            <w:right w:val="none" w:sz="0" w:space="0" w:color="auto"/>
          </w:divBdr>
          <w:divsChild>
            <w:div w:id="253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714">
      <w:bodyDiv w:val="1"/>
      <w:marLeft w:val="0"/>
      <w:marRight w:val="0"/>
      <w:marTop w:val="0"/>
      <w:marBottom w:val="0"/>
      <w:divBdr>
        <w:top w:val="none" w:sz="0" w:space="0" w:color="auto"/>
        <w:left w:val="none" w:sz="0" w:space="0" w:color="auto"/>
        <w:bottom w:val="none" w:sz="0" w:space="0" w:color="auto"/>
        <w:right w:val="none" w:sz="0" w:space="0" w:color="auto"/>
      </w:divBdr>
    </w:div>
    <w:div w:id="811991574">
      <w:bodyDiv w:val="1"/>
      <w:marLeft w:val="0"/>
      <w:marRight w:val="0"/>
      <w:marTop w:val="0"/>
      <w:marBottom w:val="0"/>
      <w:divBdr>
        <w:top w:val="none" w:sz="0" w:space="0" w:color="auto"/>
        <w:left w:val="none" w:sz="0" w:space="0" w:color="auto"/>
        <w:bottom w:val="none" w:sz="0" w:space="0" w:color="auto"/>
        <w:right w:val="none" w:sz="0" w:space="0" w:color="auto"/>
      </w:divBdr>
    </w:div>
    <w:div w:id="20583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techniqu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software-testing-technique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techniques.html" TargetMode="External"/><Relationship Id="rId11" Type="http://schemas.openxmlformats.org/officeDocument/2006/relationships/image" Target="media/image2.png"/><Relationship Id="rId5" Type="http://schemas.openxmlformats.org/officeDocument/2006/relationships/hyperlink" Target="https://www.guru99.com/software-testing-technique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uru99.com/software-testing-techniqu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8</cp:revision>
  <dcterms:created xsi:type="dcterms:W3CDTF">2021-04-30T05:27:00Z</dcterms:created>
  <dcterms:modified xsi:type="dcterms:W3CDTF">2021-05-08T06:38:00Z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5c204a47-b2fa-4f58-94ff-a8b9ed9831bb</vt:lpwstr>
  </property>
  <property fmtid="{D5CDD505-2E9C-101B-9397-08002B2CF9AE}" pid="3" name="HCLClassD6">
    <vt:lpwstr>False</vt:lpwstr>
  </property>
  <property fmtid="{D5CDD505-2E9C-101B-9397-08002B2CF9AE}" pid="4" name="HCLClassification">
    <vt:lpwstr>HCL_Cla5s_Publ1c</vt:lpwstr>
  </property>
</Properties>
</file>