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b w:val="1"/>
          <w:sz w:val="48"/>
          <w:szCs w:val="4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8"/>
          <w:szCs w:val="48"/>
          <w:rtl w:val="0"/>
        </w:rPr>
        <w:t xml:space="preserve">DESIGN PROJECT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EB Garamond" w:cs="EB Garamond" w:eastAsia="EB Garamond" w:hAnsi="EB Garamond"/>
          <w:b w:val="1"/>
          <w:sz w:val="40"/>
          <w:szCs w:val="4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0"/>
          <w:szCs w:val="40"/>
          <w:rtl w:val="0"/>
        </w:rPr>
        <w:t xml:space="preserve">Detection of Deep Network Generated Images Using Disparities in Color Components</w:t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b w:val="1"/>
          <w:color w:val="666666"/>
          <w:sz w:val="40"/>
          <w:szCs w:val="4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666666"/>
          <w:sz w:val="40"/>
          <w:szCs w:val="40"/>
          <w:rtl w:val="0"/>
        </w:rPr>
        <w:t xml:space="preserve">COE18B025</w:t>
      </w:r>
    </w:p>
    <w:p w:rsidR="00000000" w:rsidDel="00000000" w:rsidP="00000000" w:rsidRDefault="00000000" w:rsidRPr="00000000" w14:paraId="00000004">
      <w:pPr>
        <w:jc w:val="center"/>
        <w:rPr>
          <w:b w:val="1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project we approached the problem of detecting DCGAN images from real images through the evaluation of the color components of an image using a co-occurrence matrix . 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EB Garamond" w:cs="EB Garamond" w:eastAsia="EB Garamond" w:hAnsi="EB Garamond"/>
          <w:b w:val="1"/>
          <w:sz w:val="36"/>
          <w:szCs w:val="36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6"/>
          <w:szCs w:val="36"/>
          <w:u w:val="single"/>
          <w:rtl w:val="0"/>
        </w:rPr>
        <w:t xml:space="preserve">Exacting Features from Color Components :</w:t>
      </w:r>
    </w:p>
    <w:p w:rsidR="00000000" w:rsidDel="00000000" w:rsidP="00000000" w:rsidRDefault="00000000" w:rsidRPr="00000000" w14:paraId="00000009">
      <w:pPr>
        <w:ind w:left="0" w:firstLine="0"/>
        <w:rPr>
          <w:rFonts w:ascii="EB Garamond" w:cs="EB Garamond" w:eastAsia="EB Garamond" w:hAnsi="EB 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features from the colour components are computed and then they are concatenated into the feature vector. A classifier is trained to predict whether the image is real or generated. The images are passed through the high-pass filter to suppress the image contents. The co-occurrence matrix on the high-pass filtering residuals are computed which is then processed for the truncation or quantization to reduce the complexity of the co-occurrence matrix. The co-occurrence matrices which are extracted are then merged to form a feature set.</w:t>
      </w:r>
    </w:p>
    <w:p w:rsidR="00000000" w:rsidDel="00000000" w:rsidP="00000000" w:rsidRDefault="00000000" w:rsidRPr="00000000" w14:paraId="0000000B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the experiments they conducted in the paper they found visible differences between the RGB , H ,S , Cr, Cb components of the real and fake images. So these 5 components are used to differentiate between the images.  </w:t>
      </w:r>
    </w:p>
    <w:p w:rsidR="00000000" w:rsidDel="00000000" w:rsidP="00000000" w:rsidRDefault="00000000" w:rsidRPr="00000000" w14:paraId="0000000D">
      <w:pPr>
        <w:ind w:firstLine="72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1476375</wp:posOffset>
            </wp:positionH>
            <wp:positionV relativeFrom="page">
              <wp:posOffset>6991350</wp:posOffset>
            </wp:positionV>
            <wp:extent cx="4900613" cy="3120206"/>
            <wp:effectExtent b="0" l="0" r="0" t="0"/>
            <wp:wrapSquare wrapText="bothSides" distB="114300" distT="114300" distL="114300" distR="114300"/>
            <wp:docPr id="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13" l="0" r="0" t="12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120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u w:val="single"/>
          <w:rtl w:val="0"/>
        </w:rPr>
        <w:t xml:space="preserve">Suppressing image components: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Instead of using the conventional gray level co-occurrence matrix of the image pixels, we compute the co-occurrence matrix on image high-pass filtering residuals. They are then passed through a high-pass filter to enhance high frequency disparitie. The image is denoted in their RGB, HSV, and YCbCr spaces.</w:t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176737</wp:posOffset>
            </wp:positionV>
            <wp:extent cx="2919413" cy="394763"/>
            <wp:effectExtent b="0" l="0" r="0" t="0"/>
            <wp:wrapSquare wrapText="bothSides" distB="114300" distT="114300" distL="114300" distR="11430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394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Where, f(·) is a high-pass filtering operation performed in spatial domain and Rc is the residual value. We get two different values of Rc from the two high pass filters.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1614488</wp:posOffset>
            </wp:positionH>
            <wp:positionV relativeFrom="paragraph">
              <wp:posOffset>200025</wp:posOffset>
            </wp:positionV>
            <wp:extent cx="2057400" cy="790575"/>
            <wp:effectExtent b="0" l="0" r="0" t="0"/>
            <wp:wrapSquare wrapText="bothSides" distB="114300" distT="114300" distL="114300" distR="114300"/>
            <wp:docPr id="4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are the high-pass filters used for computing image residuals.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Implementation:-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015" cy="3348038"/>
            <wp:effectExtent b="0" l="0" r="0" t="0"/>
            <wp:docPr id="4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015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0387" cy="2024063"/>
            <wp:effectExtent b="0" l="0" r="0" t="0"/>
            <wp:docPr id="4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87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u w:val="single"/>
          <w:rtl w:val="0"/>
        </w:rPr>
        <w:t xml:space="preserve">Binarization of RGB residuals: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then binarize the residual image of each color component to reduce the number of bins in the resultant co-occurrence matrix and obtain an assembled residual image.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1275556</wp:posOffset>
            </wp:positionH>
            <wp:positionV relativeFrom="paragraph">
              <wp:posOffset>542925</wp:posOffset>
            </wp:positionV>
            <wp:extent cx="2734469" cy="681038"/>
            <wp:effectExtent b="0" l="0" r="0" t="0"/>
            <wp:wrapSquare wrapText="bothSides" distB="114300" distT="114300" distL="114300" distR="114300"/>
            <wp:docPr id="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469" cy="681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209550</wp:posOffset>
            </wp:positionV>
            <wp:extent cx="1323975" cy="190500"/>
            <wp:effectExtent b="0" l="0" r="0" t="0"/>
            <wp:wrapSquare wrapText="bothSides" distB="114300" distT="114300" distL="114300" distR="114300"/>
            <wp:docPr id="4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8166" l="0" r="0" t="816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Where, 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120887</wp:posOffset>
            </wp:positionV>
            <wp:extent cx="3105150" cy="431563"/>
            <wp:effectExtent b="0" l="0" r="0" t="0"/>
            <wp:wrapSquare wrapText="bothSides" distB="114300" distT="114300" distL="114300" distR="11430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1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final R^rgb matrix will have elements within the ranges of [0,7].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Implementation:-</w:t>
      </w:r>
    </w:p>
    <w:p w:rsidR="00000000" w:rsidDel="00000000" w:rsidP="00000000" w:rsidRDefault="00000000" w:rsidRPr="00000000" w14:paraId="0000003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0809" cy="1700213"/>
            <wp:effectExtent b="0" l="0" r="0" t="0"/>
            <wp:docPr id="4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809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82700"/>
            <wp:effectExtent b="0" l="0" r="0" t="0"/>
            <wp:docPr id="4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u w:val="single"/>
          <w:rtl w:val="0"/>
        </w:rPr>
        <w:t xml:space="preserve">Truncation of chrominance residuals: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H, S, Cb, Cr components are processed independently as they represent different chrominance information.</w:t>
      </w:r>
    </w:p>
    <w:p w:rsidR="00000000" w:rsidDel="00000000" w:rsidP="00000000" w:rsidRDefault="00000000" w:rsidRPr="00000000" w14:paraId="00000042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114300</wp:posOffset>
            </wp:positionV>
            <wp:extent cx="3947998" cy="938213"/>
            <wp:effectExtent b="0" l="0" r="0" t="0"/>
            <wp:wrapSquare wrapText="bothSides" distB="114300" distT="114300" distL="114300" distR="11430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7998" cy="938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Where, c ∈ {H, S, Cb, Cr} and τ is the truncation threshold. For experimental purposes, we set the value of  τ = 2. So, the values of R^c ranges from [-2,2]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Implementation:-</w:t>
      </w:r>
    </w:p>
    <w:p w:rsidR="00000000" w:rsidDel="00000000" w:rsidP="00000000" w:rsidRDefault="00000000" w:rsidRPr="00000000" w14:paraId="0000004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19813" cy="1510338"/>
            <wp:effectExtent b="0" l="0" r="0" t="0"/>
            <wp:docPr id="4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151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43199" cy="1319213"/>
            <wp:effectExtent b="0" l="0" r="0" t="0"/>
            <wp:docPr id="4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199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u w:val="single"/>
          <w:rtl w:val="0"/>
        </w:rPr>
        <w:t xml:space="preserve">Formation of co-occurrence matrix: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co-occurrence matrix of a 2-D array V is computed by: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881063</wp:posOffset>
            </wp:positionH>
            <wp:positionV relativeFrom="paragraph">
              <wp:posOffset>114300</wp:posOffset>
            </wp:positionV>
            <wp:extent cx="4181475" cy="1119188"/>
            <wp:effectExtent b="0" l="0" r="0" t="0"/>
            <wp:wrapSquare wrapText="bothSides" distB="114300" distT="114300" distL="114300" distR="11430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19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</w:t>
      </w:r>
      <w:r w:rsidDel="00000000" w:rsidR="00000000" w:rsidRPr="00000000">
        <w:rPr>
          <w:b w:val="1"/>
          <w:sz w:val="24"/>
          <w:szCs w:val="24"/>
          <w:rtl w:val="0"/>
        </w:rPr>
        <w:t xml:space="preserve">1(·)</w:t>
      </w:r>
      <w:r w:rsidDel="00000000" w:rsidR="00000000" w:rsidRPr="00000000">
        <w:rPr>
          <w:sz w:val="24"/>
          <w:szCs w:val="24"/>
          <w:rtl w:val="0"/>
        </w:rPr>
        <w:t xml:space="preserve"> is an indicator function, </w:t>
      </w:r>
      <w:r w:rsidDel="00000000" w:rsidR="00000000" w:rsidRPr="00000000">
        <w:rPr>
          <w:b w:val="1"/>
          <w:sz w:val="24"/>
          <w:szCs w:val="24"/>
          <w:rtl w:val="0"/>
        </w:rPr>
        <w:t xml:space="preserve">(v1, v2, . . . , vd)</w:t>
      </w:r>
      <w:r w:rsidDel="00000000" w:rsidR="00000000" w:rsidRPr="00000000">
        <w:rPr>
          <w:sz w:val="24"/>
          <w:szCs w:val="24"/>
          <w:rtl w:val="0"/>
        </w:rPr>
        <w:t xml:space="preserve"> is the index of co-occurrence matrix, </w:t>
      </w: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 is the order of co-occurrence matrix, N is the normalization factor, and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∆x, ∆y </w:t>
          </w:r>
        </w:sdtContent>
      </w:sdt>
      <w:r w:rsidDel="00000000" w:rsidR="00000000" w:rsidRPr="00000000">
        <w:rPr>
          <w:sz w:val="24"/>
          <w:szCs w:val="24"/>
          <w:rtl w:val="0"/>
        </w:rPr>
        <w:t xml:space="preserve">are the offsets for two neighboring elements.</w:t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3025" cy="452438"/>
            <wp:effectExtent b="0" l="0" r="0" t="0"/>
            <wp:docPr id="5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1"/>
                    <a:srcRect b="-11202" l="0" r="-112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 component residual 2 co-occurrence matrices are calculated, one along the x offset and the other along the y offset.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Implementation:-</w:t>
      </w:r>
    </w:p>
    <w:p w:rsidR="00000000" w:rsidDel="00000000" w:rsidP="00000000" w:rsidRDefault="00000000" w:rsidRPr="00000000" w14:paraId="00000061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462588" cy="3137569"/>
            <wp:effectExtent b="0" l="0" r="0" t="0"/>
            <wp:docPr id="5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137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calculating the co-occurrence matrix we make the matrix symmetric and normalize the values by dividing it with the sum of all the elements. S and S1 show the co-occurrence matrices calculated in the x offset and y offset respectively.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Finally we have 4 matrices for each component, 2 residuals (from the 2 different high pass filters) x 2 offsets. Therefore, we take the mean of the 4 matrices to form a single matrix for every single component.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81750" cy="3024188"/>
            <wp:effectExtent b="0" l="0" r="0" t="0"/>
            <wp:docPr id="5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u w:val="single"/>
          <w:rtl w:val="0"/>
        </w:rPr>
        <w:t xml:space="preserve">Feature Extraction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We use the 5 co-occurrence matrices to extract the features of the image. In this code implementation, we primarily use the following 4 features :- Energy, Homogeneity, Contrast and Correlation. </w:t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4 features are the main features used for the extraction of image properties. </w:t>
      </w:r>
    </w:p>
    <w:p w:rsidR="00000000" w:rsidDel="00000000" w:rsidP="00000000" w:rsidRDefault="00000000" w:rsidRPr="00000000" w14:paraId="0000006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9338" cy="893862"/>
            <wp:effectExtent b="0" l="0" r="0" t="0"/>
            <wp:docPr id="5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89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The formulas used were taken from </w:t>
      </w:r>
      <w:r w:rsidDel="00000000" w:rsidR="00000000" w:rsidRPr="00000000">
        <w:rPr>
          <w:sz w:val="28"/>
          <w:szCs w:val="28"/>
          <w:rtl w:val="0"/>
        </w:rPr>
        <w:t xml:space="preserve">:- 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https://www.sciencedirect.com/topics/engineering/cooccurrence-matrix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Following are the formulas used to implement the feature extraction:-</w:t>
      </w:r>
    </w:p>
    <w:p w:rsidR="00000000" w:rsidDel="00000000" w:rsidP="00000000" w:rsidRDefault="00000000" w:rsidRPr="00000000" w14:paraId="00000073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3729038" cy="2146834"/>
            <wp:effectExtent b="0" l="0" r="0" t="0"/>
            <wp:docPr id="5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146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338513" cy="640653"/>
            <wp:effectExtent b="0" l="0" r="0" t="0"/>
            <wp:docPr id="5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640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 and P represent the co-occurrence matrix.</w:t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Implementation:-</w:t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86012" cy="2576513"/>
            <wp:effectExtent b="0" l="0" r="0" t="0"/>
            <wp:docPr id="3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012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14635" cy="3567113"/>
            <wp:effectExtent b="0" l="0" r="0" t="0"/>
            <wp:docPr id="3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4635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μi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μj</w:t>
      </w:r>
      <w:r w:rsidDel="00000000" w:rsidR="00000000" w:rsidRPr="00000000">
        <w:rPr>
          <w:sz w:val="24"/>
          <w:szCs w:val="24"/>
          <w:rtl w:val="0"/>
        </w:rPr>
        <w:t xml:space="preserve"> are the means, where as  </w:t>
      </w:r>
      <w:r w:rsidDel="00000000" w:rsidR="00000000" w:rsidRPr="00000000">
        <w:rPr>
          <w:b w:val="1"/>
          <w:sz w:val="24"/>
          <w:szCs w:val="24"/>
          <w:rtl w:val="0"/>
        </w:rPr>
        <w:t xml:space="preserve">𝝈i</w:t>
      </w:r>
      <w:r w:rsidDel="00000000" w:rsidR="00000000" w:rsidRPr="00000000">
        <w:rPr>
          <w:sz w:val="24"/>
          <w:szCs w:val="24"/>
          <w:rtl w:val="0"/>
        </w:rPr>
        <w:t xml:space="preserve"> (zi)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𝝈j</w:t>
      </w:r>
      <w:r w:rsidDel="00000000" w:rsidR="00000000" w:rsidRPr="00000000">
        <w:rPr>
          <w:sz w:val="24"/>
          <w:szCs w:val="24"/>
          <w:rtl w:val="0"/>
        </w:rPr>
        <w:t xml:space="preserve"> (zj) variance.</w:t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u w:val="single"/>
          <w:rtl w:val="0"/>
        </w:rPr>
        <w:t xml:space="preserve">Experiment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used 500 real images from the CelebA dataset and 500 fake DCGAN images. </w:t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92300"/>
            <wp:effectExtent b="0" l="0" r="0" t="0"/>
            <wp:docPr id="3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is returned from the func </w:t>
      </w:r>
      <w:r w:rsidDel="00000000" w:rsidR="00000000" w:rsidRPr="00000000">
        <w:rPr>
          <w:b w:val="1"/>
          <w:sz w:val="24"/>
          <w:szCs w:val="24"/>
          <w:rtl w:val="0"/>
        </w:rPr>
        <w:t xml:space="preserve">img_operation </w:t>
      </w:r>
      <w:r w:rsidDel="00000000" w:rsidR="00000000" w:rsidRPr="00000000">
        <w:rPr>
          <w:sz w:val="24"/>
          <w:szCs w:val="24"/>
          <w:rtl w:val="0"/>
        </w:rPr>
        <w:t xml:space="preserve">in the form of a dictionary (when flag is set to 0) . Depending on the type of image, it is labeled as 0 if the image is real, else 1 if the image is fake.</w:t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images are fed into the code and a data frame is generated, the Data Frame looks like this:- </w:t>
      </w:r>
    </w:p>
    <w:p w:rsidR="00000000" w:rsidDel="00000000" w:rsidP="00000000" w:rsidRDefault="00000000" w:rsidRPr="00000000" w14:paraId="0000008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93681" cy="3043238"/>
            <wp:effectExtent b="0" l="0" r="0" t="0"/>
            <wp:docPr id="3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3681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 has 21 columns (5 components x 4 features + Type (0 or 1))  and 1000 rows.</w:t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saved into a .csv file for later use.</w:t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classifier used for this implementation is SVM ( or SVC (the linear SVM classifier) ).</w:t>
      </w:r>
    </w:p>
    <w:p w:rsidR="00000000" w:rsidDel="00000000" w:rsidP="00000000" w:rsidRDefault="00000000" w:rsidRPr="00000000" w14:paraId="00000095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After training the SVC model we get the following output : -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1988" cy="2489444"/>
            <wp:effectExtent b="0" l="0" r="0" t="0"/>
            <wp:docPr id="3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489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Further to increase the working of the SVC model, we train the model using GridSearchCV, which finds the values of the SVC parameters at which it performs the best.</w:t>
      </w:r>
    </w:p>
    <w:p w:rsidR="00000000" w:rsidDel="00000000" w:rsidP="00000000" w:rsidRDefault="00000000" w:rsidRPr="00000000" w14:paraId="000000A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After applying grid search :- </w:t>
      </w:r>
    </w:p>
    <w:p w:rsidR="00000000" w:rsidDel="00000000" w:rsidP="00000000" w:rsidRDefault="00000000" w:rsidRPr="00000000" w14:paraId="000000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8619" cy="2967038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619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general ,the more the number of images trained, the higher would be the accuracy. </w:t>
      </w:r>
    </w:p>
    <w:p w:rsidR="00000000" w:rsidDel="00000000" w:rsidP="00000000" w:rsidRDefault="00000000" w:rsidRPr="00000000" w14:paraId="000000A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we try to incorporate more number of features , the accuracy decreases due to overfitting of data, </w:t>
      </w:r>
    </w:p>
    <w:p w:rsidR="00000000" w:rsidDel="00000000" w:rsidP="00000000" w:rsidRDefault="00000000" w:rsidRPr="00000000" w14:paraId="000000A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The following shows the result of the ML model when more features were used :- </w:t>
      </w:r>
    </w:p>
    <w:p w:rsidR="00000000" w:rsidDel="00000000" w:rsidP="00000000" w:rsidRDefault="00000000" w:rsidRPr="00000000" w14:paraId="000000AC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470814" cy="2700338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814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extra features incorporated were dissimilarity and entropy. </w:t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formulas for which can be found on :-</w:t>
      </w:r>
    </w:p>
    <w:p w:rsidR="00000000" w:rsidDel="00000000" w:rsidP="00000000" w:rsidRDefault="00000000" w:rsidRPr="00000000" w14:paraId="000000B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https://www.sciencedirect.com/topics/engineering/cooccurrence-matrix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last section of the code is for testing the working of the model, 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52700"/>
            <wp:effectExtent b="0" l="0" r="0" t="0"/>
            <wp:docPr id="3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, we input an image from the test data set (fake_test and real_test) which was not used during training the model.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apply the image operations and input the values in</w:t>
      </w:r>
      <w:r w:rsidDel="00000000" w:rsidR="00000000" w:rsidRPr="00000000">
        <w:rPr>
          <w:b w:val="1"/>
          <w:sz w:val="24"/>
          <w:szCs w:val="24"/>
          <w:rtl w:val="0"/>
        </w:rPr>
        <w:t xml:space="preserve"> svc_model.predict</w:t>
      </w:r>
      <w:r w:rsidDel="00000000" w:rsidR="00000000" w:rsidRPr="00000000">
        <w:rPr>
          <w:sz w:val="24"/>
          <w:szCs w:val="24"/>
          <w:rtl w:val="0"/>
        </w:rPr>
        <w:t xml:space="preserve">, which returns value 0 if the image is detected to be real or returns 1 if the image is detected to be fake. 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above image, we tested the model with a fake image and it </w:t>
      </w:r>
      <w:r w:rsidDel="00000000" w:rsidR="00000000" w:rsidRPr="00000000">
        <w:rPr>
          <w:b w:val="1"/>
          <w:sz w:val="24"/>
          <w:szCs w:val="24"/>
          <w:rtl w:val="0"/>
        </w:rPr>
        <w:t xml:space="preserve">successfully </w:t>
      </w:r>
      <w:r w:rsidDel="00000000" w:rsidR="00000000" w:rsidRPr="00000000">
        <w:rPr>
          <w:sz w:val="24"/>
          <w:szCs w:val="24"/>
          <w:rtl w:val="0"/>
        </w:rPr>
        <w:t xml:space="preserve">detected the image to be a fake, showing the working of our trained model.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Thank You.</w:t>
      </w:r>
    </w:p>
    <w:sectPr>
      <w:headerReference r:id="rId3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7.jpg"/><Relationship Id="rId21" Type="http://schemas.openxmlformats.org/officeDocument/2006/relationships/image" Target="media/image22.jpg"/><Relationship Id="rId24" Type="http://schemas.openxmlformats.org/officeDocument/2006/relationships/image" Target="media/image18.jpg"/><Relationship Id="rId23" Type="http://schemas.openxmlformats.org/officeDocument/2006/relationships/image" Target="media/image2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1.jpg"/><Relationship Id="rId25" Type="http://schemas.openxmlformats.org/officeDocument/2006/relationships/hyperlink" Target="https://www.sciencedirect.com/topics/engineering/cooccurrence-matrix" TargetMode="External"/><Relationship Id="rId28" Type="http://schemas.openxmlformats.org/officeDocument/2006/relationships/image" Target="media/image19.jpg"/><Relationship Id="rId27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jpg"/><Relationship Id="rId7" Type="http://schemas.openxmlformats.org/officeDocument/2006/relationships/image" Target="media/image11.png"/><Relationship Id="rId8" Type="http://schemas.openxmlformats.org/officeDocument/2006/relationships/image" Target="media/image24.png"/><Relationship Id="rId31" Type="http://schemas.openxmlformats.org/officeDocument/2006/relationships/image" Target="media/image4.jpg"/><Relationship Id="rId30" Type="http://schemas.openxmlformats.org/officeDocument/2006/relationships/image" Target="media/image9.jpg"/><Relationship Id="rId11" Type="http://schemas.openxmlformats.org/officeDocument/2006/relationships/image" Target="media/image20.jpg"/><Relationship Id="rId33" Type="http://schemas.openxmlformats.org/officeDocument/2006/relationships/image" Target="media/image2.png"/><Relationship Id="rId10" Type="http://schemas.openxmlformats.org/officeDocument/2006/relationships/image" Target="media/image23.jpg"/><Relationship Id="rId32" Type="http://schemas.openxmlformats.org/officeDocument/2006/relationships/image" Target="media/image6.jpg"/><Relationship Id="rId13" Type="http://schemas.openxmlformats.org/officeDocument/2006/relationships/image" Target="media/image16.png"/><Relationship Id="rId35" Type="http://schemas.openxmlformats.org/officeDocument/2006/relationships/hyperlink" Target="https://www.sciencedirect.com/topics/engineering/cooccurrence-matrix" TargetMode="External"/><Relationship Id="rId12" Type="http://schemas.openxmlformats.org/officeDocument/2006/relationships/image" Target="media/image13.png"/><Relationship Id="rId34" Type="http://schemas.openxmlformats.org/officeDocument/2006/relationships/image" Target="media/image17.png"/><Relationship Id="rId15" Type="http://schemas.openxmlformats.org/officeDocument/2006/relationships/image" Target="media/image15.jpg"/><Relationship Id="rId37" Type="http://schemas.openxmlformats.org/officeDocument/2006/relationships/header" Target="header1.xml"/><Relationship Id="rId14" Type="http://schemas.openxmlformats.org/officeDocument/2006/relationships/image" Target="media/image10.png"/><Relationship Id="rId36" Type="http://schemas.openxmlformats.org/officeDocument/2006/relationships/image" Target="media/image3.jpg"/><Relationship Id="rId17" Type="http://schemas.openxmlformats.org/officeDocument/2006/relationships/image" Target="media/image1.png"/><Relationship Id="rId16" Type="http://schemas.openxmlformats.org/officeDocument/2006/relationships/image" Target="media/image14.jpg"/><Relationship Id="rId19" Type="http://schemas.openxmlformats.org/officeDocument/2006/relationships/image" Target="media/image7.jpg"/><Relationship Id="rId1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elETFVH3wzQIiRPnxE8eRTERsQ==">AMUW2mVjBe3+wUK1Zo2oVy46VBuFfuiJu5ozLDFbV5EkBYihWWI+EaaqkdsrbStwgc21JtJtKju1OSxQWv6R426otPERr+FWBy0hJ5M4jQrRaAfBodP3ZigVsPX1TOyzCVsTQySUBNgk6Sy2Oh9JsoGDEyodDgxRRBl7fUcyKq7hvCAg1BOKAqxOJBNyNPgD2y7FAfXCkwHKZaQc3pfLNn8lt/MF8uCocA==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