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3A4BEE2" w14:textId="442527D7" w:rsidR="002F4D7B" w:rsidRDefault="009B35AB" w:rsidP="009B35AB">
      <w:pPr>
        <w:rPr>
          <w:b/>
          <w:bCs/>
        </w:rPr>
      </w:pPr>
      <w:r w:rsidRPr="009B35AB">
        <w:rPr>
          <w:b/>
          <w:bCs/>
        </w:rPr>
        <w:t>Project Title</w:t>
      </w:r>
      <w:r w:rsidR="002F4D7B">
        <w:rPr>
          <w:b/>
          <w:bCs/>
        </w:rPr>
        <w:t xml:space="preserve">: </w:t>
      </w:r>
    </w:p>
    <w:p w14:paraId="325A40EB" w14:textId="61FD0B3B" w:rsidR="009B35AB" w:rsidRPr="002F4D7B" w:rsidRDefault="009B35AB" w:rsidP="009B35AB">
      <w:pPr>
        <w:rPr>
          <w:rFonts w:ascii="Aptos Narrow" w:hAnsi="Aptos Narrow"/>
          <w:b/>
          <w:bCs/>
          <w:sz w:val="32"/>
          <w:szCs w:val="32"/>
        </w:rPr>
      </w:pPr>
      <w:r w:rsidRPr="002F4D7B">
        <w:rPr>
          <w:rFonts w:ascii="Aptos Narrow" w:hAnsi="Aptos Narrow"/>
          <w:sz w:val="32"/>
          <w:szCs w:val="32"/>
          <w:highlight w:val="lightGray"/>
        </w:rPr>
        <w:t>Global Migration Insights: Refugee Movements and Happiness Trends</w:t>
      </w:r>
    </w:p>
    <w:p w14:paraId="2910A383" w14:textId="77777777" w:rsidR="009B35AB" w:rsidRPr="009B35AB" w:rsidRDefault="009B35AB" w:rsidP="009B35AB">
      <w:pPr>
        <w:rPr>
          <w:b/>
          <w:bCs/>
        </w:rPr>
      </w:pPr>
      <w:r w:rsidRPr="009B35AB">
        <w:rPr>
          <w:b/>
          <w:bCs/>
        </w:rPr>
        <w:t>Project Summary</w:t>
      </w:r>
    </w:p>
    <w:p w14:paraId="7E5D8F49" w14:textId="77777777" w:rsidR="009B35AB" w:rsidRPr="009B35AB" w:rsidRDefault="009B35AB" w:rsidP="009B35AB">
      <w:r w:rsidRPr="009B35AB">
        <w:t>This Power BI report provides a comprehensive analysis of global migration patterns and their correlation with happiness metrics. It explores data on refugee movements, trust in government, and GDP per capita to derive actionable insights on migration and well-being.</w:t>
      </w:r>
    </w:p>
    <w:p w14:paraId="130DB9E9" w14:textId="1581CC72" w:rsidR="009B35AB" w:rsidRPr="009B35AB" w:rsidRDefault="009B35AB" w:rsidP="009B35AB">
      <w:pPr>
        <w:rPr>
          <w:b/>
          <w:bCs/>
        </w:rPr>
      </w:pPr>
      <w:r w:rsidRPr="009B35AB">
        <w:rPr>
          <w:b/>
          <w:bCs/>
        </w:rPr>
        <w:t>Purpose</w:t>
      </w:r>
    </w:p>
    <w:p w14:paraId="10A1E6E8" w14:textId="77777777" w:rsidR="009B35AB" w:rsidRDefault="009B35AB" w:rsidP="009B35AB">
      <w:r w:rsidRPr="009B35AB">
        <w:t>To analyze the interplay between refugee movements, happiness indices, and socio-economic factors such as GDP and trust in government, providing insights for policymakers, humanitarian organizations, and researchers.</w:t>
      </w:r>
    </w:p>
    <w:p w14:paraId="508A220C" w14:textId="72EF8CCF" w:rsidR="00162740" w:rsidRDefault="00162740" w:rsidP="009B35AB"/>
    <w:p w14:paraId="7BDBD629" w14:textId="25BA2416" w:rsidR="00162740" w:rsidRDefault="00162740" w:rsidP="009B35AB">
      <w:r>
        <w:rPr>
          <w:noProof/>
        </w:rPr>
        <w:drawing>
          <wp:inline distT="0" distB="0" distL="0" distR="0" wp14:anchorId="710726CC" wp14:editId="6090E177">
            <wp:extent cx="5943600" cy="3363595"/>
            <wp:effectExtent l="0" t="0" r="0" b="0"/>
            <wp:docPr id="114854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47751" name="Picture 1"/>
                    <pic:cNvPicPr>
                      <a:picLocks noChangeAspect="1"/>
                    </pic:cNvPicPr>
                  </pic:nvPicPr>
                  <pic:blipFill>
                    <a:blip r:embed="rId10"/>
                    <a:stretch>
                      <a:fillRect/>
                    </a:stretch>
                  </pic:blipFill>
                  <pic:spPr>
                    <a:xfrm>
                      <a:off x="0" y="0"/>
                      <a:ext cx="5943600" cy="3363595"/>
                    </a:xfrm>
                    <a:prstGeom prst="rect">
                      <a:avLst/>
                    </a:prstGeom>
                  </pic:spPr>
                </pic:pic>
              </a:graphicData>
            </a:graphic>
          </wp:inline>
        </w:drawing>
      </w:r>
    </w:p>
    <w:p w14:paraId="19CB47C5" w14:textId="59FEDA5B" w:rsidR="00162740" w:rsidRPr="00162740" w:rsidRDefault="00162740" w:rsidP="00C4308A">
      <w:pPr>
        <w:rPr>
          <w:b/>
          <w:bCs/>
        </w:rPr>
      </w:pPr>
      <w:r w:rsidRPr="00162740">
        <w:rPr>
          <w:b/>
          <w:bCs/>
        </w:rPr>
        <w:t>Page 1 Insight:</w:t>
      </w:r>
    </w:p>
    <w:p w14:paraId="2A3062DD" w14:textId="4C00F170" w:rsidR="00C4308A" w:rsidRPr="00C4308A" w:rsidRDefault="00C4308A" w:rsidP="00C4308A">
      <w:pPr>
        <w:spacing w:before="100" w:beforeAutospacing="1" w:after="100" w:afterAutospacing="1" w:line="240" w:lineRule="auto"/>
        <w:rPr>
          <w:rFonts w:eastAsia="Times New Roman" w:cs="Times New Roman"/>
          <w:kern w:val="0"/>
          <w14:ligatures w14:val="none"/>
        </w:rPr>
      </w:pPr>
      <w:r w:rsidRPr="00C4308A">
        <w:rPr>
          <w:rFonts w:eastAsia="Times New Roman" w:cs="Times New Roman"/>
          <w:b/>
          <w:bCs/>
          <w:kern w:val="0"/>
          <w14:ligatures w14:val="none"/>
        </w:rPr>
        <w:t>Syria as the Leading Country of Origin</w:t>
      </w:r>
      <w:r w:rsidRPr="00C4308A">
        <w:rPr>
          <w:rFonts w:eastAsia="Times New Roman" w:cs="Times New Roman"/>
          <w:kern w:val="0"/>
          <w14:ligatures w14:val="none"/>
        </w:rPr>
        <w:t>:</w:t>
      </w:r>
    </w:p>
    <w:p w14:paraId="1D4D8D68" w14:textId="77777777" w:rsidR="00C4308A" w:rsidRPr="00C4308A" w:rsidRDefault="00C4308A" w:rsidP="00C4308A">
      <w:pPr>
        <w:numPr>
          <w:ilvl w:val="0"/>
          <w:numId w:val="14"/>
        </w:numPr>
        <w:spacing w:before="100" w:beforeAutospacing="1" w:after="100" w:afterAutospacing="1" w:line="240" w:lineRule="auto"/>
        <w:rPr>
          <w:rFonts w:eastAsia="Times New Roman" w:cs="Times New Roman"/>
          <w:kern w:val="0"/>
          <w14:ligatures w14:val="none"/>
        </w:rPr>
      </w:pPr>
      <w:r w:rsidRPr="00C4308A">
        <w:rPr>
          <w:rFonts w:eastAsia="Times New Roman" w:cs="Times New Roman"/>
          <w:kern w:val="0"/>
          <w14:ligatures w14:val="none"/>
        </w:rPr>
        <w:t>Across all analyzed years, Syria consistently remains the top country of origin for refugees.</w:t>
      </w:r>
    </w:p>
    <w:p w14:paraId="43368F72" w14:textId="0F14E4D3" w:rsidR="00C4308A" w:rsidRPr="00C4308A" w:rsidRDefault="00C4308A" w:rsidP="00C4308A">
      <w:pPr>
        <w:spacing w:before="100" w:beforeAutospacing="1" w:after="100" w:afterAutospacing="1" w:line="240" w:lineRule="auto"/>
        <w:rPr>
          <w:rFonts w:eastAsia="Times New Roman" w:cs="Times New Roman"/>
          <w:kern w:val="0"/>
          <w14:ligatures w14:val="none"/>
        </w:rPr>
      </w:pPr>
      <w:r w:rsidRPr="00C4308A">
        <w:rPr>
          <w:rFonts w:eastAsia="Times New Roman" w:cs="Times New Roman"/>
          <w:b/>
          <w:bCs/>
          <w:kern w:val="0"/>
          <w14:ligatures w14:val="none"/>
        </w:rPr>
        <w:t>Developed Countries as Major Hosts</w:t>
      </w:r>
      <w:r w:rsidRPr="00C4308A">
        <w:rPr>
          <w:rFonts w:eastAsia="Times New Roman" w:cs="Times New Roman"/>
          <w:kern w:val="0"/>
          <w14:ligatures w14:val="none"/>
        </w:rPr>
        <w:t>:</w:t>
      </w:r>
    </w:p>
    <w:p w14:paraId="1F29D8E4" w14:textId="77777777" w:rsidR="00C4308A" w:rsidRPr="00C4308A" w:rsidRDefault="00C4308A" w:rsidP="00C4308A">
      <w:pPr>
        <w:numPr>
          <w:ilvl w:val="0"/>
          <w:numId w:val="15"/>
        </w:numPr>
        <w:spacing w:before="100" w:beforeAutospacing="1" w:after="100" w:afterAutospacing="1" w:line="240" w:lineRule="auto"/>
        <w:rPr>
          <w:rFonts w:eastAsia="Times New Roman" w:cs="Times New Roman"/>
          <w:kern w:val="0"/>
          <w14:ligatures w14:val="none"/>
        </w:rPr>
      </w:pPr>
      <w:r w:rsidRPr="00C4308A">
        <w:rPr>
          <w:rFonts w:eastAsia="Times New Roman" w:cs="Times New Roman"/>
          <w:kern w:val="0"/>
          <w14:ligatures w14:val="none"/>
        </w:rPr>
        <w:lastRenderedPageBreak/>
        <w:t xml:space="preserve">The top countries of asylum are predominantly developed nations, such as the </w:t>
      </w:r>
      <w:r w:rsidRPr="00C4308A">
        <w:rPr>
          <w:rFonts w:eastAsia="Times New Roman" w:cs="Times New Roman"/>
          <w:b/>
          <w:bCs/>
          <w:kern w:val="0"/>
          <w14:ligatures w14:val="none"/>
        </w:rPr>
        <w:t>United States</w:t>
      </w:r>
      <w:r w:rsidRPr="00C4308A">
        <w:rPr>
          <w:rFonts w:eastAsia="Times New Roman" w:cs="Times New Roman"/>
          <w:kern w:val="0"/>
          <w14:ligatures w14:val="none"/>
        </w:rPr>
        <w:t xml:space="preserve"> and </w:t>
      </w:r>
      <w:r w:rsidRPr="00C4308A">
        <w:rPr>
          <w:rFonts w:eastAsia="Times New Roman" w:cs="Times New Roman"/>
          <w:b/>
          <w:bCs/>
          <w:kern w:val="0"/>
          <w14:ligatures w14:val="none"/>
        </w:rPr>
        <w:t>Germany</w:t>
      </w:r>
      <w:r w:rsidRPr="00C4308A">
        <w:rPr>
          <w:rFonts w:eastAsia="Times New Roman" w:cs="Times New Roman"/>
          <w:kern w:val="0"/>
          <w14:ligatures w14:val="none"/>
        </w:rPr>
        <w:t>, showcasing their significant role in accommodating refugees.</w:t>
      </w:r>
    </w:p>
    <w:p w14:paraId="23725974" w14:textId="22765080" w:rsidR="00C4308A" w:rsidRPr="00C4308A" w:rsidRDefault="00C4308A" w:rsidP="00C4308A">
      <w:pPr>
        <w:spacing w:before="100" w:beforeAutospacing="1" w:after="100" w:afterAutospacing="1" w:line="240" w:lineRule="auto"/>
        <w:rPr>
          <w:rFonts w:eastAsia="Times New Roman" w:cs="Times New Roman"/>
          <w:kern w:val="0"/>
          <w14:ligatures w14:val="none"/>
        </w:rPr>
      </w:pPr>
      <w:r w:rsidRPr="00C4308A">
        <w:rPr>
          <w:rFonts w:eastAsia="Times New Roman" w:cs="Times New Roman"/>
          <w:b/>
          <w:bCs/>
          <w:kern w:val="0"/>
          <w14:ligatures w14:val="none"/>
        </w:rPr>
        <w:t>Finland: The Happiest Country</w:t>
      </w:r>
      <w:r w:rsidRPr="00C4308A">
        <w:rPr>
          <w:rFonts w:eastAsia="Times New Roman" w:cs="Times New Roman"/>
          <w:kern w:val="0"/>
          <w14:ligatures w14:val="none"/>
        </w:rPr>
        <w:t>:</w:t>
      </w:r>
    </w:p>
    <w:p w14:paraId="74DE7A93" w14:textId="77777777" w:rsidR="00C4308A" w:rsidRPr="00C4308A" w:rsidRDefault="00C4308A" w:rsidP="00C4308A">
      <w:pPr>
        <w:numPr>
          <w:ilvl w:val="0"/>
          <w:numId w:val="16"/>
        </w:numPr>
        <w:spacing w:before="100" w:beforeAutospacing="1" w:after="100" w:afterAutospacing="1" w:line="240" w:lineRule="auto"/>
        <w:rPr>
          <w:rFonts w:eastAsia="Times New Roman" w:cs="Times New Roman"/>
          <w:kern w:val="0"/>
          <w14:ligatures w14:val="none"/>
        </w:rPr>
      </w:pPr>
      <w:r w:rsidRPr="00C4308A">
        <w:rPr>
          <w:rFonts w:eastAsia="Times New Roman" w:cs="Times New Roman"/>
          <w:kern w:val="0"/>
          <w14:ligatures w14:val="none"/>
        </w:rPr>
        <w:t>Finland consistently ranks as the happiest country, demonstrating strong socio-economic stability and support systems.</w:t>
      </w:r>
    </w:p>
    <w:p w14:paraId="16114587" w14:textId="5C8D4B49" w:rsidR="00C4308A" w:rsidRPr="00C4308A" w:rsidRDefault="00C4308A" w:rsidP="00C4308A">
      <w:pPr>
        <w:spacing w:before="100" w:beforeAutospacing="1" w:after="100" w:afterAutospacing="1" w:line="240" w:lineRule="auto"/>
        <w:rPr>
          <w:rFonts w:eastAsia="Times New Roman" w:cs="Times New Roman"/>
          <w:kern w:val="0"/>
          <w14:ligatures w14:val="none"/>
        </w:rPr>
      </w:pPr>
      <w:r w:rsidRPr="00C4308A">
        <w:rPr>
          <w:rFonts w:eastAsia="Times New Roman" w:cs="Times New Roman"/>
          <w:b/>
          <w:bCs/>
          <w:kern w:val="0"/>
          <w14:ligatures w14:val="none"/>
        </w:rPr>
        <w:t>Regional Happiness Trends</w:t>
      </w:r>
      <w:r w:rsidRPr="00C4308A">
        <w:rPr>
          <w:rFonts w:eastAsia="Times New Roman" w:cs="Times New Roman"/>
          <w:kern w:val="0"/>
          <w14:ligatures w14:val="none"/>
        </w:rPr>
        <w:t>:</w:t>
      </w:r>
    </w:p>
    <w:p w14:paraId="2FA503B7" w14:textId="77777777" w:rsidR="00C4308A" w:rsidRPr="00C4308A" w:rsidRDefault="00C4308A" w:rsidP="00C4308A">
      <w:pPr>
        <w:numPr>
          <w:ilvl w:val="0"/>
          <w:numId w:val="17"/>
        </w:numPr>
        <w:spacing w:before="100" w:beforeAutospacing="1" w:after="100" w:afterAutospacing="1" w:line="240" w:lineRule="auto"/>
        <w:rPr>
          <w:rFonts w:eastAsia="Times New Roman" w:cs="Times New Roman"/>
          <w:kern w:val="0"/>
          <w14:ligatures w14:val="none"/>
        </w:rPr>
      </w:pPr>
      <w:r w:rsidRPr="00C4308A">
        <w:rPr>
          <w:rFonts w:eastAsia="Times New Roman" w:cs="Times New Roman"/>
          <w:kern w:val="0"/>
          <w14:ligatures w14:val="none"/>
        </w:rPr>
        <w:t xml:space="preserve">Regions like </w:t>
      </w:r>
      <w:r w:rsidRPr="00C4308A">
        <w:rPr>
          <w:rFonts w:eastAsia="Times New Roman" w:cs="Times New Roman"/>
          <w:b/>
          <w:bCs/>
          <w:kern w:val="0"/>
          <w14:ligatures w14:val="none"/>
        </w:rPr>
        <w:t>Australia and New Zealand</w:t>
      </w:r>
      <w:r w:rsidRPr="00C4308A">
        <w:rPr>
          <w:rFonts w:eastAsia="Times New Roman" w:cs="Times New Roman"/>
          <w:kern w:val="0"/>
          <w14:ligatures w14:val="none"/>
        </w:rPr>
        <w:t xml:space="preserve"> and </w:t>
      </w:r>
      <w:r w:rsidRPr="00C4308A">
        <w:rPr>
          <w:rFonts w:eastAsia="Times New Roman" w:cs="Times New Roman"/>
          <w:b/>
          <w:bCs/>
          <w:kern w:val="0"/>
          <w14:ligatures w14:val="none"/>
        </w:rPr>
        <w:t>North America</w:t>
      </w:r>
      <w:r w:rsidRPr="00C4308A">
        <w:rPr>
          <w:rFonts w:eastAsia="Times New Roman" w:cs="Times New Roman"/>
          <w:kern w:val="0"/>
          <w14:ligatures w14:val="none"/>
        </w:rPr>
        <w:t xml:space="preserve"> consistently hold the highest happiness ranks.</w:t>
      </w:r>
    </w:p>
    <w:p w14:paraId="688C5BBE" w14:textId="77777777" w:rsidR="00C4308A" w:rsidRPr="00C4308A" w:rsidRDefault="00C4308A" w:rsidP="00C4308A">
      <w:pPr>
        <w:numPr>
          <w:ilvl w:val="0"/>
          <w:numId w:val="17"/>
        </w:numPr>
        <w:spacing w:before="100" w:beforeAutospacing="1" w:after="100" w:afterAutospacing="1" w:line="240" w:lineRule="auto"/>
        <w:rPr>
          <w:rFonts w:eastAsia="Times New Roman" w:cs="Times New Roman"/>
          <w:kern w:val="0"/>
          <w14:ligatures w14:val="none"/>
        </w:rPr>
      </w:pPr>
      <w:r w:rsidRPr="00C4308A">
        <w:rPr>
          <w:rFonts w:eastAsia="Times New Roman" w:cs="Times New Roman"/>
          <w:kern w:val="0"/>
          <w14:ligatures w14:val="none"/>
        </w:rPr>
        <w:t xml:space="preserve">Conversely, regions like </w:t>
      </w:r>
      <w:r w:rsidRPr="00C4308A">
        <w:rPr>
          <w:rFonts w:eastAsia="Times New Roman" w:cs="Times New Roman"/>
          <w:b/>
          <w:bCs/>
          <w:kern w:val="0"/>
          <w14:ligatures w14:val="none"/>
        </w:rPr>
        <w:t>Southern Asia</w:t>
      </w:r>
      <w:r w:rsidRPr="00C4308A">
        <w:rPr>
          <w:rFonts w:eastAsia="Times New Roman" w:cs="Times New Roman"/>
          <w:kern w:val="0"/>
          <w14:ligatures w14:val="none"/>
        </w:rPr>
        <w:t xml:space="preserve"> and </w:t>
      </w:r>
      <w:r w:rsidRPr="00C4308A">
        <w:rPr>
          <w:rFonts w:eastAsia="Times New Roman" w:cs="Times New Roman"/>
          <w:b/>
          <w:bCs/>
          <w:kern w:val="0"/>
          <w14:ligatures w14:val="none"/>
        </w:rPr>
        <w:t>Sub-Saharan Africa</w:t>
      </w:r>
      <w:r w:rsidRPr="00C4308A">
        <w:rPr>
          <w:rFonts w:eastAsia="Times New Roman" w:cs="Times New Roman"/>
          <w:kern w:val="0"/>
          <w14:ligatures w14:val="none"/>
        </w:rPr>
        <w:t xml:space="preserve"> rank at the bottom, highlighting disparities in well-being.</w:t>
      </w:r>
    </w:p>
    <w:p w14:paraId="6BA8872D" w14:textId="3F3C2ED8" w:rsidR="00C4308A" w:rsidRPr="00C4308A" w:rsidRDefault="00C4308A" w:rsidP="00C4308A">
      <w:pPr>
        <w:spacing w:before="100" w:beforeAutospacing="1" w:after="100" w:afterAutospacing="1" w:line="240" w:lineRule="auto"/>
        <w:rPr>
          <w:rFonts w:eastAsia="Times New Roman" w:cs="Times New Roman"/>
          <w:kern w:val="0"/>
          <w14:ligatures w14:val="none"/>
        </w:rPr>
      </w:pPr>
      <w:r w:rsidRPr="00C4308A">
        <w:rPr>
          <w:rFonts w:eastAsia="Times New Roman" w:cs="Times New Roman"/>
          <w:b/>
          <w:bCs/>
          <w:kern w:val="0"/>
          <w14:ligatures w14:val="none"/>
        </w:rPr>
        <w:t>Largest Migration Flows</w:t>
      </w:r>
      <w:r w:rsidRPr="00C4308A">
        <w:rPr>
          <w:rFonts w:eastAsia="Times New Roman" w:cs="Times New Roman"/>
          <w:kern w:val="0"/>
          <w14:ligatures w14:val="none"/>
        </w:rPr>
        <w:t>:</w:t>
      </w:r>
    </w:p>
    <w:p w14:paraId="3B56AC8E" w14:textId="77777777" w:rsidR="00C4308A" w:rsidRPr="00C4308A" w:rsidRDefault="00C4308A" w:rsidP="00C4308A">
      <w:pPr>
        <w:numPr>
          <w:ilvl w:val="0"/>
          <w:numId w:val="18"/>
        </w:numPr>
        <w:spacing w:before="100" w:beforeAutospacing="1" w:after="100" w:afterAutospacing="1" w:line="240" w:lineRule="auto"/>
        <w:rPr>
          <w:rFonts w:eastAsia="Times New Roman" w:cs="Times New Roman"/>
          <w:kern w:val="0"/>
          <w14:ligatures w14:val="none"/>
        </w:rPr>
      </w:pPr>
      <w:r w:rsidRPr="00C4308A">
        <w:rPr>
          <w:rFonts w:eastAsia="Times New Roman" w:cs="Times New Roman"/>
          <w:kern w:val="0"/>
          <w14:ligatures w14:val="none"/>
        </w:rPr>
        <w:t xml:space="preserve">The most significant migration flow occurs from </w:t>
      </w:r>
      <w:r w:rsidRPr="00C4308A">
        <w:rPr>
          <w:rFonts w:eastAsia="Times New Roman" w:cs="Times New Roman"/>
          <w:b/>
          <w:bCs/>
          <w:kern w:val="0"/>
          <w14:ligatures w14:val="none"/>
        </w:rPr>
        <w:t>Syria to Turkey</w:t>
      </w:r>
      <w:r w:rsidRPr="00C4308A">
        <w:rPr>
          <w:rFonts w:eastAsia="Times New Roman" w:cs="Times New Roman"/>
          <w:kern w:val="0"/>
          <w14:ligatures w14:val="none"/>
        </w:rPr>
        <w:t xml:space="preserve">, followed by </w:t>
      </w:r>
      <w:r w:rsidRPr="00C4308A">
        <w:rPr>
          <w:rFonts w:eastAsia="Times New Roman" w:cs="Times New Roman"/>
          <w:b/>
          <w:bCs/>
          <w:kern w:val="0"/>
          <w14:ligatures w14:val="none"/>
        </w:rPr>
        <w:t>Afghanistan to Pakistan</w:t>
      </w:r>
      <w:r w:rsidRPr="00C4308A">
        <w:rPr>
          <w:rFonts w:eastAsia="Times New Roman" w:cs="Times New Roman"/>
          <w:kern w:val="0"/>
          <w14:ligatures w14:val="none"/>
        </w:rPr>
        <w:t xml:space="preserve"> between 2015 and 2019.</w:t>
      </w:r>
    </w:p>
    <w:p w14:paraId="072689F3" w14:textId="6A69281F" w:rsidR="00C4308A" w:rsidRPr="00C4308A" w:rsidRDefault="00C4308A" w:rsidP="00C4308A">
      <w:pPr>
        <w:spacing w:before="100" w:beforeAutospacing="1" w:after="100" w:afterAutospacing="1" w:line="240" w:lineRule="auto"/>
        <w:rPr>
          <w:rFonts w:eastAsia="Times New Roman" w:cs="Times New Roman"/>
          <w:kern w:val="0"/>
          <w14:ligatures w14:val="none"/>
        </w:rPr>
      </w:pPr>
      <w:r w:rsidRPr="00C4308A">
        <w:rPr>
          <w:rFonts w:eastAsia="Times New Roman" w:cs="Times New Roman"/>
          <w:b/>
          <w:bCs/>
          <w:kern w:val="0"/>
          <w14:ligatures w14:val="none"/>
        </w:rPr>
        <w:t>Countries with the Most People of Concern</w:t>
      </w:r>
      <w:r w:rsidRPr="00C4308A">
        <w:rPr>
          <w:rFonts w:eastAsia="Times New Roman" w:cs="Times New Roman"/>
          <w:kern w:val="0"/>
          <w14:ligatures w14:val="none"/>
        </w:rPr>
        <w:t>:</w:t>
      </w:r>
    </w:p>
    <w:p w14:paraId="6C86D1E4" w14:textId="77777777" w:rsidR="00C4308A" w:rsidRPr="00C4308A" w:rsidRDefault="00C4308A" w:rsidP="00C4308A">
      <w:pPr>
        <w:numPr>
          <w:ilvl w:val="0"/>
          <w:numId w:val="19"/>
        </w:numPr>
        <w:spacing w:before="100" w:beforeAutospacing="1" w:after="100" w:afterAutospacing="1" w:line="240" w:lineRule="auto"/>
        <w:rPr>
          <w:rFonts w:eastAsia="Times New Roman" w:cs="Times New Roman"/>
          <w:kern w:val="0"/>
          <w14:ligatures w14:val="none"/>
        </w:rPr>
      </w:pPr>
      <w:r w:rsidRPr="00C4308A">
        <w:rPr>
          <w:rFonts w:eastAsia="Times New Roman" w:cs="Times New Roman"/>
          <w:b/>
          <w:bCs/>
          <w:kern w:val="0"/>
          <w14:ligatures w14:val="none"/>
        </w:rPr>
        <w:t>Turkey</w:t>
      </w:r>
      <w:r w:rsidRPr="00C4308A">
        <w:rPr>
          <w:rFonts w:eastAsia="Times New Roman" w:cs="Times New Roman"/>
          <w:kern w:val="0"/>
          <w14:ligatures w14:val="none"/>
        </w:rPr>
        <w:t xml:space="preserve"> and </w:t>
      </w:r>
      <w:r w:rsidRPr="00C4308A">
        <w:rPr>
          <w:rFonts w:eastAsia="Times New Roman" w:cs="Times New Roman"/>
          <w:b/>
          <w:bCs/>
          <w:kern w:val="0"/>
          <w14:ligatures w14:val="none"/>
        </w:rPr>
        <w:t>Pakistan</w:t>
      </w:r>
      <w:r w:rsidRPr="00C4308A">
        <w:rPr>
          <w:rFonts w:eastAsia="Times New Roman" w:cs="Times New Roman"/>
          <w:kern w:val="0"/>
          <w14:ligatures w14:val="none"/>
        </w:rPr>
        <w:t xml:space="preserve"> host the highest numbers of people of concern, reflecting their pivotal roles in addressing global migration challenges.</w:t>
      </w:r>
    </w:p>
    <w:p w14:paraId="2AB862F8" w14:textId="63F20532" w:rsidR="00162740" w:rsidRDefault="00162740" w:rsidP="00F00596">
      <w:pPr>
        <w:spacing w:before="100" w:beforeAutospacing="1" w:after="100" w:afterAutospacing="1" w:line="240" w:lineRule="auto"/>
        <w:rPr>
          <w:rFonts w:eastAsia="Times New Roman" w:cs="Times New Roman"/>
          <w:b/>
          <w:bCs/>
          <w:kern w:val="0"/>
          <w:u w:val="single"/>
          <w14:ligatures w14:val="none"/>
        </w:rPr>
      </w:pPr>
      <w:r w:rsidRPr="00162740">
        <w:rPr>
          <w:rFonts w:eastAsia="Times New Roman" w:cs="Times New Roman"/>
          <w:b/>
          <w:bCs/>
          <w:kern w:val="0"/>
          <w:u w:val="single"/>
          <w14:ligatures w14:val="none"/>
        </w:rPr>
        <w:t>Page 2 Insight:</w:t>
      </w:r>
    </w:p>
    <w:p w14:paraId="770724D7" w14:textId="55A046F7" w:rsidR="00B575F8" w:rsidRPr="00162740" w:rsidRDefault="00B575F8" w:rsidP="00F00596">
      <w:pPr>
        <w:spacing w:before="100" w:beforeAutospacing="1" w:after="100" w:afterAutospacing="1" w:line="240" w:lineRule="auto"/>
        <w:rPr>
          <w:rFonts w:eastAsia="Times New Roman" w:cs="Times New Roman"/>
          <w:b/>
          <w:bCs/>
          <w:kern w:val="0"/>
          <w:u w:val="single"/>
          <w14:ligatures w14:val="none"/>
        </w:rPr>
      </w:pPr>
      <w:r>
        <w:rPr>
          <w:noProof/>
        </w:rPr>
        <w:lastRenderedPageBreak/>
        <w:drawing>
          <wp:inline distT="0" distB="0" distL="0" distR="0" wp14:anchorId="00CF4C79" wp14:editId="47502B73">
            <wp:extent cx="5943600" cy="3218180"/>
            <wp:effectExtent l="0" t="0" r="0" b="0"/>
            <wp:docPr id="36965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54745" name="Picture 1"/>
                    <pic:cNvPicPr>
                      <a:picLocks noChangeAspect="1"/>
                    </pic:cNvPicPr>
                  </pic:nvPicPr>
                  <pic:blipFill>
                    <a:blip r:embed="rId11"/>
                    <a:stretch>
                      <a:fillRect/>
                    </a:stretch>
                  </pic:blipFill>
                  <pic:spPr>
                    <a:xfrm>
                      <a:off x="0" y="0"/>
                      <a:ext cx="5943600" cy="3218180"/>
                    </a:xfrm>
                    <a:prstGeom prst="rect">
                      <a:avLst/>
                    </a:prstGeom>
                  </pic:spPr>
                </pic:pic>
              </a:graphicData>
            </a:graphic>
          </wp:inline>
        </w:drawing>
      </w:r>
    </w:p>
    <w:p w14:paraId="0CA75DDE" w14:textId="0BA742BF" w:rsidR="00F00596" w:rsidRPr="00F00596" w:rsidRDefault="00F00596" w:rsidP="00F00596">
      <w:pPr>
        <w:spacing w:before="100" w:beforeAutospacing="1" w:after="100" w:afterAutospacing="1" w:line="240" w:lineRule="auto"/>
        <w:rPr>
          <w:rFonts w:eastAsia="Times New Roman" w:cs="Times New Roman"/>
          <w:kern w:val="0"/>
          <w14:ligatures w14:val="none"/>
        </w:rPr>
      </w:pPr>
      <w:r w:rsidRPr="00F00596">
        <w:rPr>
          <w:rFonts w:eastAsia="Times New Roman" w:cs="Times New Roman"/>
          <w:b/>
          <w:bCs/>
          <w:kern w:val="0"/>
          <w14:ligatures w14:val="none"/>
        </w:rPr>
        <w:t>Middle East and North Africa Lead in Total Concerned Persons</w:t>
      </w:r>
      <w:r w:rsidRPr="00F00596">
        <w:rPr>
          <w:rFonts w:eastAsia="Times New Roman" w:cs="Times New Roman"/>
          <w:kern w:val="0"/>
          <w14:ligatures w14:val="none"/>
        </w:rPr>
        <w:t>:</w:t>
      </w:r>
    </w:p>
    <w:p w14:paraId="0BC8CB78" w14:textId="77777777" w:rsidR="00F00596" w:rsidRPr="00F00596" w:rsidRDefault="00F00596" w:rsidP="00F00596">
      <w:pPr>
        <w:numPr>
          <w:ilvl w:val="0"/>
          <w:numId w:val="20"/>
        </w:numPr>
        <w:spacing w:before="100" w:beforeAutospacing="1" w:after="100" w:afterAutospacing="1" w:line="240" w:lineRule="auto"/>
        <w:rPr>
          <w:rFonts w:eastAsia="Times New Roman" w:cs="Times New Roman"/>
          <w:kern w:val="0"/>
          <w14:ligatures w14:val="none"/>
        </w:rPr>
      </w:pPr>
      <w:r w:rsidRPr="00F00596">
        <w:rPr>
          <w:rFonts w:eastAsia="Times New Roman" w:cs="Times New Roman"/>
          <w:kern w:val="0"/>
          <w14:ligatures w14:val="none"/>
        </w:rPr>
        <w:t xml:space="preserve">When analyzing total numbers of people of concern across all regions, the </w:t>
      </w:r>
      <w:r w:rsidRPr="00F00596">
        <w:rPr>
          <w:rFonts w:eastAsia="Times New Roman" w:cs="Times New Roman"/>
          <w:b/>
          <w:bCs/>
          <w:kern w:val="0"/>
          <w14:ligatures w14:val="none"/>
        </w:rPr>
        <w:t xml:space="preserve">Middle </w:t>
      </w:r>
      <w:proofErr w:type="gramStart"/>
      <w:r w:rsidRPr="00F00596">
        <w:rPr>
          <w:rFonts w:eastAsia="Times New Roman" w:cs="Times New Roman"/>
          <w:b/>
          <w:bCs/>
          <w:kern w:val="0"/>
          <w14:ligatures w14:val="none"/>
        </w:rPr>
        <w:t>East</w:t>
      </w:r>
      <w:proofErr w:type="gramEnd"/>
      <w:r w:rsidRPr="00F00596">
        <w:rPr>
          <w:rFonts w:eastAsia="Times New Roman" w:cs="Times New Roman"/>
          <w:b/>
          <w:bCs/>
          <w:kern w:val="0"/>
          <w14:ligatures w14:val="none"/>
        </w:rPr>
        <w:t xml:space="preserve"> and North Africa</w:t>
      </w:r>
      <w:r w:rsidRPr="00F00596">
        <w:rPr>
          <w:rFonts w:eastAsia="Times New Roman" w:cs="Times New Roman"/>
          <w:kern w:val="0"/>
          <w14:ligatures w14:val="none"/>
        </w:rPr>
        <w:t xml:space="preserve"> ranks at the top, followed by </w:t>
      </w:r>
      <w:r w:rsidRPr="00F00596">
        <w:rPr>
          <w:rFonts w:eastAsia="Times New Roman" w:cs="Times New Roman"/>
          <w:b/>
          <w:bCs/>
          <w:kern w:val="0"/>
          <w14:ligatures w14:val="none"/>
        </w:rPr>
        <w:t>Sub-Saharan Africa</w:t>
      </w:r>
      <w:r w:rsidRPr="00F00596">
        <w:rPr>
          <w:rFonts w:eastAsia="Times New Roman" w:cs="Times New Roman"/>
          <w:kern w:val="0"/>
          <w14:ligatures w14:val="none"/>
        </w:rPr>
        <w:t xml:space="preserve"> in second place.</w:t>
      </w:r>
    </w:p>
    <w:p w14:paraId="31326873" w14:textId="77777777" w:rsidR="00F00596" w:rsidRPr="00F00596" w:rsidRDefault="00F00596" w:rsidP="00F00596">
      <w:pPr>
        <w:numPr>
          <w:ilvl w:val="0"/>
          <w:numId w:val="20"/>
        </w:numPr>
        <w:spacing w:before="100" w:beforeAutospacing="1" w:after="100" w:afterAutospacing="1" w:line="240" w:lineRule="auto"/>
        <w:rPr>
          <w:rFonts w:eastAsia="Times New Roman" w:cs="Times New Roman"/>
          <w:kern w:val="0"/>
          <w14:ligatures w14:val="none"/>
        </w:rPr>
      </w:pPr>
      <w:r w:rsidRPr="00F00596">
        <w:rPr>
          <w:rFonts w:eastAsia="Times New Roman" w:cs="Times New Roman"/>
          <w:kern w:val="0"/>
          <w14:ligatures w14:val="none"/>
        </w:rPr>
        <w:t>The bar graph illustrates a clear hierarchy, with a downward trend in the remaining regions.</w:t>
      </w:r>
    </w:p>
    <w:p w14:paraId="75DDE3E8" w14:textId="090FBCCB" w:rsidR="00F00596" w:rsidRPr="00F00596" w:rsidRDefault="00F00596" w:rsidP="00F00596">
      <w:pPr>
        <w:spacing w:before="100" w:beforeAutospacing="1" w:after="100" w:afterAutospacing="1" w:line="240" w:lineRule="auto"/>
        <w:rPr>
          <w:rFonts w:eastAsia="Times New Roman" w:cs="Times New Roman"/>
          <w:kern w:val="0"/>
          <w14:ligatures w14:val="none"/>
        </w:rPr>
      </w:pPr>
      <w:r w:rsidRPr="00F00596">
        <w:rPr>
          <w:rFonts w:eastAsia="Times New Roman" w:cs="Times New Roman"/>
          <w:b/>
          <w:bCs/>
          <w:kern w:val="0"/>
          <w14:ligatures w14:val="none"/>
        </w:rPr>
        <w:t>Decline in Trust in Government and Asylum Seekers</w:t>
      </w:r>
      <w:r w:rsidRPr="00F00596">
        <w:rPr>
          <w:rFonts w:eastAsia="Times New Roman" w:cs="Times New Roman"/>
          <w:kern w:val="0"/>
          <w14:ligatures w14:val="none"/>
        </w:rPr>
        <w:t>:</w:t>
      </w:r>
    </w:p>
    <w:p w14:paraId="5C7D3D35" w14:textId="77777777" w:rsidR="00F00596" w:rsidRPr="00F00596" w:rsidRDefault="00F00596" w:rsidP="00F00596">
      <w:pPr>
        <w:numPr>
          <w:ilvl w:val="0"/>
          <w:numId w:val="21"/>
        </w:numPr>
        <w:spacing w:before="100" w:beforeAutospacing="1" w:after="100" w:afterAutospacing="1" w:line="240" w:lineRule="auto"/>
        <w:rPr>
          <w:rFonts w:eastAsia="Times New Roman" w:cs="Times New Roman"/>
          <w:kern w:val="0"/>
          <w14:ligatures w14:val="none"/>
        </w:rPr>
      </w:pPr>
      <w:r w:rsidRPr="00F00596">
        <w:rPr>
          <w:rFonts w:eastAsia="Times New Roman" w:cs="Times New Roman"/>
          <w:kern w:val="0"/>
          <w14:ligatures w14:val="none"/>
        </w:rPr>
        <w:t xml:space="preserve">A line chart reveals a noticeable decline in </w:t>
      </w:r>
      <w:r w:rsidRPr="00F00596">
        <w:rPr>
          <w:rFonts w:eastAsia="Times New Roman" w:cs="Times New Roman"/>
          <w:b/>
          <w:bCs/>
          <w:kern w:val="0"/>
          <w14:ligatures w14:val="none"/>
        </w:rPr>
        <w:t>overall trust in government</w:t>
      </w:r>
      <w:r w:rsidRPr="00F00596">
        <w:rPr>
          <w:rFonts w:eastAsia="Times New Roman" w:cs="Times New Roman"/>
          <w:kern w:val="0"/>
          <w14:ligatures w14:val="none"/>
        </w:rPr>
        <w:t xml:space="preserve"> over the years, accompanied by a downward trend in the average number of asylum seekers globally.</w:t>
      </w:r>
    </w:p>
    <w:p w14:paraId="4BA1F2E5" w14:textId="2DF3A312" w:rsidR="00F00596" w:rsidRPr="00F00596" w:rsidRDefault="00F00596" w:rsidP="00F00596">
      <w:pPr>
        <w:spacing w:before="100" w:beforeAutospacing="1" w:after="100" w:afterAutospacing="1" w:line="240" w:lineRule="auto"/>
        <w:rPr>
          <w:rFonts w:eastAsia="Times New Roman" w:cs="Times New Roman"/>
          <w:kern w:val="0"/>
          <w14:ligatures w14:val="none"/>
        </w:rPr>
      </w:pPr>
      <w:r w:rsidRPr="00F00596">
        <w:rPr>
          <w:rFonts w:eastAsia="Times New Roman" w:cs="Times New Roman"/>
          <w:b/>
          <w:bCs/>
          <w:kern w:val="0"/>
          <w14:ligatures w14:val="none"/>
        </w:rPr>
        <w:t>Increase in Happiness Scores and Total Concerns</w:t>
      </w:r>
      <w:r w:rsidRPr="00F00596">
        <w:rPr>
          <w:rFonts w:eastAsia="Times New Roman" w:cs="Times New Roman"/>
          <w:kern w:val="0"/>
          <w14:ligatures w14:val="none"/>
        </w:rPr>
        <w:t>:</w:t>
      </w:r>
    </w:p>
    <w:p w14:paraId="1EF01076" w14:textId="77777777" w:rsidR="00F00596" w:rsidRPr="00F00596" w:rsidRDefault="00F00596" w:rsidP="00F00596">
      <w:pPr>
        <w:numPr>
          <w:ilvl w:val="0"/>
          <w:numId w:val="22"/>
        </w:numPr>
        <w:spacing w:before="100" w:beforeAutospacing="1" w:after="100" w:afterAutospacing="1" w:line="240" w:lineRule="auto"/>
        <w:rPr>
          <w:rFonts w:eastAsia="Times New Roman" w:cs="Times New Roman"/>
          <w:kern w:val="0"/>
          <w14:ligatures w14:val="none"/>
        </w:rPr>
      </w:pPr>
      <w:r w:rsidRPr="00F00596">
        <w:rPr>
          <w:rFonts w:eastAsia="Times New Roman" w:cs="Times New Roman"/>
          <w:kern w:val="0"/>
          <w14:ligatures w14:val="none"/>
        </w:rPr>
        <w:t>Another line chart indicates that:</w:t>
      </w:r>
    </w:p>
    <w:p w14:paraId="7AB44D77" w14:textId="77777777" w:rsidR="00F00596" w:rsidRPr="00F00596" w:rsidRDefault="00F00596" w:rsidP="00F00596">
      <w:pPr>
        <w:numPr>
          <w:ilvl w:val="1"/>
          <w:numId w:val="22"/>
        </w:numPr>
        <w:spacing w:before="100" w:beforeAutospacing="1" w:after="100" w:afterAutospacing="1" w:line="240" w:lineRule="auto"/>
        <w:rPr>
          <w:rFonts w:eastAsia="Times New Roman" w:cs="Times New Roman"/>
          <w:kern w:val="0"/>
          <w14:ligatures w14:val="none"/>
        </w:rPr>
      </w:pPr>
      <w:r w:rsidRPr="00F00596">
        <w:rPr>
          <w:rFonts w:eastAsia="Times New Roman" w:cs="Times New Roman"/>
          <w:kern w:val="0"/>
          <w14:ligatures w14:val="none"/>
        </w:rPr>
        <w:t xml:space="preserve">The </w:t>
      </w:r>
      <w:r w:rsidRPr="00F00596">
        <w:rPr>
          <w:rFonts w:eastAsia="Times New Roman" w:cs="Times New Roman"/>
          <w:b/>
          <w:bCs/>
          <w:kern w:val="0"/>
          <w14:ligatures w14:val="none"/>
        </w:rPr>
        <w:t>average happiness score</w:t>
      </w:r>
      <w:r w:rsidRPr="00F00596">
        <w:rPr>
          <w:rFonts w:eastAsia="Times New Roman" w:cs="Times New Roman"/>
          <w:kern w:val="0"/>
          <w14:ligatures w14:val="none"/>
        </w:rPr>
        <w:t xml:space="preserve"> across all regions shows an upward trend over the years.</w:t>
      </w:r>
    </w:p>
    <w:p w14:paraId="720CBCD2" w14:textId="77777777" w:rsidR="00F00596" w:rsidRPr="00F00596" w:rsidRDefault="00F00596" w:rsidP="00F00596">
      <w:pPr>
        <w:numPr>
          <w:ilvl w:val="1"/>
          <w:numId w:val="22"/>
        </w:numPr>
        <w:spacing w:before="100" w:beforeAutospacing="1" w:after="100" w:afterAutospacing="1" w:line="240" w:lineRule="auto"/>
        <w:rPr>
          <w:rFonts w:eastAsia="Times New Roman" w:cs="Times New Roman"/>
          <w:kern w:val="0"/>
          <w14:ligatures w14:val="none"/>
        </w:rPr>
      </w:pPr>
      <w:r w:rsidRPr="00F00596">
        <w:rPr>
          <w:rFonts w:eastAsia="Times New Roman" w:cs="Times New Roman"/>
          <w:kern w:val="0"/>
          <w14:ligatures w14:val="none"/>
        </w:rPr>
        <w:t xml:space="preserve">The </w:t>
      </w:r>
      <w:r w:rsidRPr="00F00596">
        <w:rPr>
          <w:rFonts w:eastAsia="Times New Roman" w:cs="Times New Roman"/>
          <w:b/>
          <w:bCs/>
          <w:kern w:val="0"/>
          <w14:ligatures w14:val="none"/>
        </w:rPr>
        <w:t>total number of concerned persons</w:t>
      </w:r>
      <w:r w:rsidRPr="00F00596">
        <w:rPr>
          <w:rFonts w:eastAsia="Times New Roman" w:cs="Times New Roman"/>
          <w:kern w:val="0"/>
          <w14:ligatures w14:val="none"/>
        </w:rPr>
        <w:t xml:space="preserve"> is also steadily increasing.</w:t>
      </w:r>
    </w:p>
    <w:p w14:paraId="6DB4C863" w14:textId="77777777" w:rsidR="00F00596" w:rsidRPr="00F00596" w:rsidRDefault="00F00596" w:rsidP="00F00596">
      <w:pPr>
        <w:numPr>
          <w:ilvl w:val="0"/>
          <w:numId w:val="22"/>
        </w:numPr>
        <w:spacing w:before="100" w:beforeAutospacing="1" w:after="100" w:afterAutospacing="1" w:line="240" w:lineRule="auto"/>
        <w:rPr>
          <w:rFonts w:eastAsia="Times New Roman" w:cs="Times New Roman"/>
          <w:kern w:val="0"/>
          <w14:ligatures w14:val="none"/>
        </w:rPr>
      </w:pPr>
      <w:r w:rsidRPr="00F00596">
        <w:rPr>
          <w:rFonts w:eastAsia="Times New Roman" w:cs="Times New Roman"/>
          <w:kern w:val="0"/>
          <w14:ligatures w14:val="none"/>
        </w:rPr>
        <w:t xml:space="preserve">The decline in asylum seekers coupled with the rise in total concerns suggests an increase in other categories, such as </w:t>
      </w:r>
      <w:r w:rsidRPr="00F00596">
        <w:rPr>
          <w:rFonts w:eastAsia="Times New Roman" w:cs="Times New Roman"/>
          <w:b/>
          <w:bCs/>
          <w:kern w:val="0"/>
          <w14:ligatures w14:val="none"/>
        </w:rPr>
        <w:t>internally displaced persons (IDPs)</w:t>
      </w:r>
      <w:r w:rsidRPr="00F00596">
        <w:rPr>
          <w:rFonts w:eastAsia="Times New Roman" w:cs="Times New Roman"/>
          <w:kern w:val="0"/>
          <w14:ligatures w14:val="none"/>
        </w:rPr>
        <w:t xml:space="preserve"> and </w:t>
      </w:r>
      <w:r w:rsidRPr="00F00596">
        <w:rPr>
          <w:rFonts w:eastAsia="Times New Roman" w:cs="Times New Roman"/>
          <w:b/>
          <w:bCs/>
          <w:kern w:val="0"/>
          <w14:ligatures w14:val="none"/>
        </w:rPr>
        <w:t>stateless persons</w:t>
      </w:r>
      <w:r w:rsidRPr="00F00596">
        <w:rPr>
          <w:rFonts w:eastAsia="Times New Roman" w:cs="Times New Roman"/>
          <w:kern w:val="0"/>
          <w14:ligatures w14:val="none"/>
        </w:rPr>
        <w:t>.</w:t>
      </w:r>
    </w:p>
    <w:p w14:paraId="5A5FC434" w14:textId="77777777" w:rsidR="00162740" w:rsidRDefault="00162740" w:rsidP="00F00596">
      <w:pPr>
        <w:spacing w:before="100" w:beforeAutospacing="1" w:after="100" w:afterAutospacing="1" w:line="240" w:lineRule="auto"/>
        <w:rPr>
          <w:rFonts w:eastAsia="Times New Roman" w:cs="Times New Roman"/>
          <w:b/>
          <w:bCs/>
          <w:kern w:val="0"/>
          <w14:ligatures w14:val="none"/>
        </w:rPr>
      </w:pPr>
    </w:p>
    <w:p w14:paraId="68FBF78C" w14:textId="77777777" w:rsidR="00162740" w:rsidRDefault="00162740" w:rsidP="00F00596">
      <w:pPr>
        <w:spacing w:before="100" w:beforeAutospacing="1" w:after="100" w:afterAutospacing="1" w:line="240" w:lineRule="auto"/>
        <w:rPr>
          <w:rFonts w:eastAsia="Times New Roman" w:cs="Times New Roman"/>
          <w:b/>
          <w:bCs/>
          <w:kern w:val="0"/>
          <w14:ligatures w14:val="none"/>
        </w:rPr>
      </w:pPr>
    </w:p>
    <w:p w14:paraId="4B7860CB" w14:textId="26F6E6AB" w:rsidR="00F00596" w:rsidRPr="00F00596" w:rsidRDefault="00F00596" w:rsidP="00F00596">
      <w:pPr>
        <w:spacing w:before="100" w:beforeAutospacing="1" w:after="100" w:afterAutospacing="1" w:line="240" w:lineRule="auto"/>
        <w:rPr>
          <w:rFonts w:eastAsia="Times New Roman" w:cs="Times New Roman"/>
          <w:kern w:val="0"/>
          <w14:ligatures w14:val="none"/>
        </w:rPr>
      </w:pPr>
      <w:r w:rsidRPr="00F00596">
        <w:rPr>
          <w:rFonts w:eastAsia="Times New Roman" w:cs="Times New Roman"/>
          <w:b/>
          <w:bCs/>
          <w:kern w:val="0"/>
          <w14:ligatures w14:val="none"/>
        </w:rPr>
        <w:t>No Apparent Correlation Between Happiness and Total Concerns</w:t>
      </w:r>
      <w:r w:rsidRPr="00F00596">
        <w:rPr>
          <w:rFonts w:eastAsia="Times New Roman" w:cs="Times New Roman"/>
          <w:kern w:val="0"/>
          <w14:ligatures w14:val="none"/>
        </w:rPr>
        <w:t>:</w:t>
      </w:r>
    </w:p>
    <w:p w14:paraId="64263C10" w14:textId="77777777" w:rsidR="00F00596" w:rsidRDefault="00F00596" w:rsidP="00F00596">
      <w:pPr>
        <w:numPr>
          <w:ilvl w:val="0"/>
          <w:numId w:val="23"/>
        </w:numPr>
        <w:spacing w:before="100" w:beforeAutospacing="1" w:after="100" w:afterAutospacing="1" w:line="240" w:lineRule="auto"/>
        <w:rPr>
          <w:rFonts w:eastAsia="Times New Roman" w:cs="Times New Roman"/>
          <w:kern w:val="0"/>
          <w14:ligatures w14:val="none"/>
        </w:rPr>
      </w:pPr>
      <w:r w:rsidRPr="00F00596">
        <w:rPr>
          <w:rFonts w:eastAsia="Times New Roman" w:cs="Times New Roman"/>
          <w:kern w:val="0"/>
          <w14:ligatures w14:val="none"/>
        </w:rPr>
        <w:t xml:space="preserve">Regionally, the data suggests no clear correlation between the </w:t>
      </w:r>
      <w:r w:rsidRPr="00F00596">
        <w:rPr>
          <w:rFonts w:eastAsia="Times New Roman" w:cs="Times New Roman"/>
          <w:b/>
          <w:bCs/>
          <w:kern w:val="0"/>
          <w14:ligatures w14:val="none"/>
        </w:rPr>
        <w:t>happiness of people</w:t>
      </w:r>
      <w:r w:rsidRPr="00F00596">
        <w:rPr>
          <w:rFonts w:eastAsia="Times New Roman" w:cs="Times New Roman"/>
          <w:kern w:val="0"/>
          <w14:ligatures w14:val="none"/>
        </w:rPr>
        <w:t xml:space="preserve"> and the </w:t>
      </w:r>
      <w:r w:rsidRPr="00F00596">
        <w:rPr>
          <w:rFonts w:eastAsia="Times New Roman" w:cs="Times New Roman"/>
          <w:b/>
          <w:bCs/>
          <w:kern w:val="0"/>
          <w14:ligatures w14:val="none"/>
        </w:rPr>
        <w:t>total number of people of concern</w:t>
      </w:r>
      <w:r w:rsidRPr="00F00596">
        <w:rPr>
          <w:rFonts w:eastAsia="Times New Roman" w:cs="Times New Roman"/>
          <w:kern w:val="0"/>
          <w14:ligatures w14:val="none"/>
        </w:rPr>
        <w:t>, as both metrics are increasing over time.</w:t>
      </w:r>
    </w:p>
    <w:p w14:paraId="7B3EFB41" w14:textId="3A39F1D6" w:rsidR="00162740" w:rsidRDefault="00162740" w:rsidP="00162740">
      <w:pPr>
        <w:spacing w:before="100" w:beforeAutospacing="1" w:after="100" w:afterAutospacing="1" w:line="240" w:lineRule="auto"/>
        <w:rPr>
          <w:rFonts w:eastAsia="Times New Roman" w:cs="Times New Roman"/>
          <w:b/>
          <w:bCs/>
          <w:kern w:val="0"/>
          <w:u w:val="single"/>
          <w14:ligatures w14:val="none"/>
        </w:rPr>
      </w:pPr>
      <w:r w:rsidRPr="00162740">
        <w:rPr>
          <w:rFonts w:eastAsia="Times New Roman" w:cs="Times New Roman"/>
          <w:b/>
          <w:bCs/>
          <w:kern w:val="0"/>
          <w:u w:val="single"/>
          <w14:ligatures w14:val="none"/>
        </w:rPr>
        <w:t>Page 3 Insight:</w:t>
      </w:r>
    </w:p>
    <w:p w14:paraId="118B5DF1" w14:textId="44C4783C" w:rsidR="00B575F8" w:rsidRPr="00162740" w:rsidRDefault="00B575F8" w:rsidP="00162740">
      <w:pPr>
        <w:spacing w:before="100" w:beforeAutospacing="1" w:after="100" w:afterAutospacing="1" w:line="240" w:lineRule="auto"/>
        <w:rPr>
          <w:rFonts w:eastAsia="Times New Roman" w:cs="Times New Roman"/>
          <w:b/>
          <w:bCs/>
          <w:kern w:val="0"/>
          <w:u w:val="single"/>
          <w14:ligatures w14:val="none"/>
        </w:rPr>
      </w:pPr>
      <w:r>
        <w:rPr>
          <w:noProof/>
        </w:rPr>
        <w:drawing>
          <wp:inline distT="0" distB="0" distL="0" distR="0" wp14:anchorId="404577BA" wp14:editId="1130A47A">
            <wp:extent cx="5943600" cy="3375025"/>
            <wp:effectExtent l="0" t="0" r="0" b="0"/>
            <wp:docPr id="175518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85911" name="Picture 1"/>
                    <pic:cNvPicPr>
                      <a:picLocks noChangeAspect="1"/>
                    </pic:cNvPicPr>
                  </pic:nvPicPr>
                  <pic:blipFill>
                    <a:blip r:embed="rId12"/>
                    <a:stretch>
                      <a:fillRect/>
                    </a:stretch>
                  </pic:blipFill>
                  <pic:spPr>
                    <a:xfrm>
                      <a:off x="0" y="0"/>
                      <a:ext cx="5943600" cy="3375025"/>
                    </a:xfrm>
                    <a:prstGeom prst="rect">
                      <a:avLst/>
                    </a:prstGeom>
                  </pic:spPr>
                </pic:pic>
              </a:graphicData>
            </a:graphic>
          </wp:inline>
        </w:drawing>
      </w:r>
    </w:p>
    <w:p w14:paraId="77F7F3A5" w14:textId="52F1DBC5" w:rsidR="00162740" w:rsidRPr="00162740" w:rsidRDefault="00162740" w:rsidP="00162740">
      <w:pPr>
        <w:spacing w:before="100" w:beforeAutospacing="1" w:after="100" w:afterAutospacing="1" w:line="240" w:lineRule="auto"/>
        <w:rPr>
          <w:rFonts w:eastAsia="Times New Roman" w:cs="Times New Roman"/>
          <w:kern w:val="0"/>
          <w14:ligatures w14:val="none"/>
        </w:rPr>
      </w:pPr>
      <w:r w:rsidRPr="00162740">
        <w:rPr>
          <w:rFonts w:ascii="Times New Roman" w:eastAsia="Times New Roman" w:hAnsi="Symbol" w:cs="Times New Roman"/>
          <w:kern w:val="0"/>
          <w14:ligatures w14:val="none"/>
        </w:rPr>
        <w:t></w:t>
      </w:r>
      <w:r w:rsidRPr="00162740">
        <w:rPr>
          <w:rFonts w:ascii="Times New Roman" w:eastAsia="Times New Roman" w:hAnsi="Times New Roman" w:cs="Times New Roman"/>
          <w:kern w:val="0"/>
          <w14:ligatures w14:val="none"/>
        </w:rPr>
        <w:t xml:space="preserve"> </w:t>
      </w:r>
      <w:r w:rsidRPr="00162740">
        <w:rPr>
          <w:rFonts w:eastAsia="Times New Roman" w:cs="Times New Roman"/>
          <w:b/>
          <w:bCs/>
          <w:kern w:val="0"/>
          <w14:ligatures w14:val="none"/>
        </w:rPr>
        <w:t>Dynamic Country Selection for In-Depth Analysis</w:t>
      </w:r>
      <w:r w:rsidRPr="00162740">
        <w:rPr>
          <w:rFonts w:eastAsia="Times New Roman" w:cs="Times New Roman"/>
          <w:kern w:val="0"/>
          <w14:ligatures w14:val="none"/>
        </w:rPr>
        <w:t>:</w:t>
      </w:r>
    </w:p>
    <w:p w14:paraId="7E4AF381" w14:textId="77777777" w:rsidR="00162740" w:rsidRPr="00162740" w:rsidRDefault="00162740" w:rsidP="00162740">
      <w:pPr>
        <w:numPr>
          <w:ilvl w:val="0"/>
          <w:numId w:val="24"/>
        </w:numPr>
        <w:spacing w:before="100" w:beforeAutospacing="1" w:after="100" w:afterAutospacing="1" w:line="240" w:lineRule="auto"/>
        <w:rPr>
          <w:rFonts w:eastAsia="Times New Roman" w:cs="Times New Roman"/>
          <w:kern w:val="0"/>
          <w14:ligatures w14:val="none"/>
        </w:rPr>
      </w:pPr>
      <w:r w:rsidRPr="00162740">
        <w:rPr>
          <w:rFonts w:eastAsia="Times New Roman" w:cs="Times New Roman"/>
          <w:kern w:val="0"/>
          <w14:ligatures w14:val="none"/>
        </w:rPr>
        <w:t xml:space="preserve">This page allows users to select a </w:t>
      </w:r>
      <w:r w:rsidRPr="00162740">
        <w:rPr>
          <w:rFonts w:eastAsia="Times New Roman" w:cs="Times New Roman"/>
          <w:b/>
          <w:bCs/>
          <w:kern w:val="0"/>
          <w14:ligatures w14:val="none"/>
        </w:rPr>
        <w:t>Country of Origin</w:t>
      </w:r>
      <w:r w:rsidRPr="00162740">
        <w:rPr>
          <w:rFonts w:eastAsia="Times New Roman" w:cs="Times New Roman"/>
          <w:kern w:val="0"/>
          <w14:ligatures w14:val="none"/>
        </w:rPr>
        <w:t xml:space="preserve"> from the slicer to analyze:</w:t>
      </w:r>
    </w:p>
    <w:p w14:paraId="1C6C91BA" w14:textId="77777777" w:rsidR="00162740" w:rsidRPr="00162740" w:rsidRDefault="00162740" w:rsidP="00162740">
      <w:pPr>
        <w:numPr>
          <w:ilvl w:val="1"/>
          <w:numId w:val="24"/>
        </w:numPr>
        <w:spacing w:before="100" w:beforeAutospacing="1" w:after="100" w:afterAutospacing="1" w:line="240" w:lineRule="auto"/>
        <w:rPr>
          <w:rFonts w:eastAsia="Times New Roman" w:cs="Times New Roman"/>
          <w:kern w:val="0"/>
          <w14:ligatures w14:val="none"/>
        </w:rPr>
      </w:pPr>
      <w:r w:rsidRPr="00162740">
        <w:rPr>
          <w:rFonts w:eastAsia="Times New Roman" w:cs="Times New Roman"/>
          <w:kern w:val="0"/>
          <w14:ligatures w14:val="none"/>
        </w:rPr>
        <w:t xml:space="preserve">The </w:t>
      </w:r>
      <w:r w:rsidRPr="00162740">
        <w:rPr>
          <w:rFonts w:eastAsia="Times New Roman" w:cs="Times New Roman"/>
          <w:b/>
          <w:bCs/>
          <w:kern w:val="0"/>
          <w14:ligatures w14:val="none"/>
        </w:rPr>
        <w:t>Asylum Seeker Trend</w:t>
      </w:r>
      <w:r w:rsidRPr="00162740">
        <w:rPr>
          <w:rFonts w:eastAsia="Times New Roman" w:cs="Times New Roman"/>
          <w:kern w:val="0"/>
          <w14:ligatures w14:val="none"/>
        </w:rPr>
        <w:t xml:space="preserve"> for the selected country.</w:t>
      </w:r>
    </w:p>
    <w:p w14:paraId="0C1F5BC6" w14:textId="77777777" w:rsidR="00162740" w:rsidRPr="00162740" w:rsidRDefault="00162740" w:rsidP="00162740">
      <w:pPr>
        <w:numPr>
          <w:ilvl w:val="1"/>
          <w:numId w:val="24"/>
        </w:numPr>
        <w:spacing w:before="100" w:beforeAutospacing="1" w:after="100" w:afterAutospacing="1" w:line="240" w:lineRule="auto"/>
        <w:rPr>
          <w:rFonts w:eastAsia="Times New Roman" w:cs="Times New Roman"/>
          <w:kern w:val="0"/>
          <w14:ligatures w14:val="none"/>
        </w:rPr>
      </w:pPr>
      <w:r w:rsidRPr="00162740">
        <w:rPr>
          <w:rFonts w:eastAsia="Times New Roman" w:cs="Times New Roman"/>
          <w:kern w:val="0"/>
          <w14:ligatures w14:val="none"/>
        </w:rPr>
        <w:t xml:space="preserve">The correlation between </w:t>
      </w:r>
      <w:r w:rsidRPr="00162740">
        <w:rPr>
          <w:rFonts w:eastAsia="Times New Roman" w:cs="Times New Roman"/>
          <w:b/>
          <w:bCs/>
          <w:kern w:val="0"/>
          <w14:ligatures w14:val="none"/>
        </w:rPr>
        <w:t>Trust in Government</w:t>
      </w:r>
      <w:r w:rsidRPr="00162740">
        <w:rPr>
          <w:rFonts w:eastAsia="Times New Roman" w:cs="Times New Roman"/>
          <w:kern w:val="0"/>
          <w14:ligatures w14:val="none"/>
        </w:rPr>
        <w:t xml:space="preserve"> and </w:t>
      </w:r>
      <w:r w:rsidRPr="00162740">
        <w:rPr>
          <w:rFonts w:eastAsia="Times New Roman" w:cs="Times New Roman"/>
          <w:b/>
          <w:bCs/>
          <w:kern w:val="0"/>
          <w14:ligatures w14:val="none"/>
        </w:rPr>
        <w:t>Happiness Score</w:t>
      </w:r>
      <w:r w:rsidRPr="00162740">
        <w:rPr>
          <w:rFonts w:eastAsia="Times New Roman" w:cs="Times New Roman"/>
          <w:kern w:val="0"/>
          <w14:ligatures w14:val="none"/>
        </w:rPr>
        <w:t>.</w:t>
      </w:r>
    </w:p>
    <w:p w14:paraId="2A106E2F" w14:textId="77777777" w:rsidR="00162740" w:rsidRPr="00162740" w:rsidRDefault="00162740" w:rsidP="00162740">
      <w:pPr>
        <w:numPr>
          <w:ilvl w:val="1"/>
          <w:numId w:val="24"/>
        </w:numPr>
        <w:spacing w:before="100" w:beforeAutospacing="1" w:after="100" w:afterAutospacing="1" w:line="240" w:lineRule="auto"/>
        <w:rPr>
          <w:rFonts w:eastAsia="Times New Roman" w:cs="Times New Roman"/>
          <w:kern w:val="0"/>
          <w14:ligatures w14:val="none"/>
        </w:rPr>
      </w:pPr>
      <w:r w:rsidRPr="00162740">
        <w:rPr>
          <w:rFonts w:eastAsia="Times New Roman" w:cs="Times New Roman"/>
          <w:kern w:val="0"/>
          <w14:ligatures w14:val="none"/>
        </w:rPr>
        <w:t xml:space="preserve">The relationship between </w:t>
      </w:r>
      <w:proofErr w:type="gramStart"/>
      <w:r w:rsidRPr="00162740">
        <w:rPr>
          <w:rFonts w:eastAsia="Times New Roman" w:cs="Times New Roman"/>
          <w:b/>
          <w:bCs/>
          <w:kern w:val="0"/>
          <w14:ligatures w14:val="none"/>
        </w:rPr>
        <w:t>GDP</w:t>
      </w:r>
      <w:proofErr w:type="gramEnd"/>
      <w:r w:rsidRPr="00162740">
        <w:rPr>
          <w:rFonts w:eastAsia="Times New Roman" w:cs="Times New Roman"/>
          <w:b/>
          <w:bCs/>
          <w:kern w:val="0"/>
          <w14:ligatures w14:val="none"/>
        </w:rPr>
        <w:t xml:space="preserve"> per Capita</w:t>
      </w:r>
      <w:r w:rsidRPr="00162740">
        <w:rPr>
          <w:rFonts w:eastAsia="Times New Roman" w:cs="Times New Roman"/>
          <w:kern w:val="0"/>
          <w14:ligatures w14:val="none"/>
        </w:rPr>
        <w:t xml:space="preserve"> and </w:t>
      </w:r>
      <w:r w:rsidRPr="00162740">
        <w:rPr>
          <w:rFonts w:eastAsia="Times New Roman" w:cs="Times New Roman"/>
          <w:b/>
          <w:bCs/>
          <w:kern w:val="0"/>
          <w14:ligatures w14:val="none"/>
        </w:rPr>
        <w:t>Happiness Score</w:t>
      </w:r>
      <w:r w:rsidRPr="00162740">
        <w:rPr>
          <w:rFonts w:eastAsia="Times New Roman" w:cs="Times New Roman"/>
          <w:kern w:val="0"/>
          <w14:ligatures w14:val="none"/>
        </w:rPr>
        <w:t>.</w:t>
      </w:r>
    </w:p>
    <w:p w14:paraId="535FBDD7" w14:textId="7D481F9E" w:rsidR="00162740" w:rsidRPr="00162740" w:rsidRDefault="00162740" w:rsidP="00162740">
      <w:pPr>
        <w:spacing w:before="100" w:beforeAutospacing="1" w:after="100" w:afterAutospacing="1" w:line="240" w:lineRule="auto"/>
        <w:rPr>
          <w:rFonts w:eastAsia="Times New Roman" w:cs="Times New Roman"/>
          <w:kern w:val="0"/>
          <w14:ligatures w14:val="none"/>
        </w:rPr>
      </w:pPr>
      <w:r w:rsidRPr="00162740">
        <w:rPr>
          <w:rFonts w:eastAsia="Times New Roman" w:cs="Times New Roman"/>
          <w:b/>
          <w:bCs/>
          <w:kern w:val="0"/>
          <w14:ligatures w14:val="none"/>
        </w:rPr>
        <w:t>Country-Specific Trends Vary Significantly</w:t>
      </w:r>
      <w:r w:rsidRPr="00162740">
        <w:rPr>
          <w:rFonts w:eastAsia="Times New Roman" w:cs="Times New Roman"/>
          <w:kern w:val="0"/>
          <w14:ligatures w14:val="none"/>
        </w:rPr>
        <w:t>:</w:t>
      </w:r>
    </w:p>
    <w:p w14:paraId="1B02C6DC" w14:textId="77777777" w:rsidR="00162740" w:rsidRPr="00162740" w:rsidRDefault="00162740" w:rsidP="00162740">
      <w:pPr>
        <w:numPr>
          <w:ilvl w:val="0"/>
          <w:numId w:val="25"/>
        </w:numPr>
        <w:spacing w:before="100" w:beforeAutospacing="1" w:after="100" w:afterAutospacing="1" w:line="240" w:lineRule="auto"/>
        <w:rPr>
          <w:rFonts w:eastAsia="Times New Roman" w:cs="Times New Roman"/>
          <w:kern w:val="0"/>
          <w14:ligatures w14:val="none"/>
        </w:rPr>
      </w:pPr>
      <w:r w:rsidRPr="00162740">
        <w:rPr>
          <w:rFonts w:eastAsia="Times New Roman" w:cs="Times New Roman"/>
          <w:kern w:val="0"/>
          <w14:ligatures w14:val="none"/>
        </w:rPr>
        <w:t>Trends and correlations differ across countries, highlighting unique socio-economic and migration dynamics for each.</w:t>
      </w:r>
    </w:p>
    <w:p w14:paraId="5493B306" w14:textId="52A9DC69" w:rsidR="00162740" w:rsidRPr="00162740" w:rsidRDefault="00162740" w:rsidP="00162740">
      <w:pPr>
        <w:spacing w:before="100" w:beforeAutospacing="1" w:after="100" w:afterAutospacing="1" w:line="240" w:lineRule="auto"/>
        <w:rPr>
          <w:rFonts w:eastAsia="Times New Roman" w:cs="Times New Roman"/>
          <w:kern w:val="0"/>
          <w14:ligatures w14:val="none"/>
        </w:rPr>
      </w:pPr>
      <w:r w:rsidRPr="00162740">
        <w:rPr>
          <w:rFonts w:eastAsia="Times New Roman" w:cs="Times New Roman"/>
          <w:b/>
          <w:bCs/>
          <w:kern w:val="0"/>
          <w14:ligatures w14:val="none"/>
        </w:rPr>
        <w:t>Example Insights</w:t>
      </w:r>
      <w:r w:rsidRPr="00162740">
        <w:rPr>
          <w:rFonts w:eastAsia="Times New Roman" w:cs="Times New Roman"/>
          <w:kern w:val="0"/>
          <w14:ligatures w14:val="none"/>
        </w:rPr>
        <w:t>:</w:t>
      </w:r>
    </w:p>
    <w:p w14:paraId="4147C37F" w14:textId="77777777" w:rsidR="00162740" w:rsidRPr="00162740" w:rsidRDefault="00162740" w:rsidP="00162740">
      <w:pPr>
        <w:numPr>
          <w:ilvl w:val="0"/>
          <w:numId w:val="26"/>
        </w:numPr>
        <w:spacing w:before="100" w:beforeAutospacing="1" w:after="100" w:afterAutospacing="1" w:line="240" w:lineRule="auto"/>
        <w:rPr>
          <w:rFonts w:eastAsia="Times New Roman" w:cs="Times New Roman"/>
          <w:kern w:val="0"/>
          <w14:ligatures w14:val="none"/>
        </w:rPr>
      </w:pPr>
      <w:r w:rsidRPr="00162740">
        <w:rPr>
          <w:rFonts w:eastAsia="Times New Roman" w:cs="Times New Roman"/>
          <w:b/>
          <w:bCs/>
          <w:kern w:val="0"/>
          <w14:ligatures w14:val="none"/>
        </w:rPr>
        <w:t>Syria (Highest Number of Concerns)</w:t>
      </w:r>
      <w:r w:rsidRPr="00162740">
        <w:rPr>
          <w:rFonts w:eastAsia="Times New Roman" w:cs="Times New Roman"/>
          <w:kern w:val="0"/>
          <w14:ligatures w14:val="none"/>
        </w:rPr>
        <w:t>:</w:t>
      </w:r>
    </w:p>
    <w:p w14:paraId="7923C290" w14:textId="77777777" w:rsidR="00162740" w:rsidRPr="00162740" w:rsidRDefault="00162740" w:rsidP="00162740">
      <w:pPr>
        <w:numPr>
          <w:ilvl w:val="1"/>
          <w:numId w:val="26"/>
        </w:numPr>
        <w:spacing w:before="100" w:beforeAutospacing="1" w:after="100" w:afterAutospacing="1" w:line="240" w:lineRule="auto"/>
        <w:rPr>
          <w:rFonts w:eastAsia="Times New Roman" w:cs="Times New Roman"/>
          <w:kern w:val="0"/>
          <w14:ligatures w14:val="none"/>
        </w:rPr>
      </w:pPr>
      <w:r w:rsidRPr="00162740">
        <w:rPr>
          <w:rFonts w:eastAsia="Times New Roman" w:cs="Times New Roman"/>
          <w:b/>
          <w:bCs/>
          <w:kern w:val="0"/>
          <w14:ligatures w14:val="none"/>
        </w:rPr>
        <w:lastRenderedPageBreak/>
        <w:t>Asylum Seekers</w:t>
      </w:r>
      <w:r w:rsidRPr="00162740">
        <w:rPr>
          <w:rFonts w:eastAsia="Times New Roman" w:cs="Times New Roman"/>
          <w:kern w:val="0"/>
          <w14:ligatures w14:val="none"/>
        </w:rPr>
        <w:t>: Increasing over the years.</w:t>
      </w:r>
    </w:p>
    <w:p w14:paraId="6BEC0FF0" w14:textId="77777777" w:rsidR="00162740" w:rsidRPr="00162740" w:rsidRDefault="00162740" w:rsidP="00162740">
      <w:pPr>
        <w:numPr>
          <w:ilvl w:val="1"/>
          <w:numId w:val="26"/>
        </w:numPr>
        <w:spacing w:before="100" w:beforeAutospacing="1" w:after="100" w:afterAutospacing="1" w:line="240" w:lineRule="auto"/>
        <w:rPr>
          <w:rFonts w:eastAsia="Times New Roman" w:cs="Times New Roman"/>
          <w:kern w:val="0"/>
          <w14:ligatures w14:val="none"/>
        </w:rPr>
      </w:pPr>
      <w:r w:rsidRPr="00162740">
        <w:rPr>
          <w:rFonts w:eastAsia="Times New Roman" w:cs="Times New Roman"/>
          <w:b/>
          <w:bCs/>
          <w:kern w:val="0"/>
          <w14:ligatures w14:val="none"/>
        </w:rPr>
        <w:t>Trust in Government</w:t>
      </w:r>
      <w:r w:rsidRPr="00162740">
        <w:rPr>
          <w:rFonts w:eastAsia="Times New Roman" w:cs="Times New Roman"/>
          <w:kern w:val="0"/>
          <w14:ligatures w14:val="none"/>
        </w:rPr>
        <w:t>: Slightly decreasing.</w:t>
      </w:r>
    </w:p>
    <w:p w14:paraId="5A2C4D51" w14:textId="77777777" w:rsidR="00162740" w:rsidRPr="00162740" w:rsidRDefault="00162740" w:rsidP="00162740">
      <w:pPr>
        <w:numPr>
          <w:ilvl w:val="1"/>
          <w:numId w:val="26"/>
        </w:numPr>
        <w:spacing w:before="100" w:beforeAutospacing="1" w:after="100" w:afterAutospacing="1" w:line="240" w:lineRule="auto"/>
        <w:rPr>
          <w:rFonts w:eastAsia="Times New Roman" w:cs="Times New Roman"/>
          <w:kern w:val="0"/>
          <w14:ligatures w14:val="none"/>
        </w:rPr>
      </w:pPr>
      <w:r w:rsidRPr="00162740">
        <w:rPr>
          <w:rFonts w:eastAsia="Times New Roman" w:cs="Times New Roman"/>
          <w:b/>
          <w:bCs/>
          <w:kern w:val="0"/>
          <w14:ligatures w14:val="none"/>
        </w:rPr>
        <w:t>GDP per Capita</w:t>
      </w:r>
      <w:r w:rsidRPr="00162740">
        <w:rPr>
          <w:rFonts w:eastAsia="Times New Roman" w:cs="Times New Roman"/>
          <w:kern w:val="0"/>
          <w14:ligatures w14:val="none"/>
        </w:rPr>
        <w:t>: Remains relatively constant.</w:t>
      </w:r>
    </w:p>
    <w:p w14:paraId="709F0240" w14:textId="77777777" w:rsidR="00162740" w:rsidRPr="00162740" w:rsidRDefault="00162740" w:rsidP="00162740">
      <w:pPr>
        <w:numPr>
          <w:ilvl w:val="1"/>
          <w:numId w:val="26"/>
        </w:numPr>
        <w:spacing w:before="100" w:beforeAutospacing="1" w:after="100" w:afterAutospacing="1" w:line="240" w:lineRule="auto"/>
        <w:rPr>
          <w:rFonts w:eastAsia="Times New Roman" w:cs="Times New Roman"/>
          <w:kern w:val="0"/>
          <w14:ligatures w14:val="none"/>
        </w:rPr>
      </w:pPr>
      <w:r w:rsidRPr="00162740">
        <w:rPr>
          <w:rFonts w:eastAsia="Times New Roman" w:cs="Times New Roman"/>
          <w:b/>
          <w:bCs/>
          <w:kern w:val="0"/>
          <w14:ligatures w14:val="none"/>
        </w:rPr>
        <w:t>Happiness Score</w:t>
      </w:r>
      <w:r w:rsidRPr="00162740">
        <w:rPr>
          <w:rFonts w:eastAsia="Times New Roman" w:cs="Times New Roman"/>
          <w:kern w:val="0"/>
          <w14:ligatures w14:val="none"/>
        </w:rPr>
        <w:t>: Increased initially and then stagnated over time.</w:t>
      </w:r>
    </w:p>
    <w:p w14:paraId="1F264BAF" w14:textId="77777777" w:rsidR="00162740" w:rsidRPr="00162740" w:rsidRDefault="00162740" w:rsidP="00162740">
      <w:pPr>
        <w:numPr>
          <w:ilvl w:val="0"/>
          <w:numId w:val="26"/>
        </w:numPr>
        <w:spacing w:before="100" w:beforeAutospacing="1" w:after="100" w:afterAutospacing="1" w:line="240" w:lineRule="auto"/>
        <w:rPr>
          <w:rFonts w:eastAsia="Times New Roman" w:cs="Times New Roman"/>
          <w:kern w:val="0"/>
          <w14:ligatures w14:val="none"/>
        </w:rPr>
      </w:pPr>
      <w:r w:rsidRPr="00162740">
        <w:rPr>
          <w:rFonts w:eastAsia="Times New Roman" w:cs="Times New Roman"/>
          <w:b/>
          <w:bCs/>
          <w:kern w:val="0"/>
          <w14:ligatures w14:val="none"/>
        </w:rPr>
        <w:t>Finland (Happiest Country)</w:t>
      </w:r>
      <w:r w:rsidRPr="00162740">
        <w:rPr>
          <w:rFonts w:eastAsia="Times New Roman" w:cs="Times New Roman"/>
          <w:kern w:val="0"/>
          <w14:ligatures w14:val="none"/>
        </w:rPr>
        <w:t>:</w:t>
      </w:r>
    </w:p>
    <w:p w14:paraId="1B324AEC" w14:textId="77777777" w:rsidR="00162740" w:rsidRPr="00162740" w:rsidRDefault="00162740" w:rsidP="00162740">
      <w:pPr>
        <w:numPr>
          <w:ilvl w:val="1"/>
          <w:numId w:val="26"/>
        </w:numPr>
        <w:spacing w:before="100" w:beforeAutospacing="1" w:after="100" w:afterAutospacing="1" w:line="240" w:lineRule="auto"/>
        <w:rPr>
          <w:rFonts w:eastAsia="Times New Roman" w:cs="Times New Roman"/>
          <w:kern w:val="0"/>
          <w14:ligatures w14:val="none"/>
        </w:rPr>
      </w:pPr>
      <w:r w:rsidRPr="00162740">
        <w:rPr>
          <w:rFonts w:eastAsia="Times New Roman" w:cs="Times New Roman"/>
          <w:b/>
          <w:bCs/>
          <w:kern w:val="0"/>
          <w14:ligatures w14:val="none"/>
        </w:rPr>
        <w:t>Asylum Seekers</w:t>
      </w:r>
      <w:r w:rsidRPr="00162740">
        <w:rPr>
          <w:rFonts w:eastAsia="Times New Roman" w:cs="Times New Roman"/>
          <w:kern w:val="0"/>
          <w14:ligatures w14:val="none"/>
        </w:rPr>
        <w:t>: Decreasing over the years.</w:t>
      </w:r>
    </w:p>
    <w:p w14:paraId="73710B1C" w14:textId="77777777" w:rsidR="00162740" w:rsidRPr="00162740" w:rsidRDefault="00162740" w:rsidP="00162740">
      <w:pPr>
        <w:numPr>
          <w:ilvl w:val="1"/>
          <w:numId w:val="26"/>
        </w:numPr>
        <w:spacing w:before="100" w:beforeAutospacing="1" w:after="100" w:afterAutospacing="1" w:line="240" w:lineRule="auto"/>
        <w:rPr>
          <w:rFonts w:eastAsia="Times New Roman" w:cs="Times New Roman"/>
          <w:kern w:val="0"/>
          <w14:ligatures w14:val="none"/>
        </w:rPr>
      </w:pPr>
      <w:r w:rsidRPr="00162740">
        <w:rPr>
          <w:rFonts w:eastAsia="Times New Roman" w:cs="Times New Roman"/>
          <w:b/>
          <w:bCs/>
          <w:kern w:val="0"/>
          <w14:ligatures w14:val="none"/>
        </w:rPr>
        <w:t>GDP per Capita</w:t>
      </w:r>
      <w:r w:rsidRPr="00162740">
        <w:rPr>
          <w:rFonts w:eastAsia="Times New Roman" w:cs="Times New Roman"/>
          <w:kern w:val="0"/>
          <w14:ligatures w14:val="none"/>
        </w:rPr>
        <w:t>: Remains stable.</w:t>
      </w:r>
    </w:p>
    <w:p w14:paraId="52C42709" w14:textId="77777777" w:rsidR="00162740" w:rsidRPr="00162740" w:rsidRDefault="00162740" w:rsidP="00162740">
      <w:pPr>
        <w:numPr>
          <w:ilvl w:val="1"/>
          <w:numId w:val="26"/>
        </w:numPr>
        <w:spacing w:before="100" w:beforeAutospacing="1" w:after="100" w:afterAutospacing="1" w:line="240" w:lineRule="auto"/>
        <w:rPr>
          <w:rFonts w:eastAsia="Times New Roman" w:cs="Times New Roman"/>
          <w:kern w:val="0"/>
          <w14:ligatures w14:val="none"/>
        </w:rPr>
      </w:pPr>
      <w:r w:rsidRPr="00162740">
        <w:rPr>
          <w:rFonts w:eastAsia="Times New Roman" w:cs="Times New Roman"/>
          <w:b/>
          <w:bCs/>
          <w:kern w:val="0"/>
          <w14:ligatures w14:val="none"/>
        </w:rPr>
        <w:t>Trust in Government</w:t>
      </w:r>
      <w:r w:rsidRPr="00162740">
        <w:rPr>
          <w:rFonts w:eastAsia="Times New Roman" w:cs="Times New Roman"/>
          <w:kern w:val="0"/>
          <w14:ligatures w14:val="none"/>
        </w:rPr>
        <w:t>: Consistent.</w:t>
      </w:r>
    </w:p>
    <w:p w14:paraId="4A1A5378" w14:textId="77777777" w:rsidR="00162740" w:rsidRPr="00162740" w:rsidRDefault="00162740" w:rsidP="00162740">
      <w:pPr>
        <w:numPr>
          <w:ilvl w:val="1"/>
          <w:numId w:val="26"/>
        </w:numPr>
        <w:spacing w:before="100" w:beforeAutospacing="1" w:after="100" w:afterAutospacing="1" w:line="240" w:lineRule="auto"/>
        <w:rPr>
          <w:rFonts w:eastAsia="Times New Roman" w:cs="Times New Roman"/>
          <w:kern w:val="0"/>
          <w14:ligatures w14:val="none"/>
        </w:rPr>
      </w:pPr>
      <w:r w:rsidRPr="00162740">
        <w:rPr>
          <w:rFonts w:eastAsia="Times New Roman" w:cs="Times New Roman"/>
          <w:b/>
          <w:bCs/>
          <w:kern w:val="0"/>
          <w14:ligatures w14:val="none"/>
        </w:rPr>
        <w:t>Happiness Score</w:t>
      </w:r>
      <w:r w:rsidRPr="00162740">
        <w:rPr>
          <w:rFonts w:eastAsia="Times New Roman" w:cs="Times New Roman"/>
          <w:kern w:val="0"/>
          <w14:ligatures w14:val="none"/>
        </w:rPr>
        <w:t>: Continues to increase steadily.</w:t>
      </w:r>
    </w:p>
    <w:p w14:paraId="6F00FC35" w14:textId="77777777" w:rsidR="00162740" w:rsidRPr="00162740" w:rsidRDefault="00162740" w:rsidP="00162740">
      <w:pPr>
        <w:numPr>
          <w:ilvl w:val="0"/>
          <w:numId w:val="26"/>
        </w:numPr>
        <w:spacing w:before="100" w:beforeAutospacing="1" w:after="100" w:afterAutospacing="1" w:line="240" w:lineRule="auto"/>
        <w:rPr>
          <w:rFonts w:eastAsia="Times New Roman" w:cs="Times New Roman"/>
          <w:kern w:val="0"/>
          <w14:ligatures w14:val="none"/>
        </w:rPr>
      </w:pPr>
      <w:r w:rsidRPr="00162740">
        <w:rPr>
          <w:rFonts w:eastAsia="Times New Roman" w:cs="Times New Roman"/>
          <w:b/>
          <w:bCs/>
          <w:kern w:val="0"/>
          <w14:ligatures w14:val="none"/>
        </w:rPr>
        <w:t>Afghanistan</w:t>
      </w:r>
      <w:r w:rsidRPr="00162740">
        <w:rPr>
          <w:rFonts w:eastAsia="Times New Roman" w:cs="Times New Roman"/>
          <w:kern w:val="0"/>
          <w14:ligatures w14:val="none"/>
        </w:rPr>
        <w:t>:</w:t>
      </w:r>
    </w:p>
    <w:p w14:paraId="13D86063" w14:textId="77777777" w:rsidR="00162740" w:rsidRPr="00162740" w:rsidRDefault="00162740" w:rsidP="00162740">
      <w:pPr>
        <w:numPr>
          <w:ilvl w:val="1"/>
          <w:numId w:val="26"/>
        </w:numPr>
        <w:spacing w:before="100" w:beforeAutospacing="1" w:after="100" w:afterAutospacing="1" w:line="240" w:lineRule="auto"/>
        <w:rPr>
          <w:rFonts w:eastAsia="Times New Roman" w:cs="Times New Roman"/>
          <w:kern w:val="0"/>
          <w14:ligatures w14:val="none"/>
        </w:rPr>
      </w:pPr>
      <w:r w:rsidRPr="00162740">
        <w:rPr>
          <w:rFonts w:eastAsia="Times New Roman" w:cs="Times New Roman"/>
          <w:b/>
          <w:bCs/>
          <w:kern w:val="0"/>
          <w14:ligatures w14:val="none"/>
        </w:rPr>
        <w:t>Asylum Seekers</w:t>
      </w:r>
      <w:r w:rsidRPr="00162740">
        <w:rPr>
          <w:rFonts w:eastAsia="Times New Roman" w:cs="Times New Roman"/>
          <w:kern w:val="0"/>
          <w14:ligatures w14:val="none"/>
        </w:rPr>
        <w:t>: Increasing consistently.</w:t>
      </w:r>
    </w:p>
    <w:p w14:paraId="6EF6756D" w14:textId="77777777" w:rsidR="00162740" w:rsidRPr="00162740" w:rsidRDefault="00162740" w:rsidP="00162740">
      <w:pPr>
        <w:numPr>
          <w:ilvl w:val="1"/>
          <w:numId w:val="26"/>
        </w:numPr>
        <w:spacing w:before="100" w:beforeAutospacing="1" w:after="100" w:afterAutospacing="1" w:line="240" w:lineRule="auto"/>
        <w:rPr>
          <w:rFonts w:eastAsia="Times New Roman" w:cs="Times New Roman"/>
          <w:kern w:val="0"/>
          <w14:ligatures w14:val="none"/>
        </w:rPr>
      </w:pPr>
      <w:r w:rsidRPr="00162740">
        <w:rPr>
          <w:rFonts w:eastAsia="Times New Roman" w:cs="Times New Roman"/>
          <w:b/>
          <w:bCs/>
          <w:kern w:val="0"/>
          <w14:ligatures w14:val="none"/>
        </w:rPr>
        <w:t>Trust in Government</w:t>
      </w:r>
      <w:r w:rsidRPr="00162740">
        <w:rPr>
          <w:rFonts w:eastAsia="Times New Roman" w:cs="Times New Roman"/>
          <w:kern w:val="0"/>
          <w14:ligatures w14:val="none"/>
        </w:rPr>
        <w:t>: Declining over time.</w:t>
      </w:r>
    </w:p>
    <w:p w14:paraId="0003D109" w14:textId="77777777" w:rsidR="00162740" w:rsidRPr="00162740" w:rsidRDefault="00162740" w:rsidP="00162740">
      <w:pPr>
        <w:numPr>
          <w:ilvl w:val="1"/>
          <w:numId w:val="26"/>
        </w:numPr>
        <w:spacing w:before="100" w:beforeAutospacing="1" w:after="100" w:afterAutospacing="1" w:line="240" w:lineRule="auto"/>
        <w:rPr>
          <w:rFonts w:eastAsia="Times New Roman" w:cs="Times New Roman"/>
          <w:kern w:val="0"/>
          <w14:ligatures w14:val="none"/>
        </w:rPr>
      </w:pPr>
      <w:r w:rsidRPr="00162740">
        <w:rPr>
          <w:rFonts w:eastAsia="Times New Roman" w:cs="Times New Roman"/>
          <w:b/>
          <w:bCs/>
          <w:kern w:val="0"/>
          <w14:ligatures w14:val="none"/>
        </w:rPr>
        <w:t>GDP per Capita</w:t>
      </w:r>
      <w:r w:rsidRPr="00162740">
        <w:rPr>
          <w:rFonts w:eastAsia="Times New Roman" w:cs="Times New Roman"/>
          <w:kern w:val="0"/>
          <w14:ligatures w14:val="none"/>
        </w:rPr>
        <w:t>: Slightly fluctuating.</w:t>
      </w:r>
    </w:p>
    <w:p w14:paraId="2D76F241" w14:textId="77777777" w:rsidR="00162740" w:rsidRPr="00162740" w:rsidRDefault="00162740" w:rsidP="00162740">
      <w:pPr>
        <w:numPr>
          <w:ilvl w:val="1"/>
          <w:numId w:val="26"/>
        </w:numPr>
        <w:spacing w:before="100" w:beforeAutospacing="1" w:after="100" w:afterAutospacing="1" w:line="240" w:lineRule="auto"/>
        <w:rPr>
          <w:rFonts w:eastAsia="Times New Roman" w:cs="Times New Roman"/>
          <w:kern w:val="0"/>
          <w14:ligatures w14:val="none"/>
        </w:rPr>
      </w:pPr>
      <w:r w:rsidRPr="00162740">
        <w:rPr>
          <w:rFonts w:eastAsia="Times New Roman" w:cs="Times New Roman"/>
          <w:b/>
          <w:bCs/>
          <w:kern w:val="0"/>
          <w14:ligatures w14:val="none"/>
        </w:rPr>
        <w:t>Happiness Score</w:t>
      </w:r>
      <w:r w:rsidRPr="00162740">
        <w:rPr>
          <w:rFonts w:eastAsia="Times New Roman" w:cs="Times New Roman"/>
          <w:kern w:val="0"/>
          <w14:ligatures w14:val="none"/>
        </w:rPr>
        <w:t>: Decreasing steadily.</w:t>
      </w:r>
    </w:p>
    <w:p w14:paraId="473872FE" w14:textId="553817B5" w:rsidR="00162740" w:rsidRPr="00162740" w:rsidRDefault="00162740" w:rsidP="00162740">
      <w:pPr>
        <w:spacing w:before="100" w:beforeAutospacing="1" w:after="100" w:afterAutospacing="1" w:line="240" w:lineRule="auto"/>
        <w:rPr>
          <w:rFonts w:eastAsia="Times New Roman" w:cs="Times New Roman"/>
          <w:kern w:val="0"/>
          <w14:ligatures w14:val="none"/>
        </w:rPr>
      </w:pPr>
      <w:r w:rsidRPr="00162740">
        <w:rPr>
          <w:rFonts w:eastAsia="Times New Roman" w:cs="Times New Roman"/>
          <w:b/>
          <w:bCs/>
          <w:kern w:val="0"/>
          <w14:ligatures w14:val="none"/>
        </w:rPr>
        <w:t>Dynamic Exploration for Any Country</w:t>
      </w:r>
      <w:r w:rsidRPr="00162740">
        <w:rPr>
          <w:rFonts w:eastAsia="Times New Roman" w:cs="Times New Roman"/>
          <w:kern w:val="0"/>
          <w14:ligatures w14:val="none"/>
        </w:rPr>
        <w:t>:</w:t>
      </w:r>
    </w:p>
    <w:p w14:paraId="5BA05798" w14:textId="77777777" w:rsidR="00162740" w:rsidRPr="00162740" w:rsidRDefault="00162740" w:rsidP="00162740">
      <w:pPr>
        <w:numPr>
          <w:ilvl w:val="0"/>
          <w:numId w:val="27"/>
        </w:numPr>
        <w:spacing w:before="100" w:beforeAutospacing="1" w:after="100" w:afterAutospacing="1" w:line="240" w:lineRule="auto"/>
        <w:rPr>
          <w:rFonts w:eastAsia="Times New Roman" w:cs="Times New Roman"/>
          <w:kern w:val="0"/>
          <w14:ligatures w14:val="none"/>
        </w:rPr>
      </w:pPr>
      <w:r w:rsidRPr="00162740">
        <w:rPr>
          <w:rFonts w:eastAsia="Times New Roman" w:cs="Times New Roman"/>
          <w:kern w:val="0"/>
          <w14:ligatures w14:val="none"/>
        </w:rPr>
        <w:t>This report empowers users to select any country and dynamically explore its unique trends, enabling a deeper understanding of the impact and correlations between asylum seeker trends, trust in government, GDP per capita, and happiness scores.</w:t>
      </w:r>
    </w:p>
    <w:p w14:paraId="749D52E1" w14:textId="4C65D7AE" w:rsidR="00B575F8" w:rsidRDefault="00B575F8" w:rsidP="00B575F8">
      <w:pPr>
        <w:pStyle w:val="NormalWeb"/>
        <w:rPr>
          <w:rFonts w:asciiTheme="minorHAnsi" w:hAnsiTheme="minorHAnsi"/>
          <w:b/>
          <w:bCs/>
          <w14:ligatures w14:val="none"/>
        </w:rPr>
      </w:pPr>
      <w:r w:rsidRPr="00B575F8">
        <w:rPr>
          <w:rFonts w:asciiTheme="minorHAnsi" w:hAnsiTheme="minorHAnsi"/>
          <w:b/>
          <w:bCs/>
          <w14:ligatures w14:val="none"/>
        </w:rPr>
        <w:t>Conclusion:</w:t>
      </w:r>
    </w:p>
    <w:p w14:paraId="5C741981" w14:textId="45DE1A22" w:rsidR="00B575F8" w:rsidRPr="00B575F8" w:rsidRDefault="00B575F8" w:rsidP="00B575F8">
      <w:pPr>
        <w:pStyle w:val="NormalWeb"/>
        <w:rPr>
          <w:rFonts w:asciiTheme="minorHAnsi" w:hAnsiTheme="minorHAnsi"/>
          <w:b/>
          <w:bCs/>
          <w14:ligatures w14:val="none"/>
        </w:rPr>
      </w:pPr>
      <w:r w:rsidRPr="00B575F8">
        <w:rPr>
          <w:rFonts w:asciiTheme="minorHAnsi" w:hAnsiTheme="minorHAnsi"/>
        </w:rPr>
        <w:t>This Power BI project provides a comprehensive analysis of global migration trends and their interplay with socio-economic factors such as happiness scores, trust in government, and GDP per capita. By integrating refugee data with the World Happiness Index, this report uncovers valuable insights into the dynamics of asylum seeker flows, the socio-political impact of migration, and the resilience of nations in the face of humanitarian challenges.</w:t>
      </w:r>
    </w:p>
    <w:p w14:paraId="6D034127" w14:textId="77777777" w:rsidR="00B575F8" w:rsidRPr="00B575F8" w:rsidRDefault="00B575F8" w:rsidP="00B575F8">
      <w:pPr>
        <w:pStyle w:val="NormalWeb"/>
        <w:rPr>
          <w:rFonts w:asciiTheme="minorHAnsi" w:hAnsiTheme="minorHAnsi"/>
        </w:rPr>
      </w:pPr>
      <w:r w:rsidRPr="00B575F8">
        <w:rPr>
          <w:rFonts w:asciiTheme="minorHAnsi" w:hAnsiTheme="minorHAnsi"/>
        </w:rPr>
        <w:t>Key takeaways from the analysis highlight:</w:t>
      </w:r>
    </w:p>
    <w:p w14:paraId="30E76676" w14:textId="77777777" w:rsidR="00B575F8" w:rsidRPr="00B575F8" w:rsidRDefault="00B575F8" w:rsidP="00B575F8">
      <w:pPr>
        <w:numPr>
          <w:ilvl w:val="0"/>
          <w:numId w:val="28"/>
        </w:numPr>
        <w:spacing w:before="100" w:beforeAutospacing="1" w:after="100" w:afterAutospacing="1" w:line="240" w:lineRule="auto"/>
      </w:pPr>
      <w:r w:rsidRPr="00B575F8">
        <w:rPr>
          <w:rStyle w:val="Strong"/>
        </w:rPr>
        <w:t>Syria as a dominant origin country</w:t>
      </w:r>
      <w:r w:rsidRPr="00B575F8">
        <w:t xml:space="preserve"> for refugees, with neighboring countries like Turkey and Pakistan bearing the brunt of hosting responsibilities.</w:t>
      </w:r>
    </w:p>
    <w:p w14:paraId="385288EC" w14:textId="77777777" w:rsidR="00B575F8" w:rsidRPr="00B575F8" w:rsidRDefault="00B575F8" w:rsidP="00B575F8">
      <w:pPr>
        <w:numPr>
          <w:ilvl w:val="0"/>
          <w:numId w:val="28"/>
        </w:numPr>
        <w:spacing w:before="100" w:beforeAutospacing="1" w:after="100" w:afterAutospacing="1" w:line="240" w:lineRule="auto"/>
      </w:pPr>
      <w:r w:rsidRPr="00B575F8">
        <w:t>Developed nations like the USA and Germany also play a pivotal role as top asylum destinations.</w:t>
      </w:r>
    </w:p>
    <w:p w14:paraId="515B8739" w14:textId="77777777" w:rsidR="00B575F8" w:rsidRPr="00B575F8" w:rsidRDefault="00B575F8" w:rsidP="00B575F8">
      <w:pPr>
        <w:numPr>
          <w:ilvl w:val="0"/>
          <w:numId w:val="28"/>
        </w:numPr>
        <w:spacing w:before="100" w:beforeAutospacing="1" w:after="100" w:afterAutospacing="1" w:line="240" w:lineRule="auto"/>
      </w:pPr>
      <w:r w:rsidRPr="00B575F8">
        <w:rPr>
          <w:rStyle w:val="Strong"/>
        </w:rPr>
        <w:t>Happiness scores and migration trends</w:t>
      </w:r>
      <w:r w:rsidRPr="00B575F8">
        <w:t xml:space="preserve"> often exhibit unique, region-specific dynamics, with no clear global correlation observed.</w:t>
      </w:r>
    </w:p>
    <w:p w14:paraId="3F5F661B" w14:textId="77777777" w:rsidR="00B575F8" w:rsidRPr="00B575F8" w:rsidRDefault="00B575F8" w:rsidP="00B575F8">
      <w:pPr>
        <w:numPr>
          <w:ilvl w:val="0"/>
          <w:numId w:val="28"/>
        </w:numPr>
        <w:spacing w:before="100" w:beforeAutospacing="1" w:after="100" w:afterAutospacing="1" w:line="240" w:lineRule="auto"/>
      </w:pPr>
      <w:r w:rsidRPr="00B575F8">
        <w:t xml:space="preserve">Dynamic trends in </w:t>
      </w:r>
      <w:r w:rsidRPr="00B575F8">
        <w:rPr>
          <w:rStyle w:val="Strong"/>
        </w:rPr>
        <w:t>trust in government</w:t>
      </w:r>
      <w:r w:rsidRPr="00B575F8">
        <w:t>, GDP, and happiness across countries like Syria, Finland, and Afghanistan showcase the complexity of the migration experience and its impact on host and origin countries.</w:t>
      </w:r>
    </w:p>
    <w:p w14:paraId="49DCEFD3" w14:textId="77777777" w:rsidR="00B575F8" w:rsidRPr="00B575F8" w:rsidRDefault="00B575F8" w:rsidP="00B575F8">
      <w:pPr>
        <w:pStyle w:val="NormalWeb"/>
        <w:rPr>
          <w:rFonts w:asciiTheme="minorHAnsi" w:hAnsiTheme="minorHAnsi"/>
        </w:rPr>
      </w:pPr>
      <w:r w:rsidRPr="00B575F8">
        <w:rPr>
          <w:rFonts w:asciiTheme="minorHAnsi" w:hAnsiTheme="minorHAnsi"/>
        </w:rPr>
        <w:lastRenderedPageBreak/>
        <w:t>The interactive features of this report, including country and year-level slicers, empower users to explore these dynamics in depth, providing a flexible and insightful tool for policy analysts, humanitarian organizations, and researchers.</w:t>
      </w:r>
    </w:p>
    <w:p w14:paraId="3BE95F93" w14:textId="77777777" w:rsidR="00B575F8" w:rsidRPr="00B575F8" w:rsidRDefault="00B575F8" w:rsidP="00B575F8">
      <w:pPr>
        <w:pStyle w:val="NormalWeb"/>
        <w:rPr>
          <w:rFonts w:asciiTheme="minorHAnsi" w:hAnsiTheme="minorHAnsi"/>
        </w:rPr>
      </w:pPr>
      <w:r w:rsidRPr="00B575F8">
        <w:rPr>
          <w:rFonts w:asciiTheme="minorHAnsi" w:hAnsiTheme="minorHAnsi"/>
        </w:rPr>
        <w:t>This project demonstrates how data-driven storytelling can shed light on global issues and facilitate informed decision-making. While the report successfully presents meaningful trends and insights, there is room for enhancement, such as enabling map visuals for geographical insights and expanding the scope to include additional socio-economic factors.</w:t>
      </w:r>
    </w:p>
    <w:p w14:paraId="03044FCA" w14:textId="77777777" w:rsidR="00B575F8" w:rsidRPr="00B575F8" w:rsidRDefault="00B575F8" w:rsidP="00B575F8">
      <w:pPr>
        <w:pStyle w:val="NormalWeb"/>
        <w:rPr>
          <w:rFonts w:asciiTheme="minorHAnsi" w:hAnsiTheme="minorHAnsi"/>
        </w:rPr>
      </w:pPr>
      <w:r w:rsidRPr="00B575F8">
        <w:rPr>
          <w:rFonts w:asciiTheme="minorHAnsi" w:hAnsiTheme="minorHAnsi"/>
        </w:rPr>
        <w:t>In conclusion, this Power BI report serves as a strong foundation for understanding global migration and its socio-economic implications, bridging the gap between data analysis and impactful storytelling. It invites stakeholders to delve deeper into the underlying patterns and correlations, fostering actionable strategies for addressing global migration challenges.</w:t>
      </w:r>
    </w:p>
    <w:p w14:paraId="6D8243A4" w14:textId="77777777" w:rsidR="00351ED6" w:rsidRPr="00F00596" w:rsidRDefault="00351ED6" w:rsidP="00351ED6">
      <w:pPr>
        <w:spacing w:before="100" w:beforeAutospacing="1" w:after="100" w:afterAutospacing="1" w:line="240" w:lineRule="auto"/>
        <w:rPr>
          <w:rFonts w:eastAsia="Times New Roman" w:cs="Times New Roman"/>
          <w:kern w:val="0"/>
          <w14:ligatures w14:val="none"/>
        </w:rPr>
      </w:pPr>
    </w:p>
    <w:p w14:paraId="0864FC93" w14:textId="59D6AD33" w:rsidR="00C4308A" w:rsidRDefault="00C4308A" w:rsidP="00C4308A"/>
    <w:p w14:paraId="7FF533C8" w14:textId="06379643" w:rsidR="00AB4DFB" w:rsidRDefault="00AB4DFB" w:rsidP="00C4308A"/>
    <w:p w14:paraId="08DA1FE0" w14:textId="163DF0FB" w:rsidR="00351ED6" w:rsidRDefault="00351ED6" w:rsidP="00C4308A"/>
    <w:p w14:paraId="0AD07A72" w14:textId="77777777" w:rsidR="00351ED6" w:rsidRPr="009B35AB" w:rsidRDefault="00351ED6" w:rsidP="00C4308A"/>
    <w:p w14:paraId="1FA43EF6" w14:textId="18F7A0CE" w:rsidR="009317CC" w:rsidRPr="00261D30" w:rsidRDefault="009317CC" w:rsidP="00261D30"/>
    <w:sectPr w:rsidR="009317CC" w:rsidRPr="00261D30" w:rsidSect="00B575F8">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F400D" w14:textId="77777777" w:rsidR="009C4913" w:rsidRDefault="009C4913" w:rsidP="00B575F8">
      <w:pPr>
        <w:spacing w:after="0" w:line="240" w:lineRule="auto"/>
      </w:pPr>
      <w:r>
        <w:separator/>
      </w:r>
    </w:p>
  </w:endnote>
  <w:endnote w:type="continuationSeparator" w:id="0">
    <w:p w14:paraId="114B2260" w14:textId="77777777" w:rsidR="009C4913" w:rsidRDefault="009C4913" w:rsidP="00B575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DF482" w14:textId="77777777" w:rsidR="00B575F8" w:rsidRDefault="00B575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F1D82" w14:textId="77777777" w:rsidR="00B575F8" w:rsidRDefault="00B575F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7254D" w14:textId="77777777" w:rsidR="00B575F8" w:rsidRDefault="00B575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FDA17" w14:textId="77777777" w:rsidR="009C4913" w:rsidRDefault="009C4913" w:rsidP="00B575F8">
      <w:pPr>
        <w:spacing w:after="0" w:line="240" w:lineRule="auto"/>
      </w:pPr>
      <w:r>
        <w:separator/>
      </w:r>
    </w:p>
  </w:footnote>
  <w:footnote w:type="continuationSeparator" w:id="0">
    <w:p w14:paraId="2BEA2A79" w14:textId="77777777" w:rsidR="009C4913" w:rsidRDefault="009C4913" w:rsidP="00B575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D8020" w14:textId="77777777" w:rsidR="00B575F8" w:rsidRDefault="00B575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0275E" w14:textId="27D3DB82" w:rsidR="00B575F8" w:rsidRDefault="00B575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71264" w14:textId="77777777" w:rsidR="00B575F8" w:rsidRDefault="00B575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786B"/>
    <w:multiLevelType w:val="multilevel"/>
    <w:tmpl w:val="D5885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93FB7"/>
    <w:multiLevelType w:val="multilevel"/>
    <w:tmpl w:val="3208C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43BA8"/>
    <w:multiLevelType w:val="multilevel"/>
    <w:tmpl w:val="C26E6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C92A95"/>
    <w:multiLevelType w:val="multilevel"/>
    <w:tmpl w:val="9FA2A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D253D1"/>
    <w:multiLevelType w:val="multilevel"/>
    <w:tmpl w:val="64DA7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A45C49"/>
    <w:multiLevelType w:val="multilevel"/>
    <w:tmpl w:val="2FA4F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0953B6"/>
    <w:multiLevelType w:val="multilevel"/>
    <w:tmpl w:val="56CA0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8A257C"/>
    <w:multiLevelType w:val="multilevel"/>
    <w:tmpl w:val="6A6E57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BC5B1F"/>
    <w:multiLevelType w:val="multilevel"/>
    <w:tmpl w:val="D8663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B613E7"/>
    <w:multiLevelType w:val="multilevel"/>
    <w:tmpl w:val="8DC67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9B3E6B"/>
    <w:multiLevelType w:val="multilevel"/>
    <w:tmpl w:val="BEF0A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2075E0"/>
    <w:multiLevelType w:val="multilevel"/>
    <w:tmpl w:val="EBF01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46107A"/>
    <w:multiLevelType w:val="multilevel"/>
    <w:tmpl w:val="8DB4A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4E6DA0"/>
    <w:multiLevelType w:val="multilevel"/>
    <w:tmpl w:val="B094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EA4128"/>
    <w:multiLevelType w:val="multilevel"/>
    <w:tmpl w:val="B0F09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CC4CB0"/>
    <w:multiLevelType w:val="multilevel"/>
    <w:tmpl w:val="6C62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7762D0"/>
    <w:multiLevelType w:val="multilevel"/>
    <w:tmpl w:val="095E9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DF41F9"/>
    <w:multiLevelType w:val="multilevel"/>
    <w:tmpl w:val="80D4A6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D848B9"/>
    <w:multiLevelType w:val="multilevel"/>
    <w:tmpl w:val="31365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041205"/>
    <w:multiLevelType w:val="multilevel"/>
    <w:tmpl w:val="E878E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9E011B"/>
    <w:multiLevelType w:val="multilevel"/>
    <w:tmpl w:val="428EC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934508"/>
    <w:multiLevelType w:val="multilevel"/>
    <w:tmpl w:val="3072D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320FAC"/>
    <w:multiLevelType w:val="multilevel"/>
    <w:tmpl w:val="F1C6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897AE6"/>
    <w:multiLevelType w:val="multilevel"/>
    <w:tmpl w:val="1CECE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845273"/>
    <w:multiLevelType w:val="multilevel"/>
    <w:tmpl w:val="B62C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C907C4"/>
    <w:multiLevelType w:val="multilevel"/>
    <w:tmpl w:val="4718B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D3041E"/>
    <w:multiLevelType w:val="multilevel"/>
    <w:tmpl w:val="2AF8D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381980"/>
    <w:multiLevelType w:val="multilevel"/>
    <w:tmpl w:val="FBE6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2617626">
    <w:abstractNumId w:val="25"/>
  </w:num>
  <w:num w:numId="2" w16cid:durableId="660356099">
    <w:abstractNumId w:val="3"/>
  </w:num>
  <w:num w:numId="3" w16cid:durableId="1307510978">
    <w:abstractNumId w:val="0"/>
  </w:num>
  <w:num w:numId="4" w16cid:durableId="616909020">
    <w:abstractNumId w:val="10"/>
  </w:num>
  <w:num w:numId="5" w16cid:durableId="700208628">
    <w:abstractNumId w:val="17"/>
  </w:num>
  <w:num w:numId="6" w16cid:durableId="1394694980">
    <w:abstractNumId w:val="27"/>
  </w:num>
  <w:num w:numId="7" w16cid:durableId="83034914">
    <w:abstractNumId w:val="1"/>
  </w:num>
  <w:num w:numId="8" w16cid:durableId="1487548829">
    <w:abstractNumId w:val="23"/>
  </w:num>
  <w:num w:numId="9" w16cid:durableId="1110784298">
    <w:abstractNumId w:val="2"/>
  </w:num>
  <w:num w:numId="10" w16cid:durableId="1216552154">
    <w:abstractNumId w:val="8"/>
  </w:num>
  <w:num w:numId="11" w16cid:durableId="765618682">
    <w:abstractNumId w:val="5"/>
  </w:num>
  <w:num w:numId="12" w16cid:durableId="1929852741">
    <w:abstractNumId w:val="7"/>
  </w:num>
  <w:num w:numId="13" w16cid:durableId="614678565">
    <w:abstractNumId w:val="15"/>
  </w:num>
  <w:num w:numId="14" w16cid:durableId="1833377472">
    <w:abstractNumId w:val="9"/>
  </w:num>
  <w:num w:numId="15" w16cid:durableId="1679044703">
    <w:abstractNumId w:val="22"/>
  </w:num>
  <w:num w:numId="16" w16cid:durableId="494302386">
    <w:abstractNumId w:val="24"/>
  </w:num>
  <w:num w:numId="17" w16cid:durableId="1930769678">
    <w:abstractNumId w:val="6"/>
  </w:num>
  <w:num w:numId="18" w16cid:durableId="994718951">
    <w:abstractNumId w:val="4"/>
  </w:num>
  <w:num w:numId="19" w16cid:durableId="1809398759">
    <w:abstractNumId w:val="16"/>
  </w:num>
  <w:num w:numId="20" w16cid:durableId="742025411">
    <w:abstractNumId w:val="12"/>
  </w:num>
  <w:num w:numId="21" w16cid:durableId="1832139050">
    <w:abstractNumId w:val="20"/>
  </w:num>
  <w:num w:numId="22" w16cid:durableId="1191069915">
    <w:abstractNumId w:val="11"/>
  </w:num>
  <w:num w:numId="23" w16cid:durableId="1276132529">
    <w:abstractNumId w:val="13"/>
  </w:num>
  <w:num w:numId="24" w16cid:durableId="1151874600">
    <w:abstractNumId w:val="18"/>
  </w:num>
  <w:num w:numId="25" w16cid:durableId="2106997087">
    <w:abstractNumId w:val="21"/>
  </w:num>
  <w:num w:numId="26" w16cid:durableId="1331637727">
    <w:abstractNumId w:val="14"/>
  </w:num>
  <w:num w:numId="27" w16cid:durableId="77754141">
    <w:abstractNumId w:val="26"/>
  </w:num>
  <w:num w:numId="28" w16cid:durableId="5302649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317CC"/>
    <w:rsid w:val="00107D1C"/>
    <w:rsid w:val="00162740"/>
    <w:rsid w:val="00261D30"/>
    <w:rsid w:val="002F4D7B"/>
    <w:rsid w:val="002F69FD"/>
    <w:rsid w:val="00351ED6"/>
    <w:rsid w:val="005F144B"/>
    <w:rsid w:val="006A38A5"/>
    <w:rsid w:val="00800930"/>
    <w:rsid w:val="00866CD2"/>
    <w:rsid w:val="009317CC"/>
    <w:rsid w:val="00953C15"/>
    <w:rsid w:val="00997559"/>
    <w:rsid w:val="009B35AB"/>
    <w:rsid w:val="009C4913"/>
    <w:rsid w:val="009F3ADC"/>
    <w:rsid w:val="00AB4DFB"/>
    <w:rsid w:val="00AF4DFB"/>
    <w:rsid w:val="00B575F8"/>
    <w:rsid w:val="00C4308A"/>
    <w:rsid w:val="00D05C37"/>
    <w:rsid w:val="00F00596"/>
    <w:rsid w:val="00F45D90"/>
    <w:rsid w:val="00FC1F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80722"/>
  <w15:docId w15:val="{0112B3D3-CDC7-4F25-B784-6C15C610C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17CC"/>
    <w:pPr>
      <w:keepNext/>
      <w:keepLines/>
      <w:spacing w:before="360" w:after="80"/>
      <w:outlineLvl w:val="0"/>
    </w:pPr>
    <w:rPr>
      <w:rFonts w:asciiTheme="majorHAnsi" w:eastAsiaTheme="majorEastAsia" w:hAnsiTheme="majorHAnsi" w:cstheme="majorBidi"/>
      <w:color w:val="374C80" w:themeColor="accent1" w:themeShade="BF"/>
      <w:sz w:val="40"/>
      <w:szCs w:val="40"/>
    </w:rPr>
  </w:style>
  <w:style w:type="paragraph" w:styleId="Heading2">
    <w:name w:val="heading 2"/>
    <w:basedOn w:val="Normal"/>
    <w:next w:val="Normal"/>
    <w:link w:val="Heading2Char"/>
    <w:uiPriority w:val="9"/>
    <w:semiHidden/>
    <w:unhideWhenUsed/>
    <w:qFormat/>
    <w:rsid w:val="009317CC"/>
    <w:pPr>
      <w:keepNext/>
      <w:keepLines/>
      <w:spacing w:before="160" w:after="80"/>
      <w:outlineLvl w:val="1"/>
    </w:pPr>
    <w:rPr>
      <w:rFonts w:asciiTheme="majorHAnsi" w:eastAsiaTheme="majorEastAsia" w:hAnsiTheme="majorHAnsi" w:cstheme="majorBidi"/>
      <w:color w:val="374C80" w:themeColor="accent1" w:themeShade="BF"/>
      <w:sz w:val="32"/>
      <w:szCs w:val="32"/>
    </w:rPr>
  </w:style>
  <w:style w:type="paragraph" w:styleId="Heading3">
    <w:name w:val="heading 3"/>
    <w:basedOn w:val="Normal"/>
    <w:next w:val="Normal"/>
    <w:link w:val="Heading3Char"/>
    <w:uiPriority w:val="9"/>
    <w:semiHidden/>
    <w:unhideWhenUsed/>
    <w:qFormat/>
    <w:rsid w:val="009317CC"/>
    <w:pPr>
      <w:keepNext/>
      <w:keepLines/>
      <w:spacing w:before="160" w:after="80"/>
      <w:outlineLvl w:val="2"/>
    </w:pPr>
    <w:rPr>
      <w:rFonts w:eastAsiaTheme="majorEastAsia" w:cstheme="majorBidi"/>
      <w:color w:val="374C80" w:themeColor="accent1" w:themeShade="BF"/>
      <w:sz w:val="28"/>
      <w:szCs w:val="28"/>
    </w:rPr>
  </w:style>
  <w:style w:type="paragraph" w:styleId="Heading4">
    <w:name w:val="heading 4"/>
    <w:basedOn w:val="Normal"/>
    <w:next w:val="Normal"/>
    <w:link w:val="Heading4Char"/>
    <w:uiPriority w:val="9"/>
    <w:semiHidden/>
    <w:unhideWhenUsed/>
    <w:qFormat/>
    <w:rsid w:val="009317CC"/>
    <w:pPr>
      <w:keepNext/>
      <w:keepLines/>
      <w:spacing w:before="80" w:after="40"/>
      <w:outlineLvl w:val="3"/>
    </w:pPr>
    <w:rPr>
      <w:rFonts w:eastAsiaTheme="majorEastAsia" w:cstheme="majorBidi"/>
      <w:i/>
      <w:iCs/>
      <w:color w:val="374C80" w:themeColor="accent1" w:themeShade="BF"/>
    </w:rPr>
  </w:style>
  <w:style w:type="paragraph" w:styleId="Heading5">
    <w:name w:val="heading 5"/>
    <w:basedOn w:val="Normal"/>
    <w:next w:val="Normal"/>
    <w:link w:val="Heading5Char"/>
    <w:uiPriority w:val="9"/>
    <w:semiHidden/>
    <w:unhideWhenUsed/>
    <w:qFormat/>
    <w:rsid w:val="009317CC"/>
    <w:pPr>
      <w:keepNext/>
      <w:keepLines/>
      <w:spacing w:before="80" w:after="40"/>
      <w:outlineLvl w:val="4"/>
    </w:pPr>
    <w:rPr>
      <w:rFonts w:eastAsiaTheme="majorEastAsia" w:cstheme="majorBidi"/>
      <w:color w:val="374C80" w:themeColor="accent1" w:themeShade="BF"/>
    </w:rPr>
  </w:style>
  <w:style w:type="paragraph" w:styleId="Heading6">
    <w:name w:val="heading 6"/>
    <w:basedOn w:val="Normal"/>
    <w:next w:val="Normal"/>
    <w:link w:val="Heading6Char"/>
    <w:uiPriority w:val="9"/>
    <w:semiHidden/>
    <w:unhideWhenUsed/>
    <w:qFormat/>
    <w:rsid w:val="009317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17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17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17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17CC"/>
    <w:rPr>
      <w:rFonts w:asciiTheme="majorHAnsi" w:eastAsiaTheme="majorEastAsia" w:hAnsiTheme="majorHAnsi" w:cstheme="majorBidi"/>
      <w:color w:val="374C80" w:themeColor="accent1" w:themeShade="BF"/>
      <w:sz w:val="40"/>
      <w:szCs w:val="40"/>
    </w:rPr>
  </w:style>
  <w:style w:type="character" w:customStyle="1" w:styleId="Heading2Char">
    <w:name w:val="Heading 2 Char"/>
    <w:basedOn w:val="DefaultParagraphFont"/>
    <w:link w:val="Heading2"/>
    <w:uiPriority w:val="9"/>
    <w:semiHidden/>
    <w:rsid w:val="009317CC"/>
    <w:rPr>
      <w:rFonts w:asciiTheme="majorHAnsi" w:eastAsiaTheme="majorEastAsia" w:hAnsiTheme="majorHAnsi" w:cstheme="majorBidi"/>
      <w:color w:val="374C80" w:themeColor="accent1" w:themeShade="BF"/>
      <w:sz w:val="32"/>
      <w:szCs w:val="32"/>
    </w:rPr>
  </w:style>
  <w:style w:type="character" w:customStyle="1" w:styleId="Heading3Char">
    <w:name w:val="Heading 3 Char"/>
    <w:basedOn w:val="DefaultParagraphFont"/>
    <w:link w:val="Heading3"/>
    <w:uiPriority w:val="9"/>
    <w:semiHidden/>
    <w:rsid w:val="009317CC"/>
    <w:rPr>
      <w:rFonts w:eastAsiaTheme="majorEastAsia" w:cstheme="majorBidi"/>
      <w:color w:val="374C80" w:themeColor="accent1" w:themeShade="BF"/>
      <w:sz w:val="28"/>
      <w:szCs w:val="28"/>
    </w:rPr>
  </w:style>
  <w:style w:type="character" w:customStyle="1" w:styleId="Heading4Char">
    <w:name w:val="Heading 4 Char"/>
    <w:basedOn w:val="DefaultParagraphFont"/>
    <w:link w:val="Heading4"/>
    <w:uiPriority w:val="9"/>
    <w:semiHidden/>
    <w:rsid w:val="009317CC"/>
    <w:rPr>
      <w:rFonts w:eastAsiaTheme="majorEastAsia" w:cstheme="majorBidi"/>
      <w:i/>
      <w:iCs/>
      <w:color w:val="374C80" w:themeColor="accent1" w:themeShade="BF"/>
    </w:rPr>
  </w:style>
  <w:style w:type="character" w:customStyle="1" w:styleId="Heading5Char">
    <w:name w:val="Heading 5 Char"/>
    <w:basedOn w:val="DefaultParagraphFont"/>
    <w:link w:val="Heading5"/>
    <w:uiPriority w:val="9"/>
    <w:semiHidden/>
    <w:rsid w:val="009317CC"/>
    <w:rPr>
      <w:rFonts w:eastAsiaTheme="majorEastAsia" w:cstheme="majorBidi"/>
      <w:color w:val="374C80" w:themeColor="accent1" w:themeShade="BF"/>
    </w:rPr>
  </w:style>
  <w:style w:type="character" w:customStyle="1" w:styleId="Heading6Char">
    <w:name w:val="Heading 6 Char"/>
    <w:basedOn w:val="DefaultParagraphFont"/>
    <w:link w:val="Heading6"/>
    <w:uiPriority w:val="9"/>
    <w:semiHidden/>
    <w:rsid w:val="009317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17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17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17CC"/>
    <w:rPr>
      <w:rFonts w:eastAsiaTheme="majorEastAsia" w:cstheme="majorBidi"/>
      <w:color w:val="272727" w:themeColor="text1" w:themeTint="D8"/>
    </w:rPr>
  </w:style>
  <w:style w:type="paragraph" w:styleId="Title">
    <w:name w:val="Title"/>
    <w:basedOn w:val="Normal"/>
    <w:next w:val="Normal"/>
    <w:link w:val="TitleChar"/>
    <w:uiPriority w:val="10"/>
    <w:qFormat/>
    <w:rsid w:val="009317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17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17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17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17CC"/>
    <w:pPr>
      <w:spacing w:before="160"/>
      <w:jc w:val="center"/>
    </w:pPr>
    <w:rPr>
      <w:i/>
      <w:iCs/>
      <w:color w:val="404040" w:themeColor="text1" w:themeTint="BF"/>
    </w:rPr>
  </w:style>
  <w:style w:type="character" w:customStyle="1" w:styleId="QuoteChar">
    <w:name w:val="Quote Char"/>
    <w:basedOn w:val="DefaultParagraphFont"/>
    <w:link w:val="Quote"/>
    <w:uiPriority w:val="29"/>
    <w:rsid w:val="009317CC"/>
    <w:rPr>
      <w:i/>
      <w:iCs/>
      <w:color w:val="404040" w:themeColor="text1" w:themeTint="BF"/>
    </w:rPr>
  </w:style>
  <w:style w:type="paragraph" w:styleId="ListParagraph">
    <w:name w:val="List Paragraph"/>
    <w:basedOn w:val="Normal"/>
    <w:uiPriority w:val="34"/>
    <w:qFormat/>
    <w:rsid w:val="009317CC"/>
    <w:pPr>
      <w:ind w:left="720"/>
      <w:contextualSpacing/>
    </w:pPr>
  </w:style>
  <w:style w:type="character" w:styleId="IntenseEmphasis">
    <w:name w:val="Intense Emphasis"/>
    <w:basedOn w:val="DefaultParagraphFont"/>
    <w:uiPriority w:val="21"/>
    <w:qFormat/>
    <w:rsid w:val="009317CC"/>
    <w:rPr>
      <w:i/>
      <w:iCs/>
      <w:color w:val="374C80" w:themeColor="accent1" w:themeShade="BF"/>
    </w:rPr>
  </w:style>
  <w:style w:type="paragraph" w:styleId="IntenseQuote">
    <w:name w:val="Intense Quote"/>
    <w:basedOn w:val="Normal"/>
    <w:next w:val="Normal"/>
    <w:link w:val="IntenseQuoteChar"/>
    <w:uiPriority w:val="30"/>
    <w:qFormat/>
    <w:rsid w:val="009317CC"/>
    <w:pPr>
      <w:pBdr>
        <w:top w:val="single" w:sz="4" w:space="10" w:color="374C80" w:themeColor="accent1" w:themeShade="BF"/>
        <w:bottom w:val="single" w:sz="4" w:space="10" w:color="374C80" w:themeColor="accent1" w:themeShade="BF"/>
      </w:pBdr>
      <w:spacing w:before="360" w:after="360"/>
      <w:ind w:left="864" w:right="864"/>
      <w:jc w:val="center"/>
    </w:pPr>
    <w:rPr>
      <w:i/>
      <w:iCs/>
      <w:color w:val="374C80" w:themeColor="accent1" w:themeShade="BF"/>
    </w:rPr>
  </w:style>
  <w:style w:type="character" w:customStyle="1" w:styleId="IntenseQuoteChar">
    <w:name w:val="Intense Quote Char"/>
    <w:basedOn w:val="DefaultParagraphFont"/>
    <w:link w:val="IntenseQuote"/>
    <w:uiPriority w:val="30"/>
    <w:rsid w:val="009317CC"/>
    <w:rPr>
      <w:i/>
      <w:iCs/>
      <w:color w:val="374C80" w:themeColor="accent1" w:themeShade="BF"/>
    </w:rPr>
  </w:style>
  <w:style w:type="character" w:styleId="IntenseReference">
    <w:name w:val="Intense Reference"/>
    <w:basedOn w:val="DefaultParagraphFont"/>
    <w:uiPriority w:val="32"/>
    <w:qFormat/>
    <w:rsid w:val="009317CC"/>
    <w:rPr>
      <w:b/>
      <w:bCs/>
      <w:smallCaps/>
      <w:color w:val="374C80" w:themeColor="accent1" w:themeShade="BF"/>
      <w:spacing w:val="5"/>
    </w:rPr>
  </w:style>
  <w:style w:type="paragraph" w:styleId="NormalWeb">
    <w:name w:val="Normal (Web)"/>
    <w:basedOn w:val="Normal"/>
    <w:uiPriority w:val="99"/>
    <w:semiHidden/>
    <w:unhideWhenUsed/>
    <w:rsid w:val="00C4308A"/>
    <w:pPr>
      <w:spacing w:before="100" w:beforeAutospacing="1" w:after="100" w:afterAutospacing="1" w:line="240" w:lineRule="auto"/>
    </w:pPr>
    <w:rPr>
      <w:rFonts w:ascii="Times New Roman" w:eastAsia="Times New Roman" w:hAnsi="Times New Roman" w:cs="Times New Roman"/>
      <w:kern w:val="0"/>
    </w:rPr>
  </w:style>
  <w:style w:type="character" w:styleId="Strong">
    <w:name w:val="Strong"/>
    <w:basedOn w:val="DefaultParagraphFont"/>
    <w:uiPriority w:val="22"/>
    <w:qFormat/>
    <w:rsid w:val="00C4308A"/>
    <w:rPr>
      <w:b/>
      <w:bCs/>
    </w:rPr>
  </w:style>
  <w:style w:type="paragraph" w:styleId="Header">
    <w:name w:val="header"/>
    <w:basedOn w:val="Normal"/>
    <w:link w:val="HeaderChar"/>
    <w:uiPriority w:val="99"/>
    <w:unhideWhenUsed/>
    <w:rsid w:val="00B575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5F8"/>
  </w:style>
  <w:style w:type="paragraph" w:styleId="Footer">
    <w:name w:val="footer"/>
    <w:basedOn w:val="Normal"/>
    <w:link w:val="FooterChar"/>
    <w:uiPriority w:val="99"/>
    <w:unhideWhenUsed/>
    <w:rsid w:val="00B575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5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3325">
      <w:bodyDiv w:val="1"/>
      <w:marLeft w:val="0"/>
      <w:marRight w:val="0"/>
      <w:marTop w:val="0"/>
      <w:marBottom w:val="0"/>
      <w:divBdr>
        <w:top w:val="none" w:sz="0" w:space="0" w:color="auto"/>
        <w:left w:val="none" w:sz="0" w:space="0" w:color="auto"/>
        <w:bottom w:val="none" w:sz="0" w:space="0" w:color="auto"/>
        <w:right w:val="none" w:sz="0" w:space="0" w:color="auto"/>
      </w:divBdr>
    </w:div>
    <w:div w:id="11952747">
      <w:bodyDiv w:val="1"/>
      <w:marLeft w:val="0"/>
      <w:marRight w:val="0"/>
      <w:marTop w:val="0"/>
      <w:marBottom w:val="0"/>
      <w:divBdr>
        <w:top w:val="none" w:sz="0" w:space="0" w:color="auto"/>
        <w:left w:val="none" w:sz="0" w:space="0" w:color="auto"/>
        <w:bottom w:val="none" w:sz="0" w:space="0" w:color="auto"/>
        <w:right w:val="none" w:sz="0" w:space="0" w:color="auto"/>
      </w:divBdr>
    </w:div>
    <w:div w:id="99035204">
      <w:bodyDiv w:val="1"/>
      <w:marLeft w:val="0"/>
      <w:marRight w:val="0"/>
      <w:marTop w:val="0"/>
      <w:marBottom w:val="0"/>
      <w:divBdr>
        <w:top w:val="none" w:sz="0" w:space="0" w:color="auto"/>
        <w:left w:val="none" w:sz="0" w:space="0" w:color="auto"/>
        <w:bottom w:val="none" w:sz="0" w:space="0" w:color="auto"/>
        <w:right w:val="none" w:sz="0" w:space="0" w:color="auto"/>
      </w:divBdr>
    </w:div>
    <w:div w:id="103620066">
      <w:bodyDiv w:val="1"/>
      <w:marLeft w:val="0"/>
      <w:marRight w:val="0"/>
      <w:marTop w:val="0"/>
      <w:marBottom w:val="0"/>
      <w:divBdr>
        <w:top w:val="none" w:sz="0" w:space="0" w:color="auto"/>
        <w:left w:val="none" w:sz="0" w:space="0" w:color="auto"/>
        <w:bottom w:val="none" w:sz="0" w:space="0" w:color="auto"/>
        <w:right w:val="none" w:sz="0" w:space="0" w:color="auto"/>
      </w:divBdr>
    </w:div>
    <w:div w:id="124663583">
      <w:bodyDiv w:val="1"/>
      <w:marLeft w:val="0"/>
      <w:marRight w:val="0"/>
      <w:marTop w:val="0"/>
      <w:marBottom w:val="0"/>
      <w:divBdr>
        <w:top w:val="none" w:sz="0" w:space="0" w:color="auto"/>
        <w:left w:val="none" w:sz="0" w:space="0" w:color="auto"/>
        <w:bottom w:val="none" w:sz="0" w:space="0" w:color="auto"/>
        <w:right w:val="none" w:sz="0" w:space="0" w:color="auto"/>
      </w:divBdr>
    </w:div>
    <w:div w:id="402459363">
      <w:bodyDiv w:val="1"/>
      <w:marLeft w:val="0"/>
      <w:marRight w:val="0"/>
      <w:marTop w:val="0"/>
      <w:marBottom w:val="0"/>
      <w:divBdr>
        <w:top w:val="none" w:sz="0" w:space="0" w:color="auto"/>
        <w:left w:val="none" w:sz="0" w:space="0" w:color="auto"/>
        <w:bottom w:val="none" w:sz="0" w:space="0" w:color="auto"/>
        <w:right w:val="none" w:sz="0" w:space="0" w:color="auto"/>
      </w:divBdr>
    </w:div>
    <w:div w:id="558790718">
      <w:bodyDiv w:val="1"/>
      <w:marLeft w:val="0"/>
      <w:marRight w:val="0"/>
      <w:marTop w:val="0"/>
      <w:marBottom w:val="0"/>
      <w:divBdr>
        <w:top w:val="none" w:sz="0" w:space="0" w:color="auto"/>
        <w:left w:val="none" w:sz="0" w:space="0" w:color="auto"/>
        <w:bottom w:val="none" w:sz="0" w:space="0" w:color="auto"/>
        <w:right w:val="none" w:sz="0" w:space="0" w:color="auto"/>
      </w:divBdr>
    </w:div>
    <w:div w:id="713114862">
      <w:bodyDiv w:val="1"/>
      <w:marLeft w:val="0"/>
      <w:marRight w:val="0"/>
      <w:marTop w:val="0"/>
      <w:marBottom w:val="0"/>
      <w:divBdr>
        <w:top w:val="none" w:sz="0" w:space="0" w:color="auto"/>
        <w:left w:val="none" w:sz="0" w:space="0" w:color="auto"/>
        <w:bottom w:val="none" w:sz="0" w:space="0" w:color="auto"/>
        <w:right w:val="none" w:sz="0" w:space="0" w:color="auto"/>
      </w:divBdr>
    </w:div>
    <w:div w:id="777136826">
      <w:bodyDiv w:val="1"/>
      <w:marLeft w:val="0"/>
      <w:marRight w:val="0"/>
      <w:marTop w:val="0"/>
      <w:marBottom w:val="0"/>
      <w:divBdr>
        <w:top w:val="none" w:sz="0" w:space="0" w:color="auto"/>
        <w:left w:val="none" w:sz="0" w:space="0" w:color="auto"/>
        <w:bottom w:val="none" w:sz="0" w:space="0" w:color="auto"/>
        <w:right w:val="none" w:sz="0" w:space="0" w:color="auto"/>
      </w:divBdr>
    </w:div>
    <w:div w:id="790326824">
      <w:bodyDiv w:val="1"/>
      <w:marLeft w:val="0"/>
      <w:marRight w:val="0"/>
      <w:marTop w:val="0"/>
      <w:marBottom w:val="0"/>
      <w:divBdr>
        <w:top w:val="none" w:sz="0" w:space="0" w:color="auto"/>
        <w:left w:val="none" w:sz="0" w:space="0" w:color="auto"/>
        <w:bottom w:val="none" w:sz="0" w:space="0" w:color="auto"/>
        <w:right w:val="none" w:sz="0" w:space="0" w:color="auto"/>
      </w:divBdr>
    </w:div>
    <w:div w:id="851533679">
      <w:bodyDiv w:val="1"/>
      <w:marLeft w:val="0"/>
      <w:marRight w:val="0"/>
      <w:marTop w:val="0"/>
      <w:marBottom w:val="0"/>
      <w:divBdr>
        <w:top w:val="none" w:sz="0" w:space="0" w:color="auto"/>
        <w:left w:val="none" w:sz="0" w:space="0" w:color="auto"/>
        <w:bottom w:val="none" w:sz="0" w:space="0" w:color="auto"/>
        <w:right w:val="none" w:sz="0" w:space="0" w:color="auto"/>
      </w:divBdr>
    </w:div>
    <w:div w:id="986520061">
      <w:bodyDiv w:val="1"/>
      <w:marLeft w:val="0"/>
      <w:marRight w:val="0"/>
      <w:marTop w:val="0"/>
      <w:marBottom w:val="0"/>
      <w:divBdr>
        <w:top w:val="none" w:sz="0" w:space="0" w:color="auto"/>
        <w:left w:val="none" w:sz="0" w:space="0" w:color="auto"/>
        <w:bottom w:val="none" w:sz="0" w:space="0" w:color="auto"/>
        <w:right w:val="none" w:sz="0" w:space="0" w:color="auto"/>
      </w:divBdr>
    </w:div>
    <w:div w:id="1098719400">
      <w:bodyDiv w:val="1"/>
      <w:marLeft w:val="0"/>
      <w:marRight w:val="0"/>
      <w:marTop w:val="0"/>
      <w:marBottom w:val="0"/>
      <w:divBdr>
        <w:top w:val="none" w:sz="0" w:space="0" w:color="auto"/>
        <w:left w:val="none" w:sz="0" w:space="0" w:color="auto"/>
        <w:bottom w:val="none" w:sz="0" w:space="0" w:color="auto"/>
        <w:right w:val="none" w:sz="0" w:space="0" w:color="auto"/>
      </w:divBdr>
    </w:div>
    <w:div w:id="1175345159">
      <w:bodyDiv w:val="1"/>
      <w:marLeft w:val="0"/>
      <w:marRight w:val="0"/>
      <w:marTop w:val="0"/>
      <w:marBottom w:val="0"/>
      <w:divBdr>
        <w:top w:val="none" w:sz="0" w:space="0" w:color="auto"/>
        <w:left w:val="none" w:sz="0" w:space="0" w:color="auto"/>
        <w:bottom w:val="none" w:sz="0" w:space="0" w:color="auto"/>
        <w:right w:val="none" w:sz="0" w:space="0" w:color="auto"/>
      </w:divBdr>
    </w:div>
    <w:div w:id="1275555727">
      <w:bodyDiv w:val="1"/>
      <w:marLeft w:val="0"/>
      <w:marRight w:val="0"/>
      <w:marTop w:val="0"/>
      <w:marBottom w:val="0"/>
      <w:divBdr>
        <w:top w:val="none" w:sz="0" w:space="0" w:color="auto"/>
        <w:left w:val="none" w:sz="0" w:space="0" w:color="auto"/>
        <w:bottom w:val="none" w:sz="0" w:space="0" w:color="auto"/>
        <w:right w:val="none" w:sz="0" w:space="0" w:color="auto"/>
      </w:divBdr>
    </w:div>
    <w:div w:id="1469056792">
      <w:bodyDiv w:val="1"/>
      <w:marLeft w:val="0"/>
      <w:marRight w:val="0"/>
      <w:marTop w:val="0"/>
      <w:marBottom w:val="0"/>
      <w:divBdr>
        <w:top w:val="none" w:sz="0" w:space="0" w:color="auto"/>
        <w:left w:val="none" w:sz="0" w:space="0" w:color="auto"/>
        <w:bottom w:val="none" w:sz="0" w:space="0" w:color="auto"/>
        <w:right w:val="none" w:sz="0" w:space="0" w:color="auto"/>
      </w:divBdr>
    </w:div>
    <w:div w:id="1603687457">
      <w:bodyDiv w:val="1"/>
      <w:marLeft w:val="0"/>
      <w:marRight w:val="0"/>
      <w:marTop w:val="0"/>
      <w:marBottom w:val="0"/>
      <w:divBdr>
        <w:top w:val="none" w:sz="0" w:space="0" w:color="auto"/>
        <w:left w:val="none" w:sz="0" w:space="0" w:color="auto"/>
        <w:bottom w:val="none" w:sz="0" w:space="0" w:color="auto"/>
        <w:right w:val="none" w:sz="0" w:space="0" w:color="auto"/>
      </w:divBdr>
    </w:div>
    <w:div w:id="1690834703">
      <w:bodyDiv w:val="1"/>
      <w:marLeft w:val="0"/>
      <w:marRight w:val="0"/>
      <w:marTop w:val="0"/>
      <w:marBottom w:val="0"/>
      <w:divBdr>
        <w:top w:val="none" w:sz="0" w:space="0" w:color="auto"/>
        <w:left w:val="none" w:sz="0" w:space="0" w:color="auto"/>
        <w:bottom w:val="none" w:sz="0" w:space="0" w:color="auto"/>
        <w:right w:val="none" w:sz="0" w:space="0" w:color="auto"/>
      </w:divBdr>
    </w:div>
    <w:div w:id="1763601413">
      <w:bodyDiv w:val="1"/>
      <w:marLeft w:val="0"/>
      <w:marRight w:val="0"/>
      <w:marTop w:val="0"/>
      <w:marBottom w:val="0"/>
      <w:divBdr>
        <w:top w:val="none" w:sz="0" w:space="0" w:color="auto"/>
        <w:left w:val="none" w:sz="0" w:space="0" w:color="auto"/>
        <w:bottom w:val="none" w:sz="0" w:space="0" w:color="auto"/>
        <w:right w:val="none" w:sz="0" w:space="0" w:color="auto"/>
      </w:divBdr>
    </w:div>
    <w:div w:id="1856725568">
      <w:bodyDiv w:val="1"/>
      <w:marLeft w:val="0"/>
      <w:marRight w:val="0"/>
      <w:marTop w:val="0"/>
      <w:marBottom w:val="0"/>
      <w:divBdr>
        <w:top w:val="none" w:sz="0" w:space="0" w:color="auto"/>
        <w:left w:val="none" w:sz="0" w:space="0" w:color="auto"/>
        <w:bottom w:val="none" w:sz="0" w:space="0" w:color="auto"/>
        <w:right w:val="none" w:sz="0" w:space="0" w:color="auto"/>
      </w:divBdr>
    </w:div>
    <w:div w:id="1915436237">
      <w:bodyDiv w:val="1"/>
      <w:marLeft w:val="0"/>
      <w:marRight w:val="0"/>
      <w:marTop w:val="0"/>
      <w:marBottom w:val="0"/>
      <w:divBdr>
        <w:top w:val="none" w:sz="0" w:space="0" w:color="auto"/>
        <w:left w:val="none" w:sz="0" w:space="0" w:color="auto"/>
        <w:bottom w:val="none" w:sz="0" w:space="0" w:color="auto"/>
        <w:right w:val="none" w:sz="0" w:space="0" w:color="auto"/>
      </w:divBdr>
    </w:div>
    <w:div w:id="20146063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05A7B9DEE5EB341A6DED9635E6228DA" ma:contentTypeVersion="13" ma:contentTypeDescription="Create a new document." ma:contentTypeScope="" ma:versionID="52c77b50ee7f5051832080469da290aa">
  <xsd:schema xmlns:xsd="http://www.w3.org/2001/XMLSchema" xmlns:xs="http://www.w3.org/2001/XMLSchema" xmlns:p="http://schemas.microsoft.com/office/2006/metadata/properties" xmlns:ns3="5b65e43d-efe1-43e9-9ebe-9fce40c06287" xmlns:ns4="1011c4ce-7777-4199-9f04-0c9e24e85d49" targetNamespace="http://schemas.microsoft.com/office/2006/metadata/properties" ma:root="true" ma:fieldsID="ff61523d5583100db1abc8c90f8dbc5c" ns3:_="" ns4:_="">
    <xsd:import namespace="5b65e43d-efe1-43e9-9ebe-9fce40c06287"/>
    <xsd:import namespace="1011c4ce-7777-4199-9f04-0c9e24e85d49"/>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65e43d-efe1-43e9-9ebe-9fce40c06287"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011c4ce-7777-4199-9f04-0c9e24e85d49"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5b65e43d-efe1-43e9-9ebe-9fce40c0628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550F6E-C798-4BAC-9D75-4C0FAC72B3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65e43d-efe1-43e9-9ebe-9fce40c06287"/>
    <ds:schemaRef ds:uri="1011c4ce-7777-4199-9f04-0c9e24e85d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5B06D01-DF35-47D4-96C2-18D7F7E18A88}">
  <ds:schemaRefs>
    <ds:schemaRef ds:uri="http://schemas.microsoft.com/office/2006/metadata/properties"/>
    <ds:schemaRef ds:uri="http://schemas.microsoft.com/office/infopath/2007/PartnerControls"/>
    <ds:schemaRef ds:uri="5b65e43d-efe1-43e9-9ebe-9fce40c06287"/>
  </ds:schemaRefs>
</ds:datastoreItem>
</file>

<file path=customXml/itemProps3.xml><?xml version="1.0" encoding="utf-8"?>
<ds:datastoreItem xmlns:ds="http://schemas.openxmlformats.org/officeDocument/2006/customXml" ds:itemID="{9B84DA25-41E0-403B-9E58-093B8D23119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6</Pages>
  <Words>943</Words>
  <Characters>5381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K Nayak</dc:creator>
  <cp:keywords/>
  <dc:description/>
  <cp:lastModifiedBy>Rahul K Nayak</cp:lastModifiedBy>
  <cp:revision>5</cp:revision>
  <dcterms:created xsi:type="dcterms:W3CDTF">2024-11-14T19:48:00Z</dcterms:created>
  <dcterms:modified xsi:type="dcterms:W3CDTF">2024-12-29T17:56:00Z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0x010100205A7B9DEE5EB341A6DED9635E6228DA</vt:lpwstr>
  </property>
</Properties>
</file>