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1" t="0" r="25601"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lineRule="auto" w:line="240" w:before="0" w:after="0"/>
        <w:ind w:left="720" w:right="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contextualSpacing/>
        <w:jc w:val="right"/>
        <w:rPr>
          <w:sz w:val="48"/>
          <w:szCs w:val="48"/>
        </w:rPr>
      </w:pPr>
      <w:bookmarkStart w:id="4" w:name="_1v0rwb789wl3"/>
      <w:bookmarkStart w:id="5" w:name="_1v0rwb789wl3"/>
      <w:bookmarkEnd w:id="5"/>
      <w:r>
        <w:rPr>
          <w:sz w:val="48"/>
          <w:szCs w:val="48"/>
        </w:rPr>
      </w:r>
    </w:p>
    <w:p>
      <w:pPr>
        <w:pStyle w:val="Title"/>
        <w:spacing w:before="0" w:after="0"/>
        <w:contextualSpacing/>
        <w:rPr>
          <w:sz w:val="48"/>
          <w:szCs w:val="48"/>
        </w:rPr>
      </w:pPr>
      <w:bookmarkStart w:id="6" w:name="_2468oyeg0eef"/>
      <w:bookmarkStart w:id="7" w:name="_2468oyeg0eef"/>
      <w:bookmarkEnd w:id="7"/>
      <w:r>
        <w:rPr>
          <w:sz w:val="48"/>
          <w:szCs w:val="48"/>
        </w:rPr>
      </w:r>
    </w:p>
    <w:p>
      <w:pPr>
        <w:pStyle w:val="Title"/>
        <w:spacing w:before="0" w:after="0"/>
        <w:contextualSpacing/>
        <w:jc w:val="left"/>
        <w:rPr>
          <w:sz w:val="36"/>
          <w:szCs w:val="36"/>
        </w:rPr>
      </w:pPr>
      <w:bookmarkStart w:id="8" w:name="_6b0tu6b7f5z2"/>
      <w:bookmarkStart w:id="9" w:name="_6b0tu6b7f5z2"/>
      <w:bookmarkEnd w:id="9"/>
      <w:r>
        <w:rPr>
          <w:sz w:val="36"/>
          <w:szCs w:val="36"/>
        </w:rPr>
      </w:r>
    </w:p>
    <w:p>
      <w:pPr>
        <w:pStyle w:val="Title"/>
        <w:spacing w:before="0" w:after="0"/>
        <w:contextualSpacing/>
        <w:jc w:val="right"/>
        <w:rPr>
          <w:sz w:val="36"/>
          <w:szCs w:val="36"/>
        </w:rPr>
      </w:pPr>
      <w:bookmarkStart w:id="10" w:name="_879m0vic63hw"/>
      <w:bookmarkEnd w:id="10"/>
      <w:r>
        <w:rPr>
          <w:sz w:val="36"/>
          <w:szCs w:val="36"/>
        </w:rPr>
        <w:t xml:space="preserve">Software Safety Requirements and Architecture </w:t>
      </w:r>
    </w:p>
    <w:p>
      <w:pPr>
        <w:pStyle w:val="Title"/>
        <w:spacing w:before="0" w:after="0"/>
        <w:contextualSpacing/>
        <w:jc w:val="right"/>
        <w:rPr>
          <w:sz w:val="36"/>
          <w:szCs w:val="36"/>
        </w:rPr>
      </w:pPr>
      <w:bookmarkStart w:id="11" w:name="_ug35toubx59n"/>
      <w:bookmarkEnd w:id="11"/>
      <w:r>
        <w:rPr>
          <w:sz w:val="36"/>
          <w:szCs w:val="36"/>
        </w:rPr>
        <w:t>Lane Assistance</w:t>
      </w:r>
    </w:p>
    <w:p>
      <w:pPr>
        <w:pStyle w:val="Normal"/>
        <w:spacing w:before="0" w:after="0"/>
        <w:jc w:val="right"/>
        <w:rPr/>
      </w:pPr>
      <w:r>
        <w:rPr>
          <w:b/>
        </w:rPr>
        <w:t xml:space="preserve">Document Version: </w:t>
      </w:r>
      <w:r>
        <w:rPr>
          <w:b/>
          <w:color w:val="000000"/>
        </w:rPr>
        <w:t>1.0</w:t>
      </w:r>
    </w:p>
    <w:p>
      <w:pPr>
        <w:pStyle w:val="Normal"/>
        <w:spacing w:before="0" w:after="0"/>
        <w:jc w:val="right"/>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contextualSpacing/>
        <w:rPr/>
      </w:pPr>
      <w:bookmarkStart w:id="13" w:name="_1t3h5sf"/>
      <w:bookmarkEnd w:id="13"/>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5/31/2018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Rahul Bhartari</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Revision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6" w:name="_eplykjxp7fx5"/>
      <w:bookmarkStart w:id="17" w:name="_eplykjxp7fx5"/>
      <w:bookmarkEnd w:id="17"/>
      <w:r>
        <w:rPr/>
      </w:r>
    </w:p>
    <w:p>
      <w:pPr>
        <w:pStyle w:val="Heading1"/>
        <w:widowControl w:val="false"/>
        <w:spacing w:lineRule="auto" w:line="240" w:before="480" w:after="180"/>
        <w:contextualSpacing/>
        <w:rPr/>
      </w:pPr>
      <w:bookmarkStart w:id="18" w:name="_2tm6jweirphn"/>
      <w:bookmarkEnd w:id="18"/>
      <w:r>
        <w:rPr/>
        <w:t>Table of Contents</w:t>
      </w:r>
    </w:p>
    <w:p>
      <w:pPr>
        <w:pStyle w:val="Normal"/>
        <w:spacing w:before="0" w:after="0"/>
        <w:rPr>
          <w:b/>
          <w:b/>
          <w:color w:val="B7B7B7"/>
        </w:rPr>
      </w:pPr>
      <w:r>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vanish w:val="false"/>
                <w:color w:val="1155CC"/>
                <w:u w:val="single"/>
              </w:rPr>
              <w:t>Refined Architecture Diagram</w:t>
            </w:r>
          </w:hyperlink>
        </w:p>
      </w:sdtContent>
    </w:sdt>
    <w:p>
      <w:pPr>
        <w:pStyle w:val="Normal"/>
        <w:spacing w:before="0" w:after="0"/>
        <w:rPr/>
      </w:pPr>
      <w:r>
        <w:rPr/>
      </w:r>
      <w:r>
        <w:fldChar w:fldCharType="end"/>
      </w:r>
    </w:p>
    <w:p>
      <w:pPr>
        <w:pStyle w:val="Normal"/>
        <w:spacing w:before="0" w:after="0"/>
        <w:rPr/>
      </w:pPr>
      <w:r>
        <w:rPr/>
      </w:r>
    </w:p>
    <w:p>
      <w:pPr>
        <w:pStyle w:val="Heading1"/>
        <w:spacing w:before="0" w:after="0"/>
        <w:contextualSpacing/>
        <w:rPr/>
      </w:pPr>
      <w:bookmarkStart w:id="19" w:name="_c1lz2bx22jid"/>
      <w:bookmarkEnd w:id="19"/>
      <w:r>
        <w:rPr/>
        <w:t>Purpose</w:t>
      </w:r>
    </w:p>
    <w:p>
      <w:pPr>
        <w:pStyle w:val="Normal"/>
        <w:spacing w:before="0" w:after="0"/>
        <w:rPr>
          <w:b/>
          <w:b/>
          <w:color w:val="B7B7B7"/>
        </w:rPr>
      </w:pPr>
      <w:r>
        <w:rPr/>
      </w:r>
    </w:p>
    <w:p>
      <w:pPr>
        <w:pStyle w:val="Normal"/>
        <w:spacing w:before="0" w:after="0"/>
        <w:jc w:val="both"/>
        <w:rPr>
          <w:b w:val="false"/>
          <w:b w:val="false"/>
          <w:bCs w:val="false"/>
          <w:color w:val="000000"/>
        </w:rPr>
      </w:pPr>
      <w:r>
        <w:rPr>
          <w:b w:val="false"/>
          <w:bCs w:val="false"/>
          <w:color w:val="000000"/>
        </w:rPr>
        <w:t>The purpose of this document is to identify software safety requirements from the technical safety requirements provided by the technical safety concept.Software safety requirements are more specific than technical requirements, so that potential problems in software design and architecture could be identified, which would otherwise lead to violation of safety goals.</w:t>
      </w:r>
    </w:p>
    <w:p>
      <w:pPr>
        <w:pStyle w:val="Heading1"/>
        <w:widowControl w:val="false"/>
        <w:spacing w:lineRule="auto" w:line="240" w:before="480" w:after="180"/>
        <w:contextualSpacing/>
        <w:rPr/>
      </w:pPr>
      <w:r>
        <w:rPr/>
        <w:t>Inputs to the Software Requirements and Architecture Document</w:t>
      </w:r>
    </w:p>
    <w:p>
      <w:pPr>
        <w:pStyle w:val="Normal"/>
        <w:spacing w:before="0" w:after="0"/>
        <w:rPr>
          <w:b/>
          <w:b/>
          <w:color w:val="B7B7B7"/>
        </w:rPr>
      </w:pPr>
      <w:r>
        <w:rPr/>
      </w:r>
    </w:p>
    <w:p>
      <w:pPr>
        <w:pStyle w:val="Heading2"/>
        <w:spacing w:before="0" w:after="0"/>
        <w:contextualSpacing/>
        <w:rPr/>
      </w:pPr>
      <w:bookmarkStart w:id="20" w:name="_lc6owg9q3amb"/>
      <w:bookmarkEnd w:id="20"/>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The LDW safety component shall ensure that the amplitude of ‘LDW_Torque_Request’ sent to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 xml:space="preserve">LDW_Activation_Status is zero </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If failure is detected by LDW function, it LDW safety component shall deactivate LDW function and set ‘LDW_Torque_Request’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LDW_Activation_Status is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When LDW function is deactivated, ‘LDW Safety’ component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LDW_Error_Status is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validity and integrity of the data transmission for ‘LDW_Torque_Request’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NA</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At the startup of EPS ECU, a memory test shall be conducted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LDW_Activation_Status is zero</w:t>
            </w:r>
          </w:p>
        </w:tc>
      </w:tr>
    </w:tbl>
    <w:p>
      <w:pPr>
        <w:pStyle w:val="Normal"/>
        <w:spacing w:before="0" w:after="0"/>
        <w:rPr/>
      </w:pPr>
      <w:r>
        <w:rPr/>
      </w:r>
    </w:p>
    <w:p>
      <w:pPr>
        <w:pStyle w:val="Heading2"/>
        <w:spacing w:before="0" w:after="0"/>
        <w:contextualSpacing/>
        <w:rPr/>
      </w:pPr>
      <w:r>
        <w:rPr/>
      </w:r>
    </w:p>
    <w:p>
      <w:pPr>
        <w:pStyle w:val="Heading2"/>
        <w:spacing w:before="0" w:after="0"/>
        <w:contextualSpacing/>
        <w:rPr/>
      </w:pPr>
      <w:bookmarkStart w:id="21" w:name="_xkl6tpelekqy"/>
      <w:bookmarkEnd w:id="21"/>
      <w:r>
        <w:rPr/>
        <w:t>Refined Architecture Diagram from the Technical Safety Concept</w:t>
      </w:r>
    </w:p>
    <w:p>
      <w:pPr>
        <w:pStyle w:val="Normal"/>
        <w:spacing w:before="0" w:after="0"/>
        <w:rPr/>
      </w:pPr>
      <w:r>
        <w:rPr/>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contextualSpacing/>
        <w:rPr/>
      </w:pPr>
      <w:bookmarkStart w:id="22" w:name="_pul4igmpfvr0"/>
      <w:bookmarkEnd w:id="22"/>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b/>
          <w:b/>
          <w:color w:val="B7B7B7"/>
        </w:rPr>
      </w:pPr>
      <w:r>
        <w:rPr/>
      </w:r>
    </w:p>
    <w:p>
      <w:pPr>
        <w:pStyle w:val="Normal"/>
        <w:spacing w:before="0" w:after="0"/>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LDW torque output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The input signal ‘Primary_LDW_Torq_Req’ shall be read and pre-processed to determine the torque request coming from the ‘Basic/Main LA Functionality’ software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In cas ehte ‘processed_LDW_Torq_Req’ signal has a value greater than ‘Max_Torque_Amplitude_LDW’ (max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limited_LDW_Torque_Req = 0 (Nm=Newton 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 component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LDW_Torq_Req =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125"/>
        <w:gridCol w:w="1757"/>
        <w:gridCol w:w="1408"/>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to Architecture</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Date Transmission Integrity Check</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Any date to be transmitted outside of the ‘LDW Safety’ component including ‘LDW_Torq_Req’ and ‘activation_status’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0" w:after="180"/>
              <w:ind w:left="34" w:right="0" w:hanging="0"/>
              <w:rPr/>
            </w:pPr>
            <w:r>
              <w:rPr/>
              <w:t>LDW_Torq_Req =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0" w:after="180"/>
              <w:ind w:left="34" w:right="0" w:hanging="0"/>
              <w:rPr/>
            </w:pPr>
            <w:r>
              <w:rPr/>
              <w:t>LDW_Torq_Req =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As soon as a failure is detected by the LDW function, it shall deactivate the LDW feature and the LDW_Torque_Request shall be set to zero</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LDW_Activation_Status is zero</w:t>
            </w:r>
          </w:p>
        </w:tc>
      </w:tr>
    </w:tbl>
    <w:p>
      <w:pPr>
        <w:pStyle w:val="Normal"/>
        <w:spacing w:before="0" w:after="0"/>
        <w:rPr/>
      </w:pPr>
      <w:r>
        <w:rPr/>
      </w:r>
    </w:p>
    <w:p>
      <w:pPr>
        <w:pStyle w:val="Normal"/>
        <w:spacing w:before="0" w:after="0"/>
        <w:rPr/>
      </w:pPr>
      <w:r>
        <w:rPr/>
      </w:r>
    </w:p>
    <w:tbl>
      <w:tblPr>
        <w:tblStyle w:val="Table8"/>
        <w:tblW w:w="951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Each of the software elements shall output a signal to indicate any error detected by the element. Error signal can be one of error_status_input (LDW_SAFETY_INTPUT_PROCESSING), error_status_torque_limiter (TORQUE_LIMITER), error_status_output_gen (LDW_SAFETY_OUTPUT_GENERATOR)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of them indicate error, it shall deactivate the LDW feature (‘activate_status’=0)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Activation_status =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In case of no errors from the software elements, the status of LDW feature shall be set to activated, i.e,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In case an error is detected by any of the software elements, they shall set the corresponding torque value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LDW_Torq_Req = 0 (Nm)</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Once the LDW funciton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before="0" w:after="0"/>
              <w:ind w:left="0" w:right="0" w:hanging="0"/>
              <w:rPr/>
            </w:pPr>
            <w:r>
              <w:rPr/>
              <w:t>Activation_status =  (LDW function deactivated)</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xml:space="preserve">LDW </w:t>
            </w:r>
            <w:r>
              <w:rPr/>
              <w:t>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pBdr/>
              <w:shd w:fill="FFFFFF" w:val="clear"/>
              <w:spacing w:lineRule="auto" w:line="240" w:before="0" w:after="0"/>
              <w:ind w:left="0" w:right="0" w:hanging="0"/>
              <w:jc w:val="left"/>
              <w:rPr/>
            </w:pPr>
            <w:r>
              <w:rPr/>
              <w:t>LDW_</w:t>
            </w:r>
            <w:r>
              <w:rPr/>
              <w:t>Error_Status</w:t>
            </w:r>
            <w:r>
              <w:rPr/>
              <w:t xml:space="preserve"> is zero</w:t>
            </w:r>
          </w:p>
        </w:tc>
      </w:tr>
    </w:tbl>
    <w:p>
      <w:pPr>
        <w:pStyle w:val="Normal"/>
        <w:spacing w:before="0" w:after="0"/>
        <w:rPr/>
      </w:pPr>
      <w:r>
        <w:rPr/>
      </w:r>
    </w:p>
    <w:p>
      <w:pPr>
        <w:pStyle w:val="Normal"/>
        <w:spacing w:before="0" w:after="0"/>
        <w:rPr/>
      </w:pPr>
      <w:r>
        <w:rPr/>
      </w:r>
    </w:p>
    <w:tbl>
      <w:tblPr>
        <w:tblStyle w:val="Table10"/>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When the LDW function is deactivated (activation_status set to 0), the activation_status shall be sent to the car display 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w:t>
            </w:r>
            <w:r>
              <w:rPr/>
              <w:t>gnition cycle</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pBdr/>
              <w:shd w:fill="FFFFFF" w:val="clear"/>
              <w:spacing w:lineRule="auto" w:line="240" w:before="0" w:after="0"/>
              <w:ind w:left="0" w:right="0" w:hanging="0"/>
              <w:jc w:val="left"/>
              <w:rPr/>
            </w:pPr>
            <w:r>
              <w:rPr/>
              <w:t>LDW_Activation_Status is zero</w:t>
            </w:r>
          </w:p>
        </w:tc>
      </w:tr>
    </w:tbl>
    <w:p>
      <w:pPr>
        <w:pStyle w:val="Normal"/>
        <w:spacing w:before="0" w:after="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TableContents"/>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TableContents"/>
              <w:rPr/>
            </w:pPr>
            <w:r>
              <w:rPr/>
              <w:t>Standard RAM tests to check the data bus, address bus and device integrity shall be done every time the ignition is switched from off to on (</w:t>
            </w:r>
            <w:r>
              <w:rPr/>
              <w:t>e</w:t>
            </w:r>
            <w:r>
              <w:rPr/>
              <w:t>.g. 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TableContents"/>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TableContents"/>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TableContents"/>
              <w:rPr/>
            </w:pPr>
            <w:r>
              <w:rPr/>
              <w:t>Activation_status = 0</w:t>
            </w:r>
          </w:p>
        </w:tc>
      </w:tr>
    </w:tbl>
    <w:p>
      <w:pPr>
        <w:pStyle w:val="Normal"/>
        <w:spacing w:before="0" w:after="0"/>
        <w:rPr/>
      </w:pPr>
      <w:r>
        <w:rPr/>
      </w:r>
    </w:p>
    <w:p>
      <w:pPr>
        <w:pStyle w:val="Heading1"/>
        <w:widowControl w:val="false"/>
        <w:spacing w:lineRule="auto" w:line="240" w:before="480" w:after="180"/>
        <w:contextualSpacing/>
        <w:rPr/>
      </w:pPr>
      <w:bookmarkStart w:id="23" w:name="_luqxzy9g4lxu"/>
      <w:bookmarkStart w:id="24" w:name="_luqxzy9g4lxu"/>
      <w:bookmarkEnd w:id="24"/>
      <w:r>
        <w:rPr/>
      </w:r>
    </w:p>
    <w:p>
      <w:pPr>
        <w:pStyle w:val="Heading1"/>
        <w:widowControl w:val="false"/>
        <w:spacing w:lineRule="auto" w:line="240" w:before="480" w:after="180"/>
        <w:contextualSpacing/>
        <w:rPr/>
      </w:pPr>
      <w:bookmarkStart w:id="25" w:name="_2d42klgpg0yj"/>
      <w:bookmarkEnd w:id="25"/>
      <w:r>
        <w:rPr/>
        <w:t>Refined Architecture Diagram</w:t>
      </w:r>
    </w:p>
    <w:p>
      <w:pPr>
        <w:pStyle w:val="Normal"/>
        <w:spacing w:before="0" w:after="0"/>
        <w:rPr/>
      </w:pPr>
      <w:r>
        <w:rPr/>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LibreOffice/5.4.5.1$Linux_X86_64 LibreOffice_project/40m0$Build-1</Application>
  <Pages>11</Pages>
  <Words>1161</Words>
  <Characters>7010</Characters>
  <CharactersWithSpaces>7917</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2018-06-05T00:25:38Z</dcterms:modified>
  <cp:revision>10</cp:revision>
  <dc:subject/>
  <dc:title/>
</cp:coreProperties>
</file>